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i/>
          <w:color w:val="C00000"/>
          <w:spacing w:val="0"/>
          <w:position w:val="0"/>
          <w:sz w:val="80"/>
          <w:shd w:fill="auto" w:val="clear"/>
        </w:rPr>
      </w:pPr>
      <w:r>
        <w:rPr>
          <w:rFonts w:ascii="Calibri" w:hAnsi="Calibri" w:cs="Calibri" w:eastAsia="Calibri"/>
          <w:b/>
          <w:i/>
          <w:color w:val="C00000"/>
          <w:spacing w:val="0"/>
          <w:position w:val="0"/>
          <w:sz w:val="80"/>
          <w:shd w:fill="auto" w:val="clear"/>
        </w:rPr>
        <w:t xml:space="preserve">Criação (REDATOR OU DA)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Herdado do briefing, não pode ser alterado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Herdado do planeamento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Inserção Cordenadora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TELA DE VISUALIZAÇÃO 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Usuario: Gustavo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Função: DA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Jobs: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1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2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3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ao clicar no job especifico abrirá a tela de vizualizao 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TELA DE VISUALIZAÇÃO 02</w:t>
      </w:r>
    </w:p>
    <w:tbl>
      <w:tblPr/>
      <w:tblGrid>
        <w:gridCol w:w="1968"/>
        <w:gridCol w:w="1251"/>
        <w:gridCol w:w="2126"/>
        <w:gridCol w:w="709"/>
        <w:gridCol w:w="1417"/>
        <w:gridCol w:w="1355"/>
        <w:gridCol w:w="709"/>
        <w:gridCol w:w="992"/>
        <w:gridCol w:w="1134"/>
        <w:gridCol w:w="3969"/>
        <w:gridCol w:w="851"/>
        <w:gridCol w:w="992"/>
      </w:tblGrid>
      <w:tr>
        <w:trPr>
          <w:trHeight w:val="1" w:hRule="atLeast"/>
          <w:jc w:val="left"/>
        </w:trPr>
        <w:tc>
          <w:tcPr>
            <w:tcW w:w="1968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Nº Briefing:</w:t>
            </w:r>
          </w:p>
        </w:tc>
        <w:tc>
          <w:tcPr>
            <w:tcW w:w="15505" w:type="dxa"/>
            <w:gridSpan w:val="11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000_data (ddmmaa) _Cliente_Job</w:t>
            </w:r>
          </w:p>
        </w:tc>
      </w:tr>
      <w:tr>
        <w:trPr>
          <w:trHeight w:val="1" w:hRule="atLeast"/>
          <w:jc w:val="left"/>
        </w:trPr>
        <w:tc>
          <w:tcPr>
            <w:tcW w:w="1968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Nome JOB:</w:t>
            </w:r>
          </w:p>
        </w:tc>
        <w:tc>
          <w:tcPr>
            <w:tcW w:w="15505" w:type="dxa"/>
            <w:gridSpan w:val="11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68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Data de Abertura:</w:t>
            </w:r>
          </w:p>
        </w:tc>
        <w:tc>
          <w:tcPr>
            <w:tcW w:w="4086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dd/mm/aa</w:t>
            </w:r>
          </w:p>
        </w:tc>
        <w:tc>
          <w:tcPr>
            <w:tcW w:w="2772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Deadline:</w:t>
            </w:r>
          </w:p>
        </w:tc>
        <w:tc>
          <w:tcPr>
            <w:tcW w:w="8647" w:type="dxa"/>
            <w:gridSpan w:val="6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dd/mm/aa</w:t>
            </w:r>
          </w:p>
        </w:tc>
      </w:tr>
      <w:tr>
        <w:trPr>
          <w:trHeight w:val="1" w:hRule="atLeast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80808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"/>
                <w:shd w:fill="00FFFF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1968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Solicitante:</w:t>
            </w:r>
          </w:p>
        </w:tc>
        <w:tc>
          <w:tcPr>
            <w:tcW w:w="4086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Nome</w:t>
            </w:r>
          </w:p>
        </w:tc>
        <w:tc>
          <w:tcPr>
            <w:tcW w:w="2772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Depto:</w:t>
            </w:r>
          </w:p>
        </w:tc>
        <w:tc>
          <w:tcPr>
            <w:tcW w:w="709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Sigla</w:t>
            </w:r>
          </w:p>
        </w:tc>
        <w:tc>
          <w:tcPr>
            <w:tcW w:w="992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Ramal:</w:t>
            </w:r>
          </w:p>
        </w:tc>
        <w:tc>
          <w:tcPr>
            <w:tcW w:w="6946" w:type="dxa"/>
            <w:gridSpan w:val="4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68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E-mail:</w:t>
            </w:r>
          </w:p>
        </w:tc>
        <w:tc>
          <w:tcPr>
            <w:tcW w:w="15505" w:type="dxa"/>
            <w:gridSpan w:val="11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---</w:t>
            </w:r>
          </w:p>
        </w:tc>
      </w:tr>
      <w:tr>
        <w:trPr>
          <w:trHeight w:val="1" w:hRule="atLeast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80808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68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Atendimento</w:t>
            </w:r>
          </w:p>
        </w:tc>
        <w:tc>
          <w:tcPr>
            <w:tcW w:w="4086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2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Supervisor (a)</w:t>
            </w:r>
          </w:p>
        </w:tc>
        <w:tc>
          <w:tcPr>
            <w:tcW w:w="8647" w:type="dxa"/>
            <w:gridSpan w:val="6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Supervisora do dia</w:t>
            </w:r>
          </w:p>
        </w:tc>
      </w:tr>
      <w:tr>
        <w:trPr>
          <w:trHeight w:val="1" w:hRule="atLeast"/>
          <w:jc w:val="left"/>
        </w:trPr>
        <w:tc>
          <w:tcPr>
            <w:tcW w:w="1968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Diretor de Arte:</w:t>
            </w:r>
          </w:p>
        </w:tc>
        <w:tc>
          <w:tcPr>
            <w:tcW w:w="4086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2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Redator:</w:t>
            </w:r>
          </w:p>
        </w:tc>
        <w:tc>
          <w:tcPr>
            <w:tcW w:w="8647" w:type="dxa"/>
            <w:gridSpan w:val="6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" w:hRule="auto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80808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Objetivo (s):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Primários e secundários. Resposta ao problema.</w:t>
            </w: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Target: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Público Alvo – características e necessidades</w:t>
            </w: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Resumo: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-Descrição da solicitação do cliente, incluindo referencias. Obrigatoriedade e/ou limitações impostas pelo cliente (expressões são recomendadas, alterações na embalagem, slogan, Assinatura Visual/Logotipo, etc.)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-Pontos a ressaltar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-Pontos a evitar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0" w:hRule="auto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80808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Ações: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Ações propostas para resolver o problema</w:t>
            </w:r>
          </w:p>
        </w:tc>
      </w:tr>
      <w:tr>
        <w:trPr>
          <w:trHeight w:val="70" w:hRule="auto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80808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Conceito: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Ideia central a ser transmitida</w:t>
            </w: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Slogan: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Não é obrigatório!</w:t>
            </w: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Tom da campanha: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O anunciante pode expressar seu ponto de vista sobre a campanha. Podemos dar vários tons a uma campanha: Agressivo promocionalmente, Formal / Alegre, Pedaços da Vida, Humor, institucional grandioso, etc.</w:t>
            </w: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Peças:</w:t>
            </w:r>
          </w:p>
        </w:tc>
        <w:tc>
          <w:tcPr>
            <w:tcW w:w="14254" w:type="dxa"/>
            <w:gridSpan w:val="10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Que tipos de peças serão criadas e quais as suas especificações</w:t>
            </w:r>
          </w:p>
        </w:tc>
      </w:tr>
      <w:tr>
        <w:trPr>
          <w:trHeight w:val="70" w:hRule="auto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80808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Cronograma</w:t>
            </w: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Data</w:t>
            </w:r>
          </w:p>
        </w:tc>
        <w:tc>
          <w:tcPr>
            <w:tcW w:w="2126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Tarefa</w:t>
            </w:r>
          </w:p>
        </w:tc>
        <w:tc>
          <w:tcPr>
            <w:tcW w:w="2126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00FF" w:val="clear"/>
              </w:rPr>
              <w:t xml:space="preserve">Descrição</w:t>
            </w:r>
          </w:p>
        </w:tc>
        <w:tc>
          <w:tcPr>
            <w:tcW w:w="4190" w:type="dxa"/>
            <w:gridSpan w:val="4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Responsavel</w:t>
            </w:r>
          </w:p>
        </w:tc>
        <w:tc>
          <w:tcPr>
            <w:tcW w:w="3969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função Selet: </w:t>
            </w:r>
          </w:p>
        </w:tc>
        <w:tc>
          <w:tcPr>
            <w:tcW w:w="851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Inicio</w:t>
            </w:r>
          </w:p>
        </w:tc>
        <w:tc>
          <w:tcPr>
            <w:tcW w:w="992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Fim</w:t>
            </w:r>
          </w:p>
        </w:tc>
      </w:tr>
      <w:tr>
        <w:trPr>
          <w:trHeight w:val="1" w:hRule="atLeast"/>
          <w:jc w:val="left"/>
        </w:trPr>
        <w:tc>
          <w:tcPr>
            <w:tcW w:w="3219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14/09/16</w:t>
            </w:r>
          </w:p>
        </w:tc>
        <w:tc>
          <w:tcPr>
            <w:tcW w:w="2126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Fazer um banner</w:t>
            </w:r>
          </w:p>
        </w:tc>
        <w:tc>
          <w:tcPr>
            <w:tcW w:w="2126" w:type="dxa"/>
            <w:gridSpan w:val="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FF" w:val="clear"/>
              </w:rPr>
              <w:t xml:space="preserve">Banner 120x80 cm branco e amarelo</w:t>
            </w:r>
          </w:p>
        </w:tc>
        <w:tc>
          <w:tcPr>
            <w:tcW w:w="4190" w:type="dxa"/>
            <w:gridSpan w:val="4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Gustavo</w:t>
            </w:r>
          </w:p>
        </w:tc>
        <w:tc>
          <w:tcPr>
            <w:tcW w:w="3969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Diretor de Arte</w:t>
            </w:r>
          </w:p>
        </w:tc>
        <w:tc>
          <w:tcPr>
            <w:tcW w:w="851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15/09</w:t>
            </w:r>
          </w:p>
        </w:tc>
        <w:tc>
          <w:tcPr>
            <w:tcW w:w="992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16/09</w:t>
            </w:r>
          </w:p>
        </w:tc>
      </w:tr>
      <w:tr>
        <w:trPr>
          <w:trHeight w:val="1" w:hRule="atLeast"/>
          <w:jc w:val="left"/>
        </w:trPr>
        <w:tc>
          <w:tcPr>
            <w:tcW w:w="17473" w:type="dxa"/>
            <w:gridSpan w:val="12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CADA UM VIZUALIZARÁ SOMENTE SUAS TAREFAS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Ao final do trabalho fará upload do produto: Gera a data.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Redator: Word (textos)</w:t>
      </w:r>
    </w:p>
    <w:p>
      <w:pPr>
        <w:numPr>
          <w:ilvl w:val="0"/>
          <w:numId w:val="7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DA: PNG de baixa qualidade (Arte)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Observação a partir do cronograma deverá ser gerado relatório de produtividade. Que pode ser individual por pessoa ou por job.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