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2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3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4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5" w14:textId="77777777" w:rsidR="00CD1FD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AD40B86" wp14:editId="33CB06EC">
            <wp:simplePos x="0" y="0"/>
            <wp:positionH relativeFrom="column">
              <wp:posOffset>1368425</wp:posOffset>
            </wp:positionH>
            <wp:positionV relativeFrom="paragraph">
              <wp:posOffset>13970</wp:posOffset>
            </wp:positionV>
            <wp:extent cx="2733675" cy="1818005"/>
            <wp:effectExtent l="0" t="0" r="0" b="0"/>
            <wp:wrapSquare wrapText="bothSides" distT="0" distB="0" distL="114300" distR="114300"/>
            <wp:docPr id="10" name="image1.jpg" descr="A logo for a compan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logo for a company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818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6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7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8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9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A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B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C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D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E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F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00000010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00000011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00000012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00000013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00000014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00000015" w14:textId="77777777" w:rsidR="00CD1FDA" w:rsidRDefault="00000000">
      <w:pPr>
        <w:spacing w:before="100"/>
        <w:ind w:left="1482" w:right="1622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Aprendizagem e Mineração de Dados</w:t>
      </w:r>
    </w:p>
    <w:p w14:paraId="00000016" w14:textId="77777777" w:rsidR="00CD1FDA" w:rsidRDefault="00000000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i/>
          <w:color w:val="000000"/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0ED54D4D" wp14:editId="280333FA">
                <wp:simplePos x="0" y="0"/>
                <wp:positionH relativeFrom="column">
                  <wp:posOffset>63500</wp:posOffset>
                </wp:positionH>
                <wp:positionV relativeFrom="paragraph">
                  <wp:posOffset>101600</wp:posOffset>
                </wp:positionV>
                <wp:extent cx="5436870" cy="12700"/>
                <wp:effectExtent l="0" t="0" r="0" b="0"/>
                <wp:wrapTopAndBottom distT="0" distB="0"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27565" y="3775555"/>
                          <a:ext cx="543687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F0B232" w14:textId="77777777" w:rsidR="00CD1FDA" w:rsidRDefault="00CD1FD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D54D4D" id="Retângulo 3" o:spid="_x0000_s1026" style="position:absolute;margin-left:5pt;margin-top:8pt;width:428.1pt;height: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" fillcolor="black" stroked="f">
                <v:textbox inset="2.53958mm,2.53958mm,2.53958mm,2.53958mm">
                  <w:txbxContent>
                    <w:p w14:paraId="4CF0B232" w14:textId="77777777" w:rsidR="00CD1FDA" w:rsidRDefault="00CD1FDA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00000017" w14:textId="77777777" w:rsidR="00CD1FDA" w:rsidRDefault="00000000">
      <w:pPr>
        <w:pStyle w:val="Ttulo"/>
        <w:ind w:firstLine="1482"/>
      </w:pPr>
      <w:r>
        <w:t xml:space="preserve"> Projeto Final – A</w:t>
      </w:r>
    </w:p>
    <w:p w14:paraId="00000018" w14:textId="77777777" w:rsidR="00CD1FDA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DEDCFB8" wp14:editId="47468DC6">
                <wp:simplePos x="0" y="0"/>
                <wp:positionH relativeFrom="column">
                  <wp:posOffset>63500</wp:posOffset>
                </wp:positionH>
                <wp:positionV relativeFrom="paragraph">
                  <wp:posOffset>165100</wp:posOffset>
                </wp:positionV>
                <wp:extent cx="5436870" cy="12700"/>
                <wp:effectExtent l="0" t="0" r="0" b="0"/>
                <wp:wrapTopAndBottom distT="0" distB="0"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27565" y="3775555"/>
                          <a:ext cx="543687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6CE268" w14:textId="77777777" w:rsidR="00CD1FDA" w:rsidRDefault="00CD1FD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EDCFB8" id="Retângulo 2" o:spid="_x0000_s1027" style="position:absolute;margin-left:5pt;margin-top:13pt;width:428.1pt;height: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" fillcolor="black" stroked="f">
                <v:textbox inset="2.53958mm,2.53958mm,2.53958mm,2.53958mm">
                  <w:txbxContent>
                    <w:p w14:paraId="206CE268" w14:textId="77777777" w:rsidR="00CD1FDA" w:rsidRDefault="00CD1FDA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00000019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000001A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000001B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000001C" w14:textId="77777777" w:rsidR="00CD1FDA" w:rsidRDefault="00000000">
      <w:pPr>
        <w:spacing w:before="237"/>
        <w:jc w:val="center"/>
        <w:rPr>
          <w:sz w:val="28"/>
          <w:szCs w:val="28"/>
        </w:rPr>
      </w:pPr>
      <w:r>
        <w:rPr>
          <w:sz w:val="28"/>
          <w:szCs w:val="28"/>
        </w:rPr>
        <w:t>Semestre de inverno 2023/2024 - MI1D</w:t>
      </w:r>
    </w:p>
    <w:p w14:paraId="0000001D" w14:textId="77777777" w:rsidR="00CD1FDA" w:rsidRDefault="00CD1FDA">
      <w:pPr>
        <w:spacing w:before="237"/>
        <w:jc w:val="center"/>
        <w:rPr>
          <w:sz w:val="28"/>
          <w:szCs w:val="28"/>
        </w:rPr>
      </w:pPr>
    </w:p>
    <w:p w14:paraId="0000001E" w14:textId="77777777" w:rsidR="00CD1FDA" w:rsidRDefault="00CD1FDA">
      <w:pPr>
        <w:spacing w:before="237"/>
        <w:jc w:val="center"/>
        <w:rPr>
          <w:sz w:val="28"/>
          <w:szCs w:val="28"/>
        </w:rPr>
      </w:pPr>
    </w:p>
    <w:p w14:paraId="0000001F" w14:textId="77777777" w:rsidR="00CD1FDA" w:rsidRDefault="00000000">
      <w:pPr>
        <w:spacing w:before="237"/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78B9CD27" wp14:editId="0B004469">
                <wp:simplePos x="0" y="0"/>
                <wp:positionH relativeFrom="column">
                  <wp:posOffset>3797300</wp:posOffset>
                </wp:positionH>
                <wp:positionV relativeFrom="paragraph">
                  <wp:posOffset>147320</wp:posOffset>
                </wp:positionV>
                <wp:extent cx="2343150" cy="1375533"/>
                <wp:effectExtent l="0" t="0" r="0" b="0"/>
                <wp:wrapSquare wrapText="bothSides" distT="45720" distB="45720" distL="114300" distR="114300"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9188" y="3098963"/>
                          <a:ext cx="2333625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78A554" w14:textId="77777777" w:rsidR="00CD1FDA" w:rsidRDefault="00000000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26"/>
                              </w:rPr>
                              <w:t>Docente</w:t>
                            </w:r>
                          </w:p>
                          <w:p w14:paraId="486B77E8" w14:textId="77777777" w:rsidR="00CD1FDA" w:rsidRDefault="00000000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Eng.º Paulo Trigo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B9CD27" id="Retângulo 4" o:spid="_x0000_s1028" style="position:absolute;left:0;text-align:left;margin-left:299pt;margin-top:11.6pt;width:184.5pt;height:108.3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" stroked="f">
                <v:textbox inset="2.53958mm,1.2694mm,2.53958mm,1.2694mm">
                  <w:txbxContent>
                    <w:p w14:paraId="6D78A554" w14:textId="77777777" w:rsidR="00CD1FDA" w:rsidRDefault="00000000">
                      <w:pPr>
                        <w:textDirection w:val="btLr"/>
                      </w:pPr>
                      <w:r>
                        <w:rPr>
                          <w:color w:val="000000"/>
                          <w:sz w:val="26"/>
                        </w:rPr>
                        <w:t>Docente</w:t>
                      </w:r>
                    </w:p>
                    <w:p w14:paraId="486B77E8" w14:textId="77777777" w:rsidR="00CD1FDA" w:rsidRDefault="00000000">
                      <w:pPr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Eng.º Paulo Trigo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244D31B5" wp14:editId="4078C41F">
                <wp:simplePos x="0" y="0"/>
                <wp:positionH relativeFrom="column">
                  <wp:posOffset>165100</wp:posOffset>
                </wp:positionH>
                <wp:positionV relativeFrom="paragraph">
                  <wp:posOffset>147320</wp:posOffset>
                </wp:positionV>
                <wp:extent cx="2143125" cy="1412945"/>
                <wp:effectExtent l="0" t="0" r="0" b="0"/>
                <wp:wrapSquare wrapText="bothSides" distT="45720" distB="45720" distL="114300" distR="114300"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79200" y="3079913"/>
                          <a:ext cx="2133600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10876A" w14:textId="77777777" w:rsidR="00CD1FDA" w:rsidRDefault="00000000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26"/>
                              </w:rPr>
                              <w:t>Grupo 04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Gonçalo Silva – 47255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br/>
                              <w:t>João Rocha – 47196</w:t>
                            </w:r>
                          </w:p>
                          <w:p w14:paraId="2027A110" w14:textId="77777777" w:rsidR="00CD1FDA" w:rsidRDefault="00000000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Luís Morgado - 51358                     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4D31B5" id="Retângulo 1" o:spid="_x0000_s1029" style="position:absolute;left:0;text-align:left;margin-left:13pt;margin-top:11.6pt;width:168.75pt;height:111.25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" stroked="f">
                <v:textbox inset="2.53958mm,1.2694mm,2.53958mm,1.2694mm">
                  <w:txbxContent>
                    <w:p w14:paraId="0710876A" w14:textId="77777777" w:rsidR="00CD1FDA" w:rsidRDefault="00000000">
                      <w:pPr>
                        <w:textDirection w:val="btLr"/>
                      </w:pPr>
                      <w:r>
                        <w:rPr>
                          <w:color w:val="000000"/>
                          <w:sz w:val="26"/>
                        </w:rPr>
                        <w:t>Grupo 04</w:t>
                      </w:r>
                      <w:r>
                        <w:rPr>
                          <w:color w:val="000000"/>
                          <w:sz w:val="28"/>
                        </w:rPr>
                        <w:tab/>
                      </w:r>
                      <w:r>
                        <w:rPr>
                          <w:color w:val="000000"/>
                          <w:sz w:val="28"/>
                        </w:rPr>
                        <w:tab/>
                      </w:r>
                      <w:r>
                        <w:rPr>
                          <w:color w:val="000000"/>
                          <w:sz w:val="28"/>
                        </w:rPr>
                        <w:tab/>
                      </w:r>
                      <w:r>
                        <w:rPr>
                          <w:color w:val="000000"/>
                          <w:sz w:val="28"/>
                        </w:rPr>
                        <w:br/>
                      </w:r>
                      <w:r>
                        <w:rPr>
                          <w:color w:val="000000"/>
                          <w:sz w:val="24"/>
                        </w:rPr>
                        <w:t>Gonçalo Silva – 47255</w:t>
                      </w:r>
                      <w:r>
                        <w:rPr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color w:val="000000"/>
                          <w:sz w:val="24"/>
                        </w:rPr>
                        <w:br/>
                        <w:t>João Rocha – 47196</w:t>
                      </w:r>
                    </w:p>
                    <w:p w14:paraId="2027A110" w14:textId="77777777" w:rsidR="00CD1FDA" w:rsidRDefault="00000000">
                      <w:pPr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 xml:space="preserve">Luís Morgado - 51358                       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0000020" w14:textId="77777777" w:rsidR="00CD1FDA" w:rsidRDefault="00000000">
      <w:pPr>
        <w:spacing w:before="237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000021" w14:textId="77777777" w:rsidR="00CD1FDA" w:rsidRDefault="00CD1FDA">
      <w:pPr>
        <w:spacing w:before="237"/>
        <w:jc w:val="center"/>
        <w:rPr>
          <w:sz w:val="28"/>
          <w:szCs w:val="28"/>
        </w:rPr>
      </w:pPr>
    </w:p>
    <w:p w14:paraId="00000022" w14:textId="77777777" w:rsidR="00CD1FDA" w:rsidRDefault="00CD1FDA">
      <w:pPr>
        <w:spacing w:before="237"/>
        <w:jc w:val="center"/>
        <w:rPr>
          <w:sz w:val="28"/>
          <w:szCs w:val="28"/>
        </w:rPr>
      </w:pPr>
    </w:p>
    <w:p w14:paraId="00000023" w14:textId="77777777" w:rsidR="00CD1FDA" w:rsidRDefault="00CD1FDA">
      <w:pPr>
        <w:spacing w:before="237"/>
        <w:jc w:val="center"/>
        <w:rPr>
          <w:sz w:val="28"/>
          <w:szCs w:val="28"/>
        </w:rPr>
      </w:pPr>
    </w:p>
    <w:p w14:paraId="00000024" w14:textId="77777777" w:rsidR="00CD1FDA" w:rsidRDefault="00000000">
      <w:pPr>
        <w:spacing w:before="237"/>
        <w:jc w:val="center"/>
        <w:rPr>
          <w:sz w:val="28"/>
          <w:szCs w:val="28"/>
        </w:rPr>
      </w:pPr>
      <w:r>
        <w:rPr>
          <w:sz w:val="28"/>
          <w:szCs w:val="28"/>
        </w:rPr>
        <w:t>Data: 1/10/2023</w:t>
      </w:r>
    </w:p>
    <w:p w14:paraId="00000025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000026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9"/>
          <w:szCs w:val="29"/>
        </w:rPr>
        <w:sectPr w:rsidR="00CD1FDA">
          <w:headerReference w:type="default" r:id="rId10"/>
          <w:footerReference w:type="default" r:id="rId11"/>
          <w:pgSz w:w="11910" w:h="16840"/>
          <w:pgMar w:top="1340" w:right="1420" w:bottom="280" w:left="1560" w:header="0" w:footer="720" w:gutter="0"/>
          <w:pgNumType w:start="1"/>
          <w:cols w:space="720"/>
        </w:sectPr>
      </w:pPr>
    </w:p>
    <w:p w14:paraId="00000027" w14:textId="77777777" w:rsidR="00CD1FDA" w:rsidRDefault="00CD1FDA">
      <w:pPr>
        <w:widowControl/>
        <w:sectPr w:rsidR="00CD1FDA">
          <w:type w:val="continuous"/>
          <w:pgSz w:w="11910" w:h="16840"/>
          <w:pgMar w:top="1340" w:right="1420" w:bottom="280" w:left="1560" w:header="720" w:footer="720" w:gutter="0"/>
          <w:cols w:num="2" w:space="720" w:equalWidth="0">
            <w:col w:w="2583" w:space="3763"/>
            <w:col w:w="2583" w:space="0"/>
          </w:cols>
        </w:sectPr>
      </w:pPr>
    </w:p>
    <w:p w14:paraId="00000028" w14:textId="77777777" w:rsidR="00CD1FDA" w:rsidRDefault="00CD1FDA">
      <w:pPr>
        <w:spacing w:line="388" w:lineRule="auto"/>
        <w:ind w:left="142"/>
        <w:rPr>
          <w:rFonts w:ascii="Calibri" w:eastAsia="Calibri" w:hAnsi="Calibri" w:cs="Calibri"/>
          <w:color w:val="2E5395"/>
          <w:sz w:val="32"/>
          <w:szCs w:val="32"/>
        </w:rPr>
      </w:pPr>
    </w:p>
    <w:p w14:paraId="0000003D" w14:textId="789369C5" w:rsidR="00CD1FDA" w:rsidRDefault="00000000" w:rsidP="00EC72F4">
      <w:pPr>
        <w:spacing w:line="388" w:lineRule="auto"/>
        <w:ind w:left="142"/>
        <w:rPr>
          <w:rFonts w:ascii="Calibri" w:eastAsia="Calibri" w:hAnsi="Calibri" w:cs="Calibri"/>
          <w:color w:val="2E5395"/>
          <w:sz w:val="32"/>
          <w:szCs w:val="32"/>
        </w:rPr>
      </w:pPr>
      <w:r>
        <w:rPr>
          <w:rFonts w:ascii="Calibri" w:eastAsia="Calibri" w:hAnsi="Calibri" w:cs="Calibri"/>
          <w:color w:val="2E5395"/>
          <w:sz w:val="32"/>
          <w:szCs w:val="32"/>
        </w:rPr>
        <w:t>Índice</w:t>
      </w:r>
    </w:p>
    <w:sdt>
      <w:sdtPr>
        <w:rPr>
          <w:rFonts w:ascii="Cambria" w:eastAsia="Cambria" w:hAnsi="Cambria" w:cs="Cambria"/>
          <w:color w:val="auto"/>
          <w:sz w:val="22"/>
          <w:szCs w:val="22"/>
        </w:rPr>
        <w:id w:val="1850300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8B82F9" w14:textId="39B590E0" w:rsidR="00EC72F4" w:rsidRDefault="00EC72F4">
          <w:pPr>
            <w:pStyle w:val="Cabealhodondice"/>
          </w:pPr>
          <w:r>
            <w:t>Conteúdo</w:t>
          </w:r>
        </w:p>
        <w:p w14:paraId="7A167293" w14:textId="1CA5C850" w:rsidR="004D42E6" w:rsidRDefault="00EC72F4">
          <w:pPr>
            <w:pStyle w:val="ndice2"/>
            <w:tabs>
              <w:tab w:val="right" w:leader="dot" w:pos="8920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202380" w:history="1">
            <w:r w:rsidR="004D42E6" w:rsidRPr="00965C84">
              <w:rPr>
                <w:rStyle w:val="Hiperligao"/>
                <w:noProof/>
              </w:rPr>
              <w:t>Introdução</w:t>
            </w:r>
            <w:r w:rsidR="004D42E6">
              <w:rPr>
                <w:noProof/>
                <w:webHidden/>
              </w:rPr>
              <w:tab/>
            </w:r>
            <w:r w:rsidR="004D42E6">
              <w:rPr>
                <w:noProof/>
                <w:webHidden/>
              </w:rPr>
              <w:fldChar w:fldCharType="begin"/>
            </w:r>
            <w:r w:rsidR="004D42E6">
              <w:rPr>
                <w:noProof/>
                <w:webHidden/>
              </w:rPr>
              <w:instrText xml:space="preserve"> PAGEREF _Toc150202380 \h </w:instrText>
            </w:r>
            <w:r w:rsidR="004D42E6">
              <w:rPr>
                <w:noProof/>
                <w:webHidden/>
              </w:rPr>
            </w:r>
            <w:r w:rsidR="004D42E6">
              <w:rPr>
                <w:noProof/>
                <w:webHidden/>
              </w:rPr>
              <w:fldChar w:fldCharType="separate"/>
            </w:r>
            <w:r w:rsidR="004D42E6">
              <w:rPr>
                <w:noProof/>
                <w:webHidden/>
              </w:rPr>
              <w:t>2</w:t>
            </w:r>
            <w:r w:rsidR="004D42E6">
              <w:rPr>
                <w:noProof/>
                <w:webHidden/>
              </w:rPr>
              <w:fldChar w:fldCharType="end"/>
            </w:r>
          </w:hyperlink>
        </w:p>
        <w:p w14:paraId="4A36719B" w14:textId="28BBB7D8" w:rsidR="004D42E6" w:rsidRDefault="00000000">
          <w:pPr>
            <w:pStyle w:val="ndice2"/>
            <w:tabs>
              <w:tab w:val="right" w:leader="dot" w:pos="892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202381" w:history="1">
            <w:r w:rsidR="004D42E6" w:rsidRPr="00965C84">
              <w:rPr>
                <w:rStyle w:val="Hiperligao"/>
                <w:noProof/>
              </w:rPr>
              <w:t>Enquadramento</w:t>
            </w:r>
            <w:r w:rsidR="004D42E6">
              <w:rPr>
                <w:noProof/>
                <w:webHidden/>
              </w:rPr>
              <w:tab/>
            </w:r>
            <w:r w:rsidR="004D42E6">
              <w:rPr>
                <w:noProof/>
                <w:webHidden/>
              </w:rPr>
              <w:fldChar w:fldCharType="begin"/>
            </w:r>
            <w:r w:rsidR="004D42E6">
              <w:rPr>
                <w:noProof/>
                <w:webHidden/>
              </w:rPr>
              <w:instrText xml:space="preserve"> PAGEREF _Toc150202381 \h </w:instrText>
            </w:r>
            <w:r w:rsidR="004D42E6">
              <w:rPr>
                <w:noProof/>
                <w:webHidden/>
              </w:rPr>
            </w:r>
            <w:r w:rsidR="004D42E6">
              <w:rPr>
                <w:noProof/>
                <w:webHidden/>
              </w:rPr>
              <w:fldChar w:fldCharType="separate"/>
            </w:r>
            <w:r w:rsidR="004D42E6">
              <w:rPr>
                <w:noProof/>
                <w:webHidden/>
              </w:rPr>
              <w:t>2</w:t>
            </w:r>
            <w:r w:rsidR="004D42E6">
              <w:rPr>
                <w:noProof/>
                <w:webHidden/>
              </w:rPr>
              <w:fldChar w:fldCharType="end"/>
            </w:r>
          </w:hyperlink>
        </w:p>
        <w:p w14:paraId="25B1190F" w14:textId="7ADCD2E2" w:rsidR="004D42E6" w:rsidRDefault="00000000">
          <w:pPr>
            <w:pStyle w:val="ndice2"/>
            <w:tabs>
              <w:tab w:val="right" w:leader="dot" w:pos="892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202382" w:history="1">
            <w:r w:rsidR="004D42E6" w:rsidRPr="00965C84">
              <w:rPr>
                <w:rStyle w:val="Hiperligao"/>
                <w:noProof/>
              </w:rPr>
              <w:t>Análise dos dados</w:t>
            </w:r>
            <w:r w:rsidR="004D42E6">
              <w:rPr>
                <w:noProof/>
                <w:webHidden/>
              </w:rPr>
              <w:tab/>
            </w:r>
            <w:r w:rsidR="004D42E6">
              <w:rPr>
                <w:noProof/>
                <w:webHidden/>
              </w:rPr>
              <w:fldChar w:fldCharType="begin"/>
            </w:r>
            <w:r w:rsidR="004D42E6">
              <w:rPr>
                <w:noProof/>
                <w:webHidden/>
              </w:rPr>
              <w:instrText xml:space="preserve"> PAGEREF _Toc150202382 \h </w:instrText>
            </w:r>
            <w:r w:rsidR="004D42E6">
              <w:rPr>
                <w:noProof/>
                <w:webHidden/>
              </w:rPr>
            </w:r>
            <w:r w:rsidR="004D42E6">
              <w:rPr>
                <w:noProof/>
                <w:webHidden/>
              </w:rPr>
              <w:fldChar w:fldCharType="separate"/>
            </w:r>
            <w:r w:rsidR="004D42E6">
              <w:rPr>
                <w:noProof/>
                <w:webHidden/>
              </w:rPr>
              <w:t>3</w:t>
            </w:r>
            <w:r w:rsidR="004D42E6">
              <w:rPr>
                <w:noProof/>
                <w:webHidden/>
              </w:rPr>
              <w:fldChar w:fldCharType="end"/>
            </w:r>
          </w:hyperlink>
        </w:p>
        <w:p w14:paraId="161B0E72" w14:textId="08E59D12" w:rsidR="004D42E6" w:rsidRDefault="00000000">
          <w:pPr>
            <w:pStyle w:val="ndice2"/>
            <w:tabs>
              <w:tab w:val="right" w:leader="dot" w:pos="892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202383" w:history="1">
            <w:r w:rsidR="004D42E6" w:rsidRPr="00965C84">
              <w:rPr>
                <w:rStyle w:val="Hiperligao"/>
                <w:noProof/>
              </w:rPr>
              <w:t>Modelo de dados</w:t>
            </w:r>
            <w:r w:rsidR="004D42E6">
              <w:rPr>
                <w:noProof/>
                <w:webHidden/>
              </w:rPr>
              <w:tab/>
            </w:r>
            <w:r w:rsidR="004D42E6">
              <w:rPr>
                <w:noProof/>
                <w:webHidden/>
              </w:rPr>
              <w:fldChar w:fldCharType="begin"/>
            </w:r>
            <w:r w:rsidR="004D42E6">
              <w:rPr>
                <w:noProof/>
                <w:webHidden/>
              </w:rPr>
              <w:instrText xml:space="preserve"> PAGEREF _Toc150202383 \h </w:instrText>
            </w:r>
            <w:r w:rsidR="004D42E6">
              <w:rPr>
                <w:noProof/>
                <w:webHidden/>
              </w:rPr>
            </w:r>
            <w:r w:rsidR="004D42E6">
              <w:rPr>
                <w:noProof/>
                <w:webHidden/>
              </w:rPr>
              <w:fldChar w:fldCharType="separate"/>
            </w:r>
            <w:r w:rsidR="004D42E6">
              <w:rPr>
                <w:noProof/>
                <w:webHidden/>
              </w:rPr>
              <w:t>3</w:t>
            </w:r>
            <w:r w:rsidR="004D42E6">
              <w:rPr>
                <w:noProof/>
                <w:webHidden/>
              </w:rPr>
              <w:fldChar w:fldCharType="end"/>
            </w:r>
          </w:hyperlink>
        </w:p>
        <w:p w14:paraId="2AA8BB72" w14:textId="5BEAB0F0" w:rsidR="004D42E6" w:rsidRDefault="00000000">
          <w:pPr>
            <w:pStyle w:val="ndice2"/>
            <w:tabs>
              <w:tab w:val="right" w:leader="dot" w:pos="892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202385" w:history="1">
            <w:r w:rsidR="004D42E6" w:rsidRPr="00965C84">
              <w:rPr>
                <w:rStyle w:val="Hiperligao"/>
                <w:noProof/>
              </w:rPr>
              <w:t>Modelo Entidade-Relação</w:t>
            </w:r>
            <w:r w:rsidR="004D42E6">
              <w:rPr>
                <w:noProof/>
                <w:webHidden/>
              </w:rPr>
              <w:tab/>
            </w:r>
            <w:r w:rsidR="004D42E6">
              <w:rPr>
                <w:noProof/>
                <w:webHidden/>
              </w:rPr>
              <w:fldChar w:fldCharType="begin"/>
            </w:r>
            <w:r w:rsidR="004D42E6">
              <w:rPr>
                <w:noProof/>
                <w:webHidden/>
              </w:rPr>
              <w:instrText xml:space="preserve"> PAGEREF _Toc150202385 \h </w:instrText>
            </w:r>
            <w:r w:rsidR="004D42E6">
              <w:rPr>
                <w:noProof/>
                <w:webHidden/>
              </w:rPr>
            </w:r>
            <w:r w:rsidR="004D42E6">
              <w:rPr>
                <w:noProof/>
                <w:webHidden/>
              </w:rPr>
              <w:fldChar w:fldCharType="separate"/>
            </w:r>
            <w:r w:rsidR="004D42E6">
              <w:rPr>
                <w:noProof/>
                <w:webHidden/>
              </w:rPr>
              <w:t>4</w:t>
            </w:r>
            <w:r w:rsidR="004D42E6">
              <w:rPr>
                <w:noProof/>
                <w:webHidden/>
              </w:rPr>
              <w:fldChar w:fldCharType="end"/>
            </w:r>
          </w:hyperlink>
        </w:p>
        <w:p w14:paraId="795F5349" w14:textId="28CD5941" w:rsidR="004D42E6" w:rsidRDefault="00000000">
          <w:pPr>
            <w:pStyle w:val="ndice2"/>
            <w:tabs>
              <w:tab w:val="right" w:leader="dot" w:pos="892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202387" w:history="1">
            <w:r w:rsidR="004D42E6" w:rsidRPr="00965C84">
              <w:rPr>
                <w:rStyle w:val="Hiperligao"/>
                <w:noProof/>
              </w:rPr>
              <w:t>Modelo Lógico</w:t>
            </w:r>
            <w:r w:rsidR="004D42E6">
              <w:rPr>
                <w:noProof/>
                <w:webHidden/>
              </w:rPr>
              <w:tab/>
            </w:r>
            <w:r w:rsidR="004D42E6">
              <w:rPr>
                <w:noProof/>
                <w:webHidden/>
              </w:rPr>
              <w:fldChar w:fldCharType="begin"/>
            </w:r>
            <w:r w:rsidR="004D42E6">
              <w:rPr>
                <w:noProof/>
                <w:webHidden/>
              </w:rPr>
              <w:instrText xml:space="preserve"> PAGEREF _Toc150202387 \h </w:instrText>
            </w:r>
            <w:r w:rsidR="004D42E6">
              <w:rPr>
                <w:noProof/>
                <w:webHidden/>
              </w:rPr>
            </w:r>
            <w:r w:rsidR="004D42E6">
              <w:rPr>
                <w:noProof/>
                <w:webHidden/>
              </w:rPr>
              <w:fldChar w:fldCharType="separate"/>
            </w:r>
            <w:r w:rsidR="004D42E6">
              <w:rPr>
                <w:noProof/>
                <w:webHidden/>
              </w:rPr>
              <w:t>5</w:t>
            </w:r>
            <w:r w:rsidR="004D42E6">
              <w:rPr>
                <w:noProof/>
                <w:webHidden/>
              </w:rPr>
              <w:fldChar w:fldCharType="end"/>
            </w:r>
          </w:hyperlink>
        </w:p>
        <w:p w14:paraId="590B1446" w14:textId="73641A4E" w:rsidR="004D42E6" w:rsidRDefault="00000000">
          <w:pPr>
            <w:pStyle w:val="ndice2"/>
            <w:tabs>
              <w:tab w:val="right" w:leader="dot" w:pos="892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202388" w:history="1">
            <w:r w:rsidR="004D42E6" w:rsidRPr="00965C84">
              <w:rPr>
                <w:rStyle w:val="Hiperligao"/>
                <w:noProof/>
              </w:rPr>
              <w:t>Detalhes de Implementação Base de dados</w:t>
            </w:r>
            <w:r w:rsidR="004D42E6">
              <w:rPr>
                <w:noProof/>
                <w:webHidden/>
              </w:rPr>
              <w:tab/>
            </w:r>
            <w:r w:rsidR="004D42E6">
              <w:rPr>
                <w:noProof/>
                <w:webHidden/>
              </w:rPr>
              <w:fldChar w:fldCharType="begin"/>
            </w:r>
            <w:r w:rsidR="004D42E6">
              <w:rPr>
                <w:noProof/>
                <w:webHidden/>
              </w:rPr>
              <w:instrText xml:space="preserve"> PAGEREF _Toc150202388 \h </w:instrText>
            </w:r>
            <w:r w:rsidR="004D42E6">
              <w:rPr>
                <w:noProof/>
                <w:webHidden/>
              </w:rPr>
            </w:r>
            <w:r w:rsidR="004D42E6">
              <w:rPr>
                <w:noProof/>
                <w:webHidden/>
              </w:rPr>
              <w:fldChar w:fldCharType="separate"/>
            </w:r>
            <w:r w:rsidR="004D42E6">
              <w:rPr>
                <w:noProof/>
                <w:webHidden/>
              </w:rPr>
              <w:t>6</w:t>
            </w:r>
            <w:r w:rsidR="004D42E6">
              <w:rPr>
                <w:noProof/>
                <w:webHidden/>
              </w:rPr>
              <w:fldChar w:fldCharType="end"/>
            </w:r>
          </w:hyperlink>
        </w:p>
        <w:p w14:paraId="1915ABE8" w14:textId="099463D7" w:rsidR="004D42E6" w:rsidRDefault="00000000">
          <w:pPr>
            <w:pStyle w:val="ndice2"/>
            <w:tabs>
              <w:tab w:val="right" w:leader="dot" w:pos="892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202389" w:history="1">
            <w:r w:rsidR="004D42E6" w:rsidRPr="00965C84">
              <w:rPr>
                <w:rStyle w:val="Hiperligao"/>
                <w:noProof/>
              </w:rPr>
              <w:t>Discretização</w:t>
            </w:r>
            <w:r w:rsidR="004D42E6">
              <w:rPr>
                <w:noProof/>
                <w:webHidden/>
              </w:rPr>
              <w:tab/>
            </w:r>
            <w:r w:rsidR="004D42E6">
              <w:rPr>
                <w:noProof/>
                <w:webHidden/>
              </w:rPr>
              <w:fldChar w:fldCharType="begin"/>
            </w:r>
            <w:r w:rsidR="004D42E6">
              <w:rPr>
                <w:noProof/>
                <w:webHidden/>
              </w:rPr>
              <w:instrText xml:space="preserve"> PAGEREF _Toc150202389 \h </w:instrText>
            </w:r>
            <w:r w:rsidR="004D42E6">
              <w:rPr>
                <w:noProof/>
                <w:webHidden/>
              </w:rPr>
            </w:r>
            <w:r w:rsidR="004D42E6">
              <w:rPr>
                <w:noProof/>
                <w:webHidden/>
              </w:rPr>
              <w:fldChar w:fldCharType="separate"/>
            </w:r>
            <w:r w:rsidR="004D42E6">
              <w:rPr>
                <w:noProof/>
                <w:webHidden/>
              </w:rPr>
              <w:t>6</w:t>
            </w:r>
            <w:r w:rsidR="004D42E6">
              <w:rPr>
                <w:noProof/>
                <w:webHidden/>
              </w:rPr>
              <w:fldChar w:fldCharType="end"/>
            </w:r>
          </w:hyperlink>
        </w:p>
        <w:p w14:paraId="6F709B06" w14:textId="6F8BDDE9" w:rsidR="004D42E6" w:rsidRDefault="00000000">
          <w:pPr>
            <w:pStyle w:val="ndice2"/>
            <w:tabs>
              <w:tab w:val="right" w:leader="dot" w:pos="892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202390" w:history="1">
            <w:r w:rsidR="004D42E6" w:rsidRPr="00965C84">
              <w:rPr>
                <w:rStyle w:val="Hiperligao"/>
                <w:noProof/>
              </w:rPr>
              <w:t>1R – One Rule</w:t>
            </w:r>
            <w:r w:rsidR="004D42E6">
              <w:rPr>
                <w:noProof/>
                <w:webHidden/>
              </w:rPr>
              <w:tab/>
            </w:r>
            <w:r w:rsidR="004D42E6">
              <w:rPr>
                <w:noProof/>
                <w:webHidden/>
              </w:rPr>
              <w:fldChar w:fldCharType="begin"/>
            </w:r>
            <w:r w:rsidR="004D42E6">
              <w:rPr>
                <w:noProof/>
                <w:webHidden/>
              </w:rPr>
              <w:instrText xml:space="preserve"> PAGEREF _Toc150202390 \h </w:instrText>
            </w:r>
            <w:r w:rsidR="004D42E6">
              <w:rPr>
                <w:noProof/>
                <w:webHidden/>
              </w:rPr>
            </w:r>
            <w:r w:rsidR="004D42E6">
              <w:rPr>
                <w:noProof/>
                <w:webHidden/>
              </w:rPr>
              <w:fldChar w:fldCharType="separate"/>
            </w:r>
            <w:r w:rsidR="004D42E6">
              <w:rPr>
                <w:noProof/>
                <w:webHidden/>
              </w:rPr>
              <w:t>7</w:t>
            </w:r>
            <w:r w:rsidR="004D42E6">
              <w:rPr>
                <w:noProof/>
                <w:webHidden/>
              </w:rPr>
              <w:fldChar w:fldCharType="end"/>
            </w:r>
          </w:hyperlink>
        </w:p>
        <w:p w14:paraId="4DF83AC7" w14:textId="2ADF0983" w:rsidR="004D42E6" w:rsidRDefault="00000000">
          <w:pPr>
            <w:pStyle w:val="ndice2"/>
            <w:tabs>
              <w:tab w:val="right" w:leader="dot" w:pos="892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202391" w:history="1">
            <w:r w:rsidR="004D42E6" w:rsidRPr="00965C84">
              <w:rPr>
                <w:rStyle w:val="Hiperligao"/>
                <w:noProof/>
              </w:rPr>
              <w:t>Implementação 1R – One Rule</w:t>
            </w:r>
            <w:r w:rsidR="004D42E6">
              <w:rPr>
                <w:noProof/>
                <w:webHidden/>
              </w:rPr>
              <w:tab/>
            </w:r>
            <w:r w:rsidR="004D42E6">
              <w:rPr>
                <w:noProof/>
                <w:webHidden/>
              </w:rPr>
              <w:fldChar w:fldCharType="begin"/>
            </w:r>
            <w:r w:rsidR="004D42E6">
              <w:rPr>
                <w:noProof/>
                <w:webHidden/>
              </w:rPr>
              <w:instrText xml:space="preserve"> PAGEREF _Toc150202391 \h </w:instrText>
            </w:r>
            <w:r w:rsidR="004D42E6">
              <w:rPr>
                <w:noProof/>
                <w:webHidden/>
              </w:rPr>
            </w:r>
            <w:r w:rsidR="004D42E6">
              <w:rPr>
                <w:noProof/>
                <w:webHidden/>
              </w:rPr>
              <w:fldChar w:fldCharType="separate"/>
            </w:r>
            <w:r w:rsidR="004D42E6">
              <w:rPr>
                <w:noProof/>
                <w:webHidden/>
              </w:rPr>
              <w:t>8</w:t>
            </w:r>
            <w:r w:rsidR="004D42E6">
              <w:rPr>
                <w:noProof/>
                <w:webHidden/>
              </w:rPr>
              <w:fldChar w:fldCharType="end"/>
            </w:r>
          </w:hyperlink>
        </w:p>
        <w:p w14:paraId="46F3B909" w14:textId="3C0023CB" w:rsidR="004D42E6" w:rsidRDefault="00000000">
          <w:pPr>
            <w:pStyle w:val="ndice2"/>
            <w:tabs>
              <w:tab w:val="right" w:leader="dot" w:pos="892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202392" w:history="1">
            <w:r w:rsidR="004D42E6" w:rsidRPr="00965C84">
              <w:rPr>
                <w:rStyle w:val="Hiperligao"/>
                <w:noProof/>
              </w:rPr>
              <w:t>Arvore de decisão – ID3</w:t>
            </w:r>
            <w:r w:rsidR="004D42E6">
              <w:rPr>
                <w:noProof/>
                <w:webHidden/>
              </w:rPr>
              <w:tab/>
            </w:r>
            <w:r w:rsidR="004D42E6">
              <w:rPr>
                <w:noProof/>
                <w:webHidden/>
              </w:rPr>
              <w:fldChar w:fldCharType="begin"/>
            </w:r>
            <w:r w:rsidR="004D42E6">
              <w:rPr>
                <w:noProof/>
                <w:webHidden/>
              </w:rPr>
              <w:instrText xml:space="preserve"> PAGEREF _Toc150202392 \h </w:instrText>
            </w:r>
            <w:r w:rsidR="004D42E6">
              <w:rPr>
                <w:noProof/>
                <w:webHidden/>
              </w:rPr>
            </w:r>
            <w:r w:rsidR="004D42E6">
              <w:rPr>
                <w:noProof/>
                <w:webHidden/>
              </w:rPr>
              <w:fldChar w:fldCharType="separate"/>
            </w:r>
            <w:r w:rsidR="004D42E6">
              <w:rPr>
                <w:noProof/>
                <w:webHidden/>
              </w:rPr>
              <w:t>11</w:t>
            </w:r>
            <w:r w:rsidR="004D42E6">
              <w:rPr>
                <w:noProof/>
                <w:webHidden/>
              </w:rPr>
              <w:fldChar w:fldCharType="end"/>
            </w:r>
          </w:hyperlink>
        </w:p>
        <w:p w14:paraId="0F0E78D2" w14:textId="5DB44C7B" w:rsidR="004D42E6" w:rsidRDefault="00000000">
          <w:pPr>
            <w:pStyle w:val="ndice2"/>
            <w:tabs>
              <w:tab w:val="right" w:leader="dot" w:pos="892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202393" w:history="1">
            <w:r w:rsidR="004D42E6" w:rsidRPr="00965C84">
              <w:rPr>
                <w:rStyle w:val="Hiperligao"/>
                <w:noProof/>
              </w:rPr>
              <w:t>Naive bayes - NB</w:t>
            </w:r>
            <w:r w:rsidR="004D42E6">
              <w:rPr>
                <w:noProof/>
                <w:webHidden/>
              </w:rPr>
              <w:tab/>
            </w:r>
            <w:r w:rsidR="004D42E6">
              <w:rPr>
                <w:noProof/>
                <w:webHidden/>
              </w:rPr>
              <w:fldChar w:fldCharType="begin"/>
            </w:r>
            <w:r w:rsidR="004D42E6">
              <w:rPr>
                <w:noProof/>
                <w:webHidden/>
              </w:rPr>
              <w:instrText xml:space="preserve"> PAGEREF _Toc150202393 \h </w:instrText>
            </w:r>
            <w:r w:rsidR="004D42E6">
              <w:rPr>
                <w:noProof/>
                <w:webHidden/>
              </w:rPr>
            </w:r>
            <w:r w:rsidR="004D42E6">
              <w:rPr>
                <w:noProof/>
                <w:webHidden/>
              </w:rPr>
              <w:fldChar w:fldCharType="separate"/>
            </w:r>
            <w:r w:rsidR="004D42E6">
              <w:rPr>
                <w:noProof/>
                <w:webHidden/>
              </w:rPr>
              <w:t>11</w:t>
            </w:r>
            <w:r w:rsidR="004D42E6">
              <w:rPr>
                <w:noProof/>
                <w:webHidden/>
              </w:rPr>
              <w:fldChar w:fldCharType="end"/>
            </w:r>
          </w:hyperlink>
        </w:p>
        <w:p w14:paraId="393DCF01" w14:textId="10BB41B2" w:rsidR="004D42E6" w:rsidRDefault="00000000">
          <w:pPr>
            <w:pStyle w:val="ndice2"/>
            <w:tabs>
              <w:tab w:val="right" w:leader="dot" w:pos="892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202394" w:history="1">
            <w:r w:rsidR="004D42E6" w:rsidRPr="00965C84">
              <w:rPr>
                <w:rStyle w:val="Hiperligao"/>
                <w:noProof/>
              </w:rPr>
              <w:t>Implementação ID3 e NB</w:t>
            </w:r>
            <w:r w:rsidR="004D42E6">
              <w:rPr>
                <w:noProof/>
                <w:webHidden/>
              </w:rPr>
              <w:tab/>
            </w:r>
            <w:r w:rsidR="004D42E6">
              <w:rPr>
                <w:noProof/>
                <w:webHidden/>
              </w:rPr>
              <w:fldChar w:fldCharType="begin"/>
            </w:r>
            <w:r w:rsidR="004D42E6">
              <w:rPr>
                <w:noProof/>
                <w:webHidden/>
              </w:rPr>
              <w:instrText xml:space="preserve"> PAGEREF _Toc150202394 \h </w:instrText>
            </w:r>
            <w:r w:rsidR="004D42E6">
              <w:rPr>
                <w:noProof/>
                <w:webHidden/>
              </w:rPr>
            </w:r>
            <w:r w:rsidR="004D42E6">
              <w:rPr>
                <w:noProof/>
                <w:webHidden/>
              </w:rPr>
              <w:fldChar w:fldCharType="separate"/>
            </w:r>
            <w:r w:rsidR="004D42E6">
              <w:rPr>
                <w:noProof/>
                <w:webHidden/>
              </w:rPr>
              <w:t>11</w:t>
            </w:r>
            <w:r w:rsidR="004D42E6">
              <w:rPr>
                <w:noProof/>
                <w:webHidden/>
              </w:rPr>
              <w:fldChar w:fldCharType="end"/>
            </w:r>
          </w:hyperlink>
        </w:p>
        <w:p w14:paraId="0E2C432E" w14:textId="133B347B" w:rsidR="00EC72F4" w:rsidRDefault="00EC72F4">
          <w:r>
            <w:rPr>
              <w:b/>
              <w:bCs/>
            </w:rPr>
            <w:fldChar w:fldCharType="end"/>
          </w:r>
        </w:p>
      </w:sdtContent>
    </w:sdt>
    <w:p w14:paraId="1FEDC147" w14:textId="77777777" w:rsidR="00EC72F4" w:rsidRPr="00EC72F4" w:rsidRDefault="00EC72F4" w:rsidP="00EC72F4">
      <w:pPr>
        <w:spacing w:line="388" w:lineRule="auto"/>
        <w:ind w:left="142"/>
        <w:rPr>
          <w:rFonts w:ascii="Calibri" w:eastAsia="Calibri" w:hAnsi="Calibri" w:cs="Calibri"/>
          <w:sz w:val="32"/>
          <w:szCs w:val="32"/>
        </w:rPr>
      </w:pPr>
    </w:p>
    <w:p w14:paraId="0000003E" w14:textId="77777777" w:rsidR="00CD1FDA" w:rsidRDefault="00CD1FDA"/>
    <w:p w14:paraId="0000003F" w14:textId="77777777" w:rsidR="00CD1FDA" w:rsidRDefault="00CD1FDA"/>
    <w:p w14:paraId="00000040" w14:textId="77777777" w:rsidR="00CD1FDA" w:rsidRDefault="00CD1FDA"/>
    <w:p w14:paraId="00000041" w14:textId="77777777" w:rsidR="00CD1FDA" w:rsidRDefault="00CD1FDA"/>
    <w:p w14:paraId="00000042" w14:textId="77777777" w:rsidR="00CD1FDA" w:rsidRDefault="00CD1FDA"/>
    <w:p w14:paraId="00000043" w14:textId="77777777" w:rsidR="00CD1FDA" w:rsidRDefault="00CD1FDA"/>
    <w:p w14:paraId="00000044" w14:textId="77777777" w:rsidR="00CD1FDA" w:rsidRDefault="00CD1FDA"/>
    <w:p w14:paraId="00000045" w14:textId="77777777" w:rsidR="00CD1FDA" w:rsidRDefault="00CD1FDA"/>
    <w:p w14:paraId="00000046" w14:textId="77777777" w:rsidR="00CD1FDA" w:rsidRDefault="00CD1FDA"/>
    <w:p w14:paraId="00000047" w14:textId="77777777" w:rsidR="00CD1FDA" w:rsidRDefault="00CD1FDA"/>
    <w:p w14:paraId="00000048" w14:textId="77777777" w:rsidR="00CD1FDA" w:rsidRDefault="00CD1FDA"/>
    <w:p w14:paraId="00000049" w14:textId="77777777" w:rsidR="00CD1FDA" w:rsidRDefault="00CD1FDA"/>
    <w:p w14:paraId="0000004A" w14:textId="77777777" w:rsidR="00CD1FDA" w:rsidRDefault="00CD1FDA"/>
    <w:p w14:paraId="0000004B" w14:textId="77777777" w:rsidR="00CD1FDA" w:rsidRDefault="00CD1FDA"/>
    <w:p w14:paraId="0000004C" w14:textId="77777777" w:rsidR="00CD1FDA" w:rsidRDefault="00CD1FDA"/>
    <w:p w14:paraId="0000004D" w14:textId="77777777" w:rsidR="00CD1FDA" w:rsidRDefault="00CD1FDA"/>
    <w:p w14:paraId="0000004E" w14:textId="77777777" w:rsidR="00CD1FDA" w:rsidRDefault="00CD1FDA"/>
    <w:p w14:paraId="3CED2BF5" w14:textId="4CE3815A" w:rsidR="00627917" w:rsidRPr="00627917" w:rsidRDefault="00627917" w:rsidP="00627917">
      <w:pPr>
        <w:pStyle w:val="Ttulo2"/>
        <w:spacing w:before="72"/>
        <w:rPr>
          <w:b/>
          <w:bCs/>
          <w:color w:val="2E5395"/>
          <w:sz w:val="36"/>
          <w:szCs w:val="36"/>
        </w:rPr>
      </w:pPr>
      <w:r w:rsidRPr="00627917">
        <w:rPr>
          <w:b/>
          <w:bCs/>
          <w:color w:val="2E5395"/>
          <w:sz w:val="36"/>
          <w:szCs w:val="36"/>
        </w:rPr>
        <w:t>Projeto A</w:t>
      </w:r>
    </w:p>
    <w:p w14:paraId="0000004F" w14:textId="77777777" w:rsidR="00CD1FDA" w:rsidRDefault="00CD1FDA"/>
    <w:p w14:paraId="00000052" w14:textId="77777777" w:rsidR="00CD1FDA" w:rsidRDefault="00000000" w:rsidP="00EC72F4">
      <w:pPr>
        <w:pStyle w:val="Ttulo2"/>
        <w:spacing w:before="72"/>
        <w:rPr>
          <w:color w:val="2E5395"/>
          <w:sz w:val="36"/>
          <w:szCs w:val="36"/>
        </w:rPr>
      </w:pPr>
      <w:bookmarkStart w:id="0" w:name="_heading=h.gjdgxs" w:colFirst="0" w:colLast="0"/>
      <w:bookmarkStart w:id="1" w:name="_Toc150202380"/>
      <w:bookmarkEnd w:id="0"/>
      <w:r>
        <w:rPr>
          <w:color w:val="2E5395"/>
          <w:sz w:val="36"/>
          <w:szCs w:val="36"/>
        </w:rPr>
        <w:t>Introdução</w:t>
      </w:r>
      <w:bookmarkEnd w:id="1"/>
    </w:p>
    <w:p w14:paraId="00000053" w14:textId="77777777" w:rsidR="00CD1FDA" w:rsidRDefault="00000000">
      <w:pPr>
        <w:pBdr>
          <w:top w:val="nil"/>
          <w:left w:val="nil"/>
          <w:bottom w:val="nil"/>
          <w:right w:val="nil"/>
          <w:between w:val="nil"/>
        </w:pBdr>
        <w:spacing w:before="26" w:line="360" w:lineRule="auto"/>
        <w:ind w:left="142" w:right="280"/>
        <w:jc w:val="both"/>
        <w:rPr>
          <w:color w:val="000000"/>
        </w:rPr>
      </w:pPr>
      <w:r>
        <w:rPr>
          <w:color w:val="000000"/>
        </w:rPr>
        <w:t xml:space="preserve">Com este trabalho, pretende-se explorar e compreender inter-relações entre dados, informação e conhecimento, aplicando esses conceitos em cenários práticos e explorando </w:t>
      </w:r>
      <w:r>
        <w:rPr>
          <w:color w:val="000000"/>
        </w:rPr>
        <w:lastRenderedPageBreak/>
        <w:t>diversas técnicas e métodos que permitam converter dados em conhecimento, de modo a desenvolver a competência de analisar, modelar e validar um projeto de mineração de dados.</w:t>
      </w:r>
    </w:p>
    <w:p w14:paraId="00000054" w14:textId="77777777" w:rsidR="00CD1FDA" w:rsidRDefault="00000000" w:rsidP="00EC72F4">
      <w:pPr>
        <w:pStyle w:val="Ttulo2"/>
        <w:spacing w:before="161"/>
        <w:rPr>
          <w:color w:val="2E5395"/>
          <w:sz w:val="36"/>
          <w:szCs w:val="36"/>
        </w:rPr>
      </w:pPr>
      <w:bookmarkStart w:id="2" w:name="_heading=h.30j0zll" w:colFirst="0" w:colLast="0"/>
      <w:bookmarkStart w:id="3" w:name="_Toc150202381"/>
      <w:bookmarkEnd w:id="2"/>
      <w:r>
        <w:rPr>
          <w:color w:val="2E5395"/>
          <w:sz w:val="36"/>
          <w:szCs w:val="36"/>
        </w:rPr>
        <w:t>Enquadramento</w:t>
      </w:r>
      <w:bookmarkEnd w:id="3"/>
    </w:p>
    <w:p w14:paraId="00000055" w14:textId="77777777" w:rsidR="00CD1FDA" w:rsidRDefault="00000000" w:rsidP="00EC72F4">
      <w:pPr>
        <w:pStyle w:val="Ttulo4"/>
        <w:spacing w:before="161" w:line="360" w:lineRule="auto"/>
        <w:rPr>
          <w:b w:val="0"/>
        </w:rPr>
      </w:pPr>
      <w:r>
        <w:rPr>
          <w:b w:val="0"/>
        </w:rPr>
        <w:t xml:space="preserve">O centro médico especializado em oftalmologia, </w:t>
      </w:r>
      <w:proofErr w:type="spellStart"/>
      <w:r>
        <w:rPr>
          <w:b w:val="0"/>
        </w:rPr>
        <w:t>MedKnow</w:t>
      </w:r>
      <w:proofErr w:type="spellEnd"/>
      <w:r>
        <w:rPr>
          <w:b w:val="0"/>
        </w:rPr>
        <w:t xml:space="preserve">, utiliza um sistema de gestão de bases de dados (SGBD) que armazena todos os dados reunidos ao longo do tempo referentes a cada consulta. A </w:t>
      </w:r>
      <w:proofErr w:type="spellStart"/>
      <w:r>
        <w:rPr>
          <w:b w:val="0"/>
        </w:rPr>
        <w:t>MedKnow</w:t>
      </w:r>
      <w:proofErr w:type="spellEnd"/>
      <w:r>
        <w:rPr>
          <w:b w:val="0"/>
        </w:rPr>
        <w:t xml:space="preserve"> forneceu o arquivo "d01_lenses.xls", contendo um conjunto de dados específico relacionado à atividade de prescrição de lentes nas últimas duas semanas (conforme apresentado na Tabela 1), algumas premissas e padrões conseguem ser identificados, fornecendo informação valiosa para a identificação de tendências na atividade diária da clínica oftalmológica. </w:t>
      </w:r>
    </w:p>
    <w:p w14:paraId="00000056" w14:textId="77777777" w:rsidR="00CD1FDA" w:rsidRDefault="00CD1FDA">
      <w:pPr>
        <w:widowControl/>
      </w:pPr>
    </w:p>
    <w:tbl>
      <w:tblPr>
        <w:tblStyle w:val="a"/>
        <w:tblpPr w:leftFromText="141" w:rightFromText="141" w:vertAnchor="text"/>
        <w:tblW w:w="861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280"/>
        <w:gridCol w:w="1965"/>
        <w:gridCol w:w="1665"/>
        <w:gridCol w:w="1500"/>
        <w:gridCol w:w="1200"/>
      </w:tblGrid>
      <w:tr w:rsidR="00CD1FDA" w14:paraId="5B400807" w14:textId="77777777">
        <w:trPr>
          <w:trHeight w:val="345"/>
        </w:trPr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57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age</w:t>
            </w:r>
          </w:p>
        </w:tc>
        <w:tc>
          <w:tcPr>
            <w:tcW w:w="196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58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prescription</w:t>
            </w:r>
            <w:proofErr w:type="spellEnd"/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59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astigmatic</w:t>
            </w:r>
            <w:proofErr w:type="spellEnd"/>
          </w:p>
        </w:tc>
        <w:tc>
          <w:tcPr>
            <w:tcW w:w="150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5A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tear_rate</w:t>
            </w:r>
            <w:proofErr w:type="spellEnd"/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000005B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lenses</w:t>
            </w:r>
            <w:proofErr w:type="spellEnd"/>
          </w:p>
        </w:tc>
      </w:tr>
      <w:tr w:rsidR="00CD1FDA" w14:paraId="4280EBD4" w14:textId="77777777">
        <w:trPr>
          <w:trHeight w:val="315"/>
        </w:trPr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5D9F1"/>
            <w:vAlign w:val="bottom"/>
          </w:tcPr>
          <w:p w14:paraId="0000005C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young</w:t>
            </w:r>
            <w:proofErr w:type="spellEnd"/>
          </w:p>
        </w:tc>
        <w:tc>
          <w:tcPr>
            <w:tcW w:w="196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1A0C7"/>
            <w:vAlign w:val="bottom"/>
          </w:tcPr>
          <w:p w14:paraId="0000005D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myope</w:t>
            </w:r>
            <w:proofErr w:type="spellEnd"/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8E4BC"/>
            <w:vAlign w:val="bottom"/>
          </w:tcPr>
          <w:p w14:paraId="0000005E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yes</w:t>
            </w:r>
            <w:proofErr w:type="spellEnd"/>
          </w:p>
        </w:tc>
        <w:tc>
          <w:tcPr>
            <w:tcW w:w="150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EEADA"/>
            <w:vAlign w:val="bottom"/>
          </w:tcPr>
          <w:p w14:paraId="0000005F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normal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6A6A6"/>
            <w:vAlign w:val="bottom"/>
          </w:tcPr>
          <w:p w14:paraId="00000060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hard</w:t>
            </w:r>
          </w:p>
        </w:tc>
      </w:tr>
      <w:tr w:rsidR="00CD1FDA" w14:paraId="66E40472" w14:textId="77777777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5D9F1"/>
            <w:vAlign w:val="bottom"/>
          </w:tcPr>
          <w:p w14:paraId="00000061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young</w:t>
            </w:r>
            <w:proofErr w:type="spellEnd"/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1A0C7"/>
            <w:vAlign w:val="bottom"/>
          </w:tcPr>
          <w:p w14:paraId="00000062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myope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B8B7"/>
            <w:vAlign w:val="bottom"/>
          </w:tcPr>
          <w:p w14:paraId="00000063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EEADA"/>
            <w:vAlign w:val="bottom"/>
          </w:tcPr>
          <w:p w14:paraId="00000064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normal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bottom"/>
          </w:tcPr>
          <w:p w14:paraId="00000065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soft</w:t>
            </w:r>
          </w:p>
        </w:tc>
      </w:tr>
      <w:tr w:rsidR="00CD1FDA" w14:paraId="548B80D9" w14:textId="77777777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5D9F1"/>
            <w:vAlign w:val="bottom"/>
          </w:tcPr>
          <w:p w14:paraId="00000066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young</w:t>
            </w:r>
            <w:proofErr w:type="spellEnd"/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C0DA"/>
            <w:vAlign w:val="bottom"/>
          </w:tcPr>
          <w:p w14:paraId="00000067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hypermetrope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8E4BC"/>
            <w:vAlign w:val="bottom"/>
          </w:tcPr>
          <w:p w14:paraId="00000068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yes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ABF8F"/>
            <w:vAlign w:val="bottom"/>
          </w:tcPr>
          <w:p w14:paraId="00000069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reduced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000006A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none</w:t>
            </w:r>
            <w:proofErr w:type="spellEnd"/>
          </w:p>
        </w:tc>
      </w:tr>
      <w:tr w:rsidR="00CD1FDA" w14:paraId="06DAF335" w14:textId="77777777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5D9F1"/>
            <w:vAlign w:val="bottom"/>
          </w:tcPr>
          <w:p w14:paraId="0000006B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young</w:t>
            </w:r>
            <w:proofErr w:type="spellEnd"/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C0DA"/>
            <w:vAlign w:val="bottom"/>
          </w:tcPr>
          <w:p w14:paraId="0000006C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hypermetrope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B8B7"/>
            <w:vAlign w:val="bottom"/>
          </w:tcPr>
          <w:p w14:paraId="0000006D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EEADA"/>
            <w:vAlign w:val="bottom"/>
          </w:tcPr>
          <w:p w14:paraId="0000006E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normal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bottom"/>
          </w:tcPr>
          <w:p w14:paraId="0000006F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soft</w:t>
            </w:r>
          </w:p>
        </w:tc>
      </w:tr>
      <w:tr w:rsidR="00CD1FDA" w14:paraId="18B0DAB9" w14:textId="77777777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5D9F1"/>
            <w:vAlign w:val="bottom"/>
          </w:tcPr>
          <w:p w14:paraId="00000070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young</w:t>
            </w:r>
            <w:proofErr w:type="spellEnd"/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C0DA"/>
            <w:vAlign w:val="bottom"/>
          </w:tcPr>
          <w:p w14:paraId="00000071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hypermetrope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B8B7"/>
            <w:vAlign w:val="bottom"/>
          </w:tcPr>
          <w:p w14:paraId="00000072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ABF8F"/>
            <w:vAlign w:val="bottom"/>
          </w:tcPr>
          <w:p w14:paraId="00000073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reduced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0000074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none</w:t>
            </w:r>
            <w:proofErr w:type="spellEnd"/>
          </w:p>
        </w:tc>
      </w:tr>
      <w:tr w:rsidR="00CD1FDA" w14:paraId="53C3B3F6" w14:textId="77777777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538DD5"/>
            <w:vAlign w:val="bottom"/>
          </w:tcPr>
          <w:p w14:paraId="00000075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presbyopic</w:t>
            </w:r>
            <w:proofErr w:type="spellEnd"/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1A0C7"/>
            <w:vAlign w:val="bottom"/>
          </w:tcPr>
          <w:p w14:paraId="00000076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myope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8E4BC"/>
            <w:vAlign w:val="bottom"/>
          </w:tcPr>
          <w:p w14:paraId="00000077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yes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ABF8F"/>
            <w:vAlign w:val="bottom"/>
          </w:tcPr>
          <w:p w14:paraId="00000078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reduced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0000079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none</w:t>
            </w:r>
            <w:proofErr w:type="spellEnd"/>
          </w:p>
        </w:tc>
      </w:tr>
      <w:tr w:rsidR="00CD1FDA" w14:paraId="15DBCC85" w14:textId="77777777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538DD5"/>
            <w:vAlign w:val="bottom"/>
          </w:tcPr>
          <w:p w14:paraId="0000007A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presbyopic</w:t>
            </w:r>
            <w:proofErr w:type="spellEnd"/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1A0C7"/>
            <w:vAlign w:val="bottom"/>
          </w:tcPr>
          <w:p w14:paraId="0000007B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myope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8E4BC"/>
            <w:vAlign w:val="bottom"/>
          </w:tcPr>
          <w:p w14:paraId="0000007C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yes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EEADA"/>
            <w:vAlign w:val="bottom"/>
          </w:tcPr>
          <w:p w14:paraId="0000007D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normal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6A6A6"/>
            <w:vAlign w:val="bottom"/>
          </w:tcPr>
          <w:p w14:paraId="0000007E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hard</w:t>
            </w:r>
          </w:p>
        </w:tc>
      </w:tr>
      <w:tr w:rsidR="00CD1FDA" w14:paraId="2C41D03A" w14:textId="77777777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538DD5"/>
            <w:vAlign w:val="bottom"/>
          </w:tcPr>
          <w:p w14:paraId="0000007F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presbyopic</w:t>
            </w:r>
            <w:proofErr w:type="spellEnd"/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C0DA"/>
            <w:vAlign w:val="bottom"/>
          </w:tcPr>
          <w:p w14:paraId="00000080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hypermetrope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8E4BC"/>
            <w:vAlign w:val="bottom"/>
          </w:tcPr>
          <w:p w14:paraId="00000081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yes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ABF8F"/>
            <w:vAlign w:val="bottom"/>
          </w:tcPr>
          <w:p w14:paraId="00000082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reduced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0000083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none</w:t>
            </w:r>
            <w:proofErr w:type="spellEnd"/>
          </w:p>
        </w:tc>
      </w:tr>
      <w:tr w:rsidR="00CD1FDA" w14:paraId="73DE069A" w14:textId="77777777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538DD5"/>
            <w:vAlign w:val="bottom"/>
          </w:tcPr>
          <w:p w14:paraId="00000084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presbyopic</w:t>
            </w:r>
            <w:proofErr w:type="spellEnd"/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C0DA"/>
            <w:vAlign w:val="bottom"/>
          </w:tcPr>
          <w:p w14:paraId="00000085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hypermetrope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8E4BC"/>
            <w:vAlign w:val="bottom"/>
          </w:tcPr>
          <w:p w14:paraId="00000086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yes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EEADA"/>
            <w:vAlign w:val="bottom"/>
          </w:tcPr>
          <w:p w14:paraId="00000087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normal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0000088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none</w:t>
            </w:r>
            <w:proofErr w:type="spellEnd"/>
          </w:p>
        </w:tc>
      </w:tr>
      <w:tr w:rsidR="00CD1FDA" w14:paraId="27B0315E" w14:textId="77777777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538DD5"/>
            <w:vAlign w:val="bottom"/>
          </w:tcPr>
          <w:p w14:paraId="00000089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presbyopic</w:t>
            </w:r>
            <w:proofErr w:type="spellEnd"/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C0DA"/>
            <w:vAlign w:val="bottom"/>
          </w:tcPr>
          <w:p w14:paraId="0000008A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hypermetrope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B8B7"/>
            <w:vAlign w:val="bottom"/>
          </w:tcPr>
          <w:p w14:paraId="0000008B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EEADA"/>
            <w:vAlign w:val="bottom"/>
          </w:tcPr>
          <w:p w14:paraId="0000008C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normal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bottom"/>
          </w:tcPr>
          <w:p w14:paraId="0000008D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soft</w:t>
            </w:r>
          </w:p>
        </w:tc>
      </w:tr>
      <w:tr w:rsidR="00CD1FDA" w14:paraId="2D629A86" w14:textId="77777777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538DD5"/>
            <w:vAlign w:val="bottom"/>
          </w:tcPr>
          <w:p w14:paraId="0000008E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presbyopic</w:t>
            </w:r>
            <w:proofErr w:type="spellEnd"/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C0DA"/>
            <w:vAlign w:val="bottom"/>
          </w:tcPr>
          <w:p w14:paraId="0000008F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hypermetrope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B8B7"/>
            <w:vAlign w:val="bottom"/>
          </w:tcPr>
          <w:p w14:paraId="00000090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ABF8F"/>
            <w:vAlign w:val="bottom"/>
          </w:tcPr>
          <w:p w14:paraId="00000091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reduced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0000092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none</w:t>
            </w:r>
            <w:proofErr w:type="spellEnd"/>
          </w:p>
        </w:tc>
      </w:tr>
      <w:tr w:rsidR="00CD1FDA" w14:paraId="3ACEC313" w14:textId="77777777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8DB4E2"/>
            <w:vAlign w:val="bottom"/>
          </w:tcPr>
          <w:p w14:paraId="00000093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pre-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presbyopic</w:t>
            </w:r>
            <w:proofErr w:type="spellEnd"/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1A0C7"/>
            <w:vAlign w:val="bottom"/>
          </w:tcPr>
          <w:p w14:paraId="00000094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myope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8E4BC"/>
            <w:vAlign w:val="bottom"/>
          </w:tcPr>
          <w:p w14:paraId="00000095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yes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ABF8F"/>
            <w:vAlign w:val="bottom"/>
          </w:tcPr>
          <w:p w14:paraId="00000096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reduced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0000097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none</w:t>
            </w:r>
            <w:proofErr w:type="spellEnd"/>
          </w:p>
        </w:tc>
      </w:tr>
      <w:tr w:rsidR="00CD1FDA" w14:paraId="291E72D1" w14:textId="77777777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8DB4E2"/>
            <w:vAlign w:val="bottom"/>
          </w:tcPr>
          <w:p w14:paraId="00000098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pre-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presbyopic</w:t>
            </w:r>
            <w:proofErr w:type="spellEnd"/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1A0C7"/>
            <w:vAlign w:val="bottom"/>
          </w:tcPr>
          <w:p w14:paraId="00000099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myope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8E4BC"/>
            <w:vAlign w:val="bottom"/>
          </w:tcPr>
          <w:p w14:paraId="0000009A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yes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EEADA"/>
            <w:vAlign w:val="bottom"/>
          </w:tcPr>
          <w:p w14:paraId="0000009B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normal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6A6A6"/>
            <w:vAlign w:val="bottom"/>
          </w:tcPr>
          <w:p w14:paraId="0000009C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hard</w:t>
            </w:r>
          </w:p>
        </w:tc>
      </w:tr>
      <w:tr w:rsidR="00CD1FDA" w14:paraId="10277746" w14:textId="77777777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8DB4E2"/>
            <w:vAlign w:val="bottom"/>
          </w:tcPr>
          <w:p w14:paraId="0000009D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pre-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presbyopic</w:t>
            </w:r>
            <w:proofErr w:type="spellEnd"/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1A0C7"/>
            <w:vAlign w:val="bottom"/>
          </w:tcPr>
          <w:p w14:paraId="0000009E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myope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B8B7"/>
            <w:vAlign w:val="bottom"/>
          </w:tcPr>
          <w:p w14:paraId="0000009F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EEADA"/>
            <w:vAlign w:val="bottom"/>
          </w:tcPr>
          <w:p w14:paraId="000000A0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normal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bottom"/>
          </w:tcPr>
          <w:p w14:paraId="000000A1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soft</w:t>
            </w:r>
          </w:p>
        </w:tc>
      </w:tr>
      <w:tr w:rsidR="00CD1FDA" w14:paraId="55176682" w14:textId="77777777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8DB4E2"/>
            <w:vAlign w:val="bottom"/>
          </w:tcPr>
          <w:p w14:paraId="000000A2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pre-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presbyopic</w:t>
            </w:r>
            <w:proofErr w:type="spellEnd"/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C0DA"/>
            <w:vAlign w:val="bottom"/>
          </w:tcPr>
          <w:p w14:paraId="000000A3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hypermetrope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B8B7"/>
            <w:vAlign w:val="bottom"/>
          </w:tcPr>
          <w:p w14:paraId="000000A4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yes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EEADA"/>
            <w:vAlign w:val="bottom"/>
          </w:tcPr>
          <w:p w14:paraId="000000A5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normal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00000A6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none</w:t>
            </w:r>
            <w:proofErr w:type="spellEnd"/>
          </w:p>
        </w:tc>
      </w:tr>
      <w:tr w:rsidR="00CD1FDA" w14:paraId="7DC47E43" w14:textId="77777777">
        <w:trPr>
          <w:trHeight w:val="330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8DB4E2"/>
            <w:vAlign w:val="bottom"/>
          </w:tcPr>
          <w:p w14:paraId="000000A7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pre-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presbyopic</w:t>
            </w:r>
            <w:proofErr w:type="spellEnd"/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CCC0DA"/>
            <w:vAlign w:val="bottom"/>
          </w:tcPr>
          <w:p w14:paraId="000000A8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hypermetrope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E6B8B7"/>
            <w:vAlign w:val="bottom"/>
          </w:tcPr>
          <w:p w14:paraId="000000A9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EEADA"/>
            <w:vAlign w:val="bottom"/>
          </w:tcPr>
          <w:p w14:paraId="000000AA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normal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bottom"/>
          </w:tcPr>
          <w:p w14:paraId="000000AB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soft</w:t>
            </w:r>
          </w:p>
        </w:tc>
      </w:tr>
    </w:tbl>
    <w:p w14:paraId="000000AC" w14:textId="77777777" w:rsidR="00CD1FDA" w:rsidRDefault="00CD1FDA">
      <w:pPr>
        <w:widowControl/>
      </w:pPr>
    </w:p>
    <w:p w14:paraId="000000AD" w14:textId="77777777" w:rsidR="00CD1FDA" w:rsidRDefault="00CD1FDA">
      <w:pPr>
        <w:widowControl/>
      </w:pPr>
    </w:p>
    <w:p w14:paraId="000000AE" w14:textId="77777777" w:rsidR="00CD1FDA" w:rsidRDefault="00CD1FDA">
      <w:pPr>
        <w:widowControl/>
      </w:pPr>
    </w:p>
    <w:p w14:paraId="000000AF" w14:textId="77777777" w:rsidR="00CD1FDA" w:rsidRDefault="00CD1FDA">
      <w:pPr>
        <w:widowControl/>
      </w:pPr>
    </w:p>
    <w:p w14:paraId="000000B0" w14:textId="77777777" w:rsidR="00CD1FDA" w:rsidRDefault="00CD1FDA">
      <w:pPr>
        <w:widowControl/>
      </w:pPr>
    </w:p>
    <w:p w14:paraId="000000B1" w14:textId="77777777" w:rsidR="00CD1FDA" w:rsidRDefault="00CD1FDA">
      <w:pPr>
        <w:widowControl/>
      </w:pPr>
    </w:p>
    <w:p w14:paraId="000000B2" w14:textId="77777777" w:rsidR="00CD1FDA" w:rsidRDefault="00CD1FDA">
      <w:pPr>
        <w:widowControl/>
      </w:pPr>
    </w:p>
    <w:p w14:paraId="000000B3" w14:textId="77777777" w:rsidR="00CD1FDA" w:rsidRDefault="00CD1FDA">
      <w:pPr>
        <w:widowControl/>
      </w:pPr>
    </w:p>
    <w:p w14:paraId="000000B4" w14:textId="77777777" w:rsidR="00CD1FDA" w:rsidRDefault="00000000">
      <w:pPr>
        <w:spacing w:before="131"/>
        <w:ind w:left="708" w:right="1624" w:firstLine="708"/>
        <w:jc w:val="center"/>
        <w:rPr>
          <w:rFonts w:ascii="Calibri" w:eastAsia="Calibri" w:hAnsi="Calibri" w:cs="Calibri"/>
          <w:i/>
          <w:color w:val="404040"/>
          <w:sz w:val="18"/>
          <w:szCs w:val="18"/>
        </w:rPr>
      </w:pPr>
      <w:r>
        <w:rPr>
          <w:rFonts w:ascii="Calibri" w:eastAsia="Calibri" w:hAnsi="Calibri" w:cs="Calibri"/>
          <w:i/>
          <w:color w:val="404040"/>
          <w:sz w:val="18"/>
          <w:szCs w:val="18"/>
        </w:rPr>
        <w:t xml:space="preserve">Tabela 1 - </w:t>
      </w:r>
      <w:proofErr w:type="spellStart"/>
      <w:r>
        <w:rPr>
          <w:rFonts w:ascii="Calibri" w:eastAsia="Calibri" w:hAnsi="Calibri" w:cs="Calibri"/>
          <w:i/>
          <w:color w:val="404040"/>
          <w:sz w:val="18"/>
          <w:szCs w:val="18"/>
        </w:rPr>
        <w:t>snippet</w:t>
      </w:r>
      <w:proofErr w:type="spellEnd"/>
      <w:r>
        <w:rPr>
          <w:rFonts w:ascii="Calibri" w:eastAsia="Calibri" w:hAnsi="Calibri" w:cs="Calibri"/>
          <w:i/>
          <w:color w:val="404040"/>
          <w:sz w:val="18"/>
          <w:szCs w:val="18"/>
        </w:rPr>
        <w:t xml:space="preserve"> de dados relacionado com a atividade de prescrição de lentes</w:t>
      </w:r>
    </w:p>
    <w:p w14:paraId="000000B5" w14:textId="77777777" w:rsidR="00CD1FDA" w:rsidRDefault="00CD1FDA">
      <w:pPr>
        <w:widowControl/>
      </w:pPr>
    </w:p>
    <w:p w14:paraId="000000B6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spacing w:before="100" w:line="360" w:lineRule="auto"/>
        <w:ind w:left="142" w:right="276"/>
        <w:jc w:val="both"/>
        <w:rPr>
          <w:color w:val="000000"/>
        </w:rPr>
      </w:pPr>
    </w:p>
    <w:p w14:paraId="000000B7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spacing w:before="100" w:line="360" w:lineRule="auto"/>
        <w:ind w:left="142" w:right="276"/>
        <w:jc w:val="both"/>
        <w:rPr>
          <w:color w:val="000000"/>
        </w:rPr>
      </w:pPr>
    </w:p>
    <w:p w14:paraId="000000B8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spacing w:before="100" w:line="360" w:lineRule="auto"/>
        <w:ind w:left="142" w:right="276"/>
        <w:jc w:val="both"/>
        <w:rPr>
          <w:color w:val="000000"/>
        </w:rPr>
      </w:pPr>
    </w:p>
    <w:p w14:paraId="000000B9" w14:textId="77777777" w:rsidR="00CD1FDA" w:rsidRDefault="00000000">
      <w:pPr>
        <w:pBdr>
          <w:top w:val="nil"/>
          <w:left w:val="nil"/>
          <w:bottom w:val="nil"/>
          <w:right w:val="nil"/>
          <w:between w:val="nil"/>
        </w:pBdr>
        <w:spacing w:before="100" w:line="360" w:lineRule="auto"/>
        <w:ind w:left="142" w:right="276"/>
        <w:jc w:val="both"/>
        <w:rPr>
          <w:color w:val="000000"/>
        </w:rPr>
      </w:pPr>
      <w:r>
        <w:rPr>
          <w:color w:val="000000"/>
        </w:rPr>
        <w:t xml:space="preserve">Com base nos dados da Tabela 1, podemos afirmar que a </w:t>
      </w:r>
      <w:proofErr w:type="spellStart"/>
      <w:r>
        <w:rPr>
          <w:i/>
          <w:color w:val="000000"/>
        </w:rPr>
        <w:t>Medknow</w:t>
      </w:r>
      <w:proofErr w:type="spellEnd"/>
      <w:r>
        <w:rPr>
          <w:color w:val="000000"/>
        </w:rPr>
        <w:t xml:space="preserve"> categoriza os seus clientes com base na sua idade (jovem, pré-presbiópico, presbiópico), tipos de prescrição (miopia e hipermetropia), presença de astigmatismo (sim/não), taxa de lágrima (normal/reduzida) e para cada um deles, podem ser prescritos 3 tipos diferentes de lentes (nenhuma, moles, rígidas).</w:t>
      </w:r>
    </w:p>
    <w:p w14:paraId="000000BA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spacing w:before="100" w:line="360" w:lineRule="auto"/>
        <w:ind w:left="142" w:right="276"/>
        <w:jc w:val="both"/>
        <w:rPr>
          <w:color w:val="000000"/>
        </w:rPr>
      </w:pPr>
    </w:p>
    <w:p w14:paraId="000000BB" w14:textId="77777777" w:rsidR="00CD1FDA" w:rsidRDefault="00000000" w:rsidP="00EC72F4">
      <w:pPr>
        <w:pStyle w:val="Ttulo2"/>
        <w:spacing w:before="72"/>
        <w:rPr>
          <w:color w:val="2E5395"/>
          <w:sz w:val="36"/>
          <w:szCs w:val="36"/>
        </w:rPr>
      </w:pPr>
      <w:bookmarkStart w:id="4" w:name="_Toc150202382"/>
      <w:r>
        <w:rPr>
          <w:color w:val="2E5395"/>
          <w:sz w:val="36"/>
          <w:szCs w:val="36"/>
        </w:rPr>
        <w:t>Análise dos dados</w:t>
      </w:r>
      <w:bookmarkEnd w:id="4"/>
      <w:r>
        <w:rPr>
          <w:color w:val="2E5395"/>
          <w:sz w:val="36"/>
          <w:szCs w:val="36"/>
        </w:rPr>
        <w:t xml:space="preserve"> </w:t>
      </w:r>
    </w:p>
    <w:p w14:paraId="000000BC" w14:textId="77777777" w:rsidR="00CD1FDA" w:rsidRDefault="00000000" w:rsidP="00EC72F4">
      <w:pPr>
        <w:pStyle w:val="Ttulo4"/>
        <w:spacing w:before="161" w:line="360" w:lineRule="auto"/>
        <w:rPr>
          <w:b w:val="0"/>
        </w:rPr>
      </w:pPr>
      <w:r>
        <w:rPr>
          <w:b w:val="0"/>
        </w:rPr>
        <w:t>Depois de uma análise completa deveremos ser capazes de saber que tipo de lentes devem ser escolhidas para cada paciente dependendo da sua idade e dos seus aspetos de saúde ocular.</w:t>
      </w:r>
    </w:p>
    <w:p w14:paraId="000000BD" w14:textId="77777777" w:rsidR="00CD1FDA" w:rsidRDefault="00000000" w:rsidP="00EC72F4">
      <w:pPr>
        <w:pStyle w:val="Ttulo4"/>
        <w:spacing w:before="161" w:line="360" w:lineRule="auto"/>
        <w:rPr>
          <w:b w:val="0"/>
        </w:rPr>
      </w:pPr>
      <w:r>
        <w:rPr>
          <w:b w:val="0"/>
        </w:rPr>
        <w:t>Podemos observar que os dados da Tabela 1, são estruturados num formato tabular, com valores nominais em domínio discreto, quanto à sua semântica, o dataset apresenta 5 valores, que podem ser divididos em 4 atributos, sendo estes a sua idade (jovem, pré-presbiópico, presbiópico), tipos de prescrição (miopia e hipermetropia), presença de astigmatismo (sim/não), taxa de lágrima (normal/reduzida) e 1 classe/alvo que são as lentes, que podem ser representadas por 3 tipos diferentes de lentes (nenhuma, moles, rígidas).</w:t>
      </w:r>
    </w:p>
    <w:p w14:paraId="000000BE" w14:textId="77777777" w:rsidR="00CD1FDA" w:rsidRDefault="00CD1FDA">
      <w:pPr>
        <w:pStyle w:val="Ttulo4"/>
        <w:spacing w:before="161" w:line="360" w:lineRule="auto"/>
        <w:ind w:firstLine="142"/>
        <w:rPr>
          <w:b w:val="0"/>
        </w:rPr>
      </w:pPr>
    </w:p>
    <w:p w14:paraId="257103B0" w14:textId="77777777" w:rsidR="00EC72F4" w:rsidRDefault="00000000" w:rsidP="00EC72F4">
      <w:pPr>
        <w:pStyle w:val="Ttulo2"/>
        <w:spacing w:before="72"/>
        <w:rPr>
          <w:color w:val="2E5395"/>
          <w:sz w:val="36"/>
          <w:szCs w:val="36"/>
        </w:rPr>
      </w:pPr>
      <w:bookmarkStart w:id="5" w:name="_Toc150202383"/>
      <w:r>
        <w:rPr>
          <w:color w:val="2E5395"/>
          <w:sz w:val="36"/>
          <w:szCs w:val="36"/>
        </w:rPr>
        <w:t>Modelo de dados</w:t>
      </w:r>
      <w:bookmarkEnd w:id="5"/>
      <w:r>
        <w:rPr>
          <w:color w:val="2E5395"/>
          <w:sz w:val="36"/>
          <w:szCs w:val="36"/>
        </w:rPr>
        <w:t xml:space="preserve"> </w:t>
      </w:r>
    </w:p>
    <w:p w14:paraId="59071FAD" w14:textId="77777777" w:rsidR="00EC72F4" w:rsidRDefault="00EC72F4" w:rsidP="00EC72F4">
      <w:pPr>
        <w:pStyle w:val="Ttulo2"/>
        <w:spacing w:before="72"/>
        <w:rPr>
          <w:color w:val="2E5395"/>
          <w:sz w:val="36"/>
          <w:szCs w:val="36"/>
        </w:rPr>
      </w:pPr>
    </w:p>
    <w:p w14:paraId="000000C0" w14:textId="7BA73773" w:rsidR="00CD1FDA" w:rsidRPr="00EC72F4" w:rsidRDefault="00000000" w:rsidP="00EC72F4">
      <w:pPr>
        <w:pStyle w:val="Ttulo2"/>
        <w:spacing w:before="72"/>
        <w:rPr>
          <w:color w:val="2E5395"/>
          <w:sz w:val="36"/>
          <w:szCs w:val="36"/>
        </w:rPr>
      </w:pPr>
      <w:bookmarkStart w:id="6" w:name="_Toc150202384"/>
      <w:r>
        <w:rPr>
          <w:rFonts w:ascii="Cambria" w:eastAsia="Cambria" w:hAnsi="Cambria" w:cs="Cambria"/>
          <w:sz w:val="22"/>
          <w:szCs w:val="22"/>
        </w:rPr>
        <w:t>Foi construído um modelo concetual de dados utilizando a notação Entidade-Relação (</w:t>
      </w:r>
      <w:proofErr w:type="spellStart"/>
      <w:r>
        <w:rPr>
          <w:rFonts w:ascii="Cambria" w:eastAsia="Cambria" w:hAnsi="Cambria" w:cs="Cambria"/>
          <w:sz w:val="22"/>
          <w:szCs w:val="22"/>
        </w:rPr>
        <w:t>Entity-Relationship</w:t>
      </w:r>
      <w:proofErr w:type="spellEnd"/>
      <w:r>
        <w:rPr>
          <w:rFonts w:ascii="Cambria" w:eastAsia="Cambria" w:hAnsi="Cambria" w:cs="Cambria"/>
          <w:sz w:val="22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sz w:val="22"/>
          <w:szCs w:val="22"/>
        </w:rPr>
        <w:t>notation</w:t>
      </w:r>
      <w:proofErr w:type="spellEnd"/>
      <w:r>
        <w:rPr>
          <w:rFonts w:ascii="Cambria" w:eastAsia="Cambria" w:hAnsi="Cambria" w:cs="Cambria"/>
          <w:sz w:val="22"/>
          <w:szCs w:val="22"/>
        </w:rPr>
        <w:t>) para o apoio operacional (trabalho diário) e um modelo lógico derivado do mesmo. Tais modelos são cruciais para a organização dos dados e futura análise.</w:t>
      </w:r>
      <w:bookmarkEnd w:id="6"/>
    </w:p>
    <w:p w14:paraId="000000C1" w14:textId="77777777" w:rsidR="00CD1FDA" w:rsidRDefault="00CD1FDA">
      <w:pPr>
        <w:pStyle w:val="Ttulo2"/>
        <w:spacing w:before="72" w:line="360" w:lineRule="auto"/>
        <w:ind w:firstLine="142"/>
        <w:rPr>
          <w:rFonts w:ascii="Cambria" w:eastAsia="Cambria" w:hAnsi="Cambria" w:cs="Cambria"/>
          <w:sz w:val="22"/>
          <w:szCs w:val="22"/>
        </w:rPr>
      </w:pPr>
    </w:p>
    <w:p w14:paraId="000000C2" w14:textId="77777777" w:rsidR="00CD1FDA" w:rsidRDefault="00CD1FDA">
      <w:pPr>
        <w:pStyle w:val="Ttulo2"/>
        <w:spacing w:before="72" w:line="360" w:lineRule="auto"/>
        <w:ind w:firstLine="142"/>
        <w:rPr>
          <w:rFonts w:ascii="Cambria" w:eastAsia="Cambria" w:hAnsi="Cambria" w:cs="Cambria"/>
          <w:sz w:val="22"/>
          <w:szCs w:val="22"/>
        </w:rPr>
      </w:pPr>
    </w:p>
    <w:p w14:paraId="000000C3" w14:textId="77777777" w:rsidR="00CD1FDA" w:rsidRDefault="00CD1FDA">
      <w:pPr>
        <w:pStyle w:val="Ttulo2"/>
        <w:spacing w:before="72" w:line="360" w:lineRule="auto"/>
        <w:ind w:firstLine="142"/>
        <w:rPr>
          <w:rFonts w:ascii="Cambria" w:eastAsia="Cambria" w:hAnsi="Cambria" w:cs="Cambria"/>
          <w:sz w:val="22"/>
          <w:szCs w:val="22"/>
        </w:rPr>
      </w:pPr>
    </w:p>
    <w:p w14:paraId="000000C4" w14:textId="77777777" w:rsidR="00CD1FDA" w:rsidRDefault="00CD1FDA">
      <w:pPr>
        <w:pStyle w:val="Ttulo2"/>
        <w:spacing w:before="72" w:line="360" w:lineRule="auto"/>
        <w:ind w:firstLine="142"/>
        <w:rPr>
          <w:rFonts w:ascii="Cambria" w:eastAsia="Cambria" w:hAnsi="Cambria" w:cs="Cambria"/>
          <w:sz w:val="22"/>
          <w:szCs w:val="22"/>
        </w:rPr>
      </w:pPr>
    </w:p>
    <w:p w14:paraId="000000C5" w14:textId="77777777" w:rsidR="00CD1FDA" w:rsidRDefault="00CD1FDA">
      <w:pPr>
        <w:pStyle w:val="Ttulo2"/>
        <w:spacing w:before="72" w:line="360" w:lineRule="auto"/>
        <w:ind w:firstLine="142"/>
        <w:rPr>
          <w:rFonts w:ascii="Cambria" w:eastAsia="Cambria" w:hAnsi="Cambria" w:cs="Cambria"/>
          <w:sz w:val="22"/>
          <w:szCs w:val="22"/>
        </w:rPr>
      </w:pPr>
    </w:p>
    <w:p w14:paraId="000000C6" w14:textId="77777777" w:rsidR="00CD1FDA" w:rsidRDefault="00CD1FDA">
      <w:pPr>
        <w:pStyle w:val="Ttulo2"/>
        <w:spacing w:before="72" w:line="360" w:lineRule="auto"/>
        <w:ind w:firstLine="142"/>
        <w:rPr>
          <w:rFonts w:ascii="Cambria" w:eastAsia="Cambria" w:hAnsi="Cambria" w:cs="Cambria"/>
          <w:sz w:val="22"/>
          <w:szCs w:val="22"/>
        </w:rPr>
      </w:pPr>
    </w:p>
    <w:p w14:paraId="000000C7" w14:textId="77777777" w:rsidR="00CD1FDA" w:rsidRDefault="00CD1FDA">
      <w:pPr>
        <w:pStyle w:val="Ttulo2"/>
        <w:spacing w:before="72" w:line="360" w:lineRule="auto"/>
        <w:ind w:firstLine="142"/>
        <w:rPr>
          <w:rFonts w:ascii="Cambria" w:eastAsia="Cambria" w:hAnsi="Cambria" w:cs="Cambria"/>
          <w:sz w:val="22"/>
          <w:szCs w:val="22"/>
        </w:rPr>
      </w:pPr>
    </w:p>
    <w:p w14:paraId="000000C8" w14:textId="77777777" w:rsidR="00CD1FDA" w:rsidRDefault="00CD1FDA">
      <w:pPr>
        <w:pStyle w:val="Ttulo2"/>
        <w:spacing w:before="72" w:line="360" w:lineRule="auto"/>
        <w:ind w:firstLine="142"/>
        <w:rPr>
          <w:rFonts w:ascii="Cambria" w:eastAsia="Cambria" w:hAnsi="Cambria" w:cs="Cambria"/>
          <w:sz w:val="22"/>
          <w:szCs w:val="22"/>
        </w:rPr>
      </w:pPr>
    </w:p>
    <w:p w14:paraId="000000C9" w14:textId="77777777" w:rsidR="00CD1FDA" w:rsidRDefault="00CD1FDA">
      <w:pPr>
        <w:pStyle w:val="Ttulo2"/>
        <w:spacing w:before="72" w:line="360" w:lineRule="auto"/>
        <w:ind w:firstLine="142"/>
        <w:rPr>
          <w:rFonts w:ascii="Cambria" w:eastAsia="Cambria" w:hAnsi="Cambria" w:cs="Cambria"/>
          <w:sz w:val="22"/>
          <w:szCs w:val="22"/>
        </w:rPr>
      </w:pPr>
    </w:p>
    <w:p w14:paraId="000000CA" w14:textId="77777777" w:rsidR="00CD1FDA" w:rsidRDefault="00CD1FDA">
      <w:pPr>
        <w:pStyle w:val="Ttulo2"/>
        <w:spacing w:before="72" w:line="360" w:lineRule="auto"/>
        <w:ind w:firstLine="142"/>
        <w:rPr>
          <w:rFonts w:ascii="Cambria" w:eastAsia="Cambria" w:hAnsi="Cambria" w:cs="Cambria"/>
          <w:sz w:val="22"/>
          <w:szCs w:val="22"/>
        </w:rPr>
      </w:pPr>
    </w:p>
    <w:p w14:paraId="000000CB" w14:textId="77777777" w:rsidR="00CD1FDA" w:rsidRDefault="00CD1FDA">
      <w:pPr>
        <w:pStyle w:val="Ttulo2"/>
        <w:spacing w:before="72" w:line="360" w:lineRule="auto"/>
        <w:ind w:firstLine="142"/>
        <w:rPr>
          <w:rFonts w:ascii="Cambria" w:eastAsia="Cambria" w:hAnsi="Cambria" w:cs="Cambria"/>
          <w:sz w:val="22"/>
          <w:szCs w:val="22"/>
        </w:rPr>
      </w:pPr>
    </w:p>
    <w:p w14:paraId="000000CC" w14:textId="77777777" w:rsidR="00CD1FDA" w:rsidRDefault="00000000">
      <w:pPr>
        <w:pStyle w:val="Ttulo2"/>
        <w:spacing w:before="72"/>
        <w:ind w:firstLine="142"/>
        <w:rPr>
          <w:rFonts w:ascii="Cambria" w:eastAsia="Cambria" w:hAnsi="Cambria" w:cs="Cambria"/>
          <w:sz w:val="22"/>
          <w:szCs w:val="22"/>
        </w:rPr>
      </w:pPr>
      <w:bookmarkStart w:id="7" w:name="_Toc150202385"/>
      <w:r>
        <w:rPr>
          <w:color w:val="2E5395"/>
          <w:sz w:val="36"/>
          <w:szCs w:val="36"/>
        </w:rPr>
        <w:t>Modelo Entidade-Relação</w:t>
      </w:r>
      <w:bookmarkEnd w:id="7"/>
      <w:r>
        <w:rPr>
          <w:color w:val="2E5395"/>
          <w:sz w:val="36"/>
          <w:szCs w:val="36"/>
        </w:rPr>
        <w:t xml:space="preserve"> </w:t>
      </w:r>
    </w:p>
    <w:p w14:paraId="000000CD" w14:textId="77777777" w:rsidR="00CD1FDA" w:rsidRDefault="00000000">
      <w:pPr>
        <w:pStyle w:val="Ttulo2"/>
        <w:spacing w:before="72"/>
        <w:ind w:firstLine="142"/>
        <w:rPr>
          <w:color w:val="2E5395"/>
          <w:sz w:val="36"/>
          <w:szCs w:val="36"/>
        </w:rPr>
      </w:pPr>
      <w:bookmarkStart w:id="8" w:name="_Toc150202386"/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 wp14:anchorId="7408AB28" wp14:editId="0B9B0BD4">
            <wp:simplePos x="0" y="0"/>
            <wp:positionH relativeFrom="column">
              <wp:posOffset>95251</wp:posOffset>
            </wp:positionH>
            <wp:positionV relativeFrom="paragraph">
              <wp:posOffset>307764</wp:posOffset>
            </wp:positionV>
            <wp:extent cx="5667700" cy="4229100"/>
            <wp:effectExtent l="0" t="0" r="0" b="0"/>
            <wp:wrapTopAndBottom distT="114300" distB="11430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700" cy="422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8"/>
    </w:p>
    <w:p w14:paraId="000000CE" w14:textId="77777777" w:rsidR="00CD1FDA" w:rsidRDefault="00000000">
      <w:pPr>
        <w:spacing w:before="131"/>
        <w:ind w:left="708" w:right="1624" w:firstLine="708"/>
        <w:jc w:val="center"/>
        <w:rPr>
          <w:rFonts w:ascii="Calibri" w:eastAsia="Calibri" w:hAnsi="Calibri" w:cs="Calibri"/>
          <w:i/>
          <w:color w:val="404040"/>
          <w:sz w:val="18"/>
          <w:szCs w:val="18"/>
        </w:rPr>
      </w:pPr>
      <w:r>
        <w:rPr>
          <w:rFonts w:ascii="Calibri" w:eastAsia="Calibri" w:hAnsi="Calibri" w:cs="Calibri"/>
          <w:i/>
          <w:color w:val="404040"/>
          <w:sz w:val="18"/>
          <w:szCs w:val="18"/>
        </w:rPr>
        <w:t xml:space="preserve">Figura 1 – Modelo Entidade-Relação </w:t>
      </w:r>
    </w:p>
    <w:p w14:paraId="000000CF" w14:textId="77777777" w:rsidR="00CD1FDA" w:rsidRDefault="00CD1FDA">
      <w:pPr>
        <w:pStyle w:val="Ttulo2"/>
        <w:spacing w:before="72"/>
        <w:ind w:firstLine="142"/>
        <w:rPr>
          <w:color w:val="2E5395"/>
          <w:sz w:val="36"/>
          <w:szCs w:val="36"/>
        </w:rPr>
      </w:pPr>
    </w:p>
    <w:p w14:paraId="000000D0" w14:textId="77777777" w:rsidR="00CD1FDA" w:rsidRDefault="00CD1FDA">
      <w:pPr>
        <w:pStyle w:val="Ttulo2"/>
        <w:spacing w:before="72"/>
        <w:ind w:firstLine="142"/>
        <w:rPr>
          <w:color w:val="2E5395"/>
          <w:sz w:val="36"/>
          <w:szCs w:val="36"/>
        </w:rPr>
      </w:pPr>
    </w:p>
    <w:p w14:paraId="000000D1" w14:textId="77777777" w:rsidR="00CD1FDA" w:rsidRDefault="00CD1FDA">
      <w:pPr>
        <w:pStyle w:val="Ttulo2"/>
        <w:spacing w:before="72"/>
        <w:ind w:firstLine="142"/>
        <w:rPr>
          <w:color w:val="2E5395"/>
          <w:sz w:val="36"/>
          <w:szCs w:val="36"/>
        </w:rPr>
      </w:pPr>
    </w:p>
    <w:p w14:paraId="000000D2" w14:textId="77777777" w:rsidR="00CD1FDA" w:rsidRDefault="00CD1FDA">
      <w:pPr>
        <w:pStyle w:val="Ttulo2"/>
        <w:spacing w:before="72"/>
        <w:ind w:firstLine="142"/>
        <w:rPr>
          <w:color w:val="2E5395"/>
          <w:sz w:val="36"/>
          <w:szCs w:val="36"/>
        </w:rPr>
      </w:pPr>
    </w:p>
    <w:p w14:paraId="000000D3" w14:textId="77777777" w:rsidR="00CD1FDA" w:rsidRDefault="00CD1FDA">
      <w:pPr>
        <w:pStyle w:val="Ttulo2"/>
        <w:spacing w:before="72"/>
        <w:ind w:firstLine="142"/>
        <w:rPr>
          <w:color w:val="2E5395"/>
          <w:sz w:val="36"/>
          <w:szCs w:val="36"/>
        </w:rPr>
      </w:pPr>
    </w:p>
    <w:p w14:paraId="000000D4" w14:textId="77777777" w:rsidR="00CD1FDA" w:rsidRDefault="00CD1FDA">
      <w:pPr>
        <w:pStyle w:val="Ttulo2"/>
        <w:spacing w:before="72"/>
        <w:ind w:firstLine="142"/>
        <w:rPr>
          <w:color w:val="2E5395"/>
          <w:sz w:val="36"/>
          <w:szCs w:val="36"/>
        </w:rPr>
      </w:pPr>
    </w:p>
    <w:p w14:paraId="000000D5" w14:textId="77777777" w:rsidR="00CD1FDA" w:rsidRDefault="00CD1FDA">
      <w:pPr>
        <w:pStyle w:val="Ttulo2"/>
        <w:spacing w:before="72"/>
        <w:ind w:firstLine="142"/>
        <w:rPr>
          <w:color w:val="2E5395"/>
          <w:sz w:val="36"/>
          <w:szCs w:val="36"/>
        </w:rPr>
      </w:pPr>
    </w:p>
    <w:p w14:paraId="000000D6" w14:textId="77777777" w:rsidR="00CD1FDA" w:rsidRDefault="00CD1FDA">
      <w:pPr>
        <w:pStyle w:val="Ttulo2"/>
        <w:spacing w:before="72"/>
        <w:ind w:firstLine="142"/>
        <w:rPr>
          <w:color w:val="2E5395"/>
          <w:sz w:val="36"/>
          <w:szCs w:val="36"/>
        </w:rPr>
      </w:pPr>
    </w:p>
    <w:p w14:paraId="000000D7" w14:textId="77777777" w:rsidR="00CD1FDA" w:rsidRDefault="00CD1FDA">
      <w:pPr>
        <w:pStyle w:val="Ttulo2"/>
        <w:spacing w:before="72"/>
        <w:ind w:firstLine="142"/>
        <w:rPr>
          <w:color w:val="2E5395"/>
          <w:sz w:val="36"/>
          <w:szCs w:val="36"/>
        </w:rPr>
      </w:pPr>
    </w:p>
    <w:p w14:paraId="000000D8" w14:textId="77777777" w:rsidR="00CD1FDA" w:rsidRDefault="00CD1FDA">
      <w:pPr>
        <w:pStyle w:val="Ttulo2"/>
        <w:spacing w:before="72"/>
        <w:ind w:firstLine="142"/>
        <w:rPr>
          <w:color w:val="2E5395"/>
          <w:sz w:val="36"/>
          <w:szCs w:val="36"/>
        </w:rPr>
      </w:pPr>
    </w:p>
    <w:p w14:paraId="000000D9" w14:textId="77777777" w:rsidR="00CD1FDA" w:rsidRDefault="00CD1FDA">
      <w:pPr>
        <w:pStyle w:val="Ttulo2"/>
        <w:spacing w:before="72"/>
        <w:ind w:firstLine="142"/>
        <w:rPr>
          <w:color w:val="2E5395"/>
          <w:sz w:val="36"/>
          <w:szCs w:val="36"/>
        </w:rPr>
      </w:pPr>
    </w:p>
    <w:p w14:paraId="000000DA" w14:textId="77777777" w:rsidR="00CD1FDA" w:rsidRDefault="00000000">
      <w:pPr>
        <w:pStyle w:val="Ttulo2"/>
        <w:spacing w:before="72"/>
        <w:ind w:firstLine="142"/>
        <w:rPr>
          <w:color w:val="2E5395"/>
          <w:sz w:val="36"/>
          <w:szCs w:val="36"/>
        </w:rPr>
      </w:pPr>
      <w:bookmarkStart w:id="9" w:name="_Toc150202387"/>
      <w:r>
        <w:rPr>
          <w:color w:val="2E5395"/>
          <w:sz w:val="36"/>
          <w:szCs w:val="36"/>
        </w:rPr>
        <w:t>Modelo Lógico</w:t>
      </w:r>
      <w:bookmarkEnd w:id="9"/>
    </w:p>
    <w:p w14:paraId="000000DD" w14:textId="02F741F4" w:rsidR="00CD1FDA" w:rsidRDefault="00000000">
      <w:pPr>
        <w:pStyle w:val="Ttulo4"/>
        <w:spacing w:before="161" w:line="360" w:lineRule="auto"/>
        <w:ind w:firstLine="142"/>
        <w:rPr>
          <w:b w:val="0"/>
        </w:rPr>
      </w:pPr>
      <w:sdt>
        <w:sdtPr>
          <w:tag w:val="goog_rdk_0"/>
          <w:id w:val="-329753247"/>
        </w:sdtPr>
        <w:sdtContent/>
      </w:sdt>
      <w:r w:rsidR="00D2187C" w:rsidRPr="00D2187C">
        <w:t xml:space="preserve"> </w:t>
      </w:r>
      <w:r w:rsidR="00D2187C">
        <w:rPr>
          <w:noProof/>
        </w:rPr>
        <w:drawing>
          <wp:inline distT="0" distB="0" distL="0" distR="0" wp14:anchorId="4DD796CE" wp14:editId="70B313C5">
            <wp:extent cx="5670550" cy="4796155"/>
            <wp:effectExtent l="0" t="0" r="0" b="0"/>
            <wp:docPr id="1953033185" name="Imagem 1" descr="Uma imagem com texto, captura de ecrã, Tipo de letra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033185" name="Imagem 1" descr="Uma imagem com texto, captura de ecrã, Tipo de letra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479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DE" w14:textId="77777777" w:rsidR="00CD1FDA" w:rsidRDefault="00000000">
      <w:pPr>
        <w:spacing w:before="131"/>
        <w:ind w:left="708" w:right="1624" w:firstLine="708"/>
        <w:jc w:val="center"/>
        <w:rPr>
          <w:rFonts w:ascii="Calibri" w:eastAsia="Calibri" w:hAnsi="Calibri" w:cs="Calibri"/>
          <w:i/>
          <w:color w:val="404040"/>
          <w:sz w:val="18"/>
          <w:szCs w:val="18"/>
        </w:rPr>
        <w:sectPr w:rsidR="00CD1FDA">
          <w:pgSz w:w="11910" w:h="16840"/>
          <w:pgMar w:top="1260" w:right="1420" w:bottom="1200" w:left="1560" w:header="0" w:footer="1000" w:gutter="0"/>
          <w:pgNumType w:start="1"/>
          <w:cols w:space="720"/>
        </w:sectPr>
      </w:pPr>
      <w:r>
        <w:rPr>
          <w:rFonts w:ascii="Calibri" w:eastAsia="Calibri" w:hAnsi="Calibri" w:cs="Calibri"/>
          <w:i/>
          <w:color w:val="404040"/>
          <w:sz w:val="18"/>
          <w:szCs w:val="18"/>
        </w:rPr>
        <w:t>Figura 2 – Modelo Lógico</w:t>
      </w:r>
    </w:p>
    <w:p w14:paraId="000000DF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  <w:bookmarkStart w:id="10" w:name="_heading=h.1fob9te" w:colFirst="0" w:colLast="0"/>
      <w:bookmarkEnd w:id="10"/>
    </w:p>
    <w:p w14:paraId="000000E0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14:paraId="000000E1" w14:textId="74CD34C8" w:rsidR="00CD1FDA" w:rsidRDefault="00000000">
      <w:pPr>
        <w:pStyle w:val="Ttulo2"/>
        <w:spacing w:before="72" w:line="360" w:lineRule="auto"/>
        <w:ind w:left="0"/>
        <w:jc w:val="both"/>
        <w:rPr>
          <w:color w:val="4472C4"/>
          <w:sz w:val="36"/>
          <w:szCs w:val="36"/>
        </w:rPr>
      </w:pPr>
      <w:bookmarkStart w:id="11" w:name="_Toc150202388"/>
      <w:r>
        <w:rPr>
          <w:color w:val="4472C4"/>
          <w:sz w:val="36"/>
          <w:szCs w:val="36"/>
        </w:rPr>
        <w:t>Detalhes de Implementação</w:t>
      </w:r>
      <w:r w:rsidR="00EC72F4">
        <w:rPr>
          <w:color w:val="4472C4"/>
          <w:sz w:val="36"/>
          <w:szCs w:val="36"/>
        </w:rPr>
        <w:t xml:space="preserve"> Base de dados</w:t>
      </w:r>
      <w:bookmarkEnd w:id="11"/>
    </w:p>
    <w:p w14:paraId="000000E2" w14:textId="77777777" w:rsidR="00CD1FDA" w:rsidRDefault="00000000">
      <w:pPr>
        <w:spacing w:before="131" w:line="360" w:lineRule="auto"/>
        <w:ind w:right="1624"/>
        <w:jc w:val="both"/>
        <w:rPr>
          <w:b/>
        </w:rPr>
      </w:pPr>
      <w:r>
        <w:rPr>
          <w:b/>
        </w:rPr>
        <w:t>Modelo de Dados e Associações entre Tabelas</w:t>
      </w:r>
    </w:p>
    <w:p w14:paraId="000000E3" w14:textId="77777777" w:rsidR="00CD1FDA" w:rsidRDefault="00000000">
      <w:pPr>
        <w:spacing w:before="131" w:line="360" w:lineRule="auto"/>
        <w:ind w:right="-4"/>
        <w:jc w:val="both"/>
      </w:pPr>
      <w:r>
        <w:t>O modelo de dados é centrado na tabela "</w:t>
      </w:r>
      <w:proofErr w:type="spellStart"/>
      <w:r>
        <w:t>Appointment</w:t>
      </w:r>
      <w:proofErr w:type="spellEnd"/>
      <w:r>
        <w:t>", que serve como o núcleo das informações clínicas. Essa tabela está relacionada com todas outras tabelas do sistema. Para associar as informações sobre as doenças a uma consulta, foi criada a tabela "DIAGNOSIS." Nessa associação, reconhecemos que uma única consulta pode estar relacionada a mais de uma doença. No entanto, no contexto clínico, esperamos que haja exatamente uma doença do tipo "</w:t>
      </w:r>
      <w:proofErr w:type="spellStart"/>
      <w:r>
        <w:t>myope</w:t>
      </w:r>
      <w:proofErr w:type="spellEnd"/>
      <w:r>
        <w:t>" ou "</w:t>
      </w:r>
      <w:proofErr w:type="spellStart"/>
      <w:r>
        <w:t>hypermetrope</w:t>
      </w:r>
      <w:proofErr w:type="spellEnd"/>
      <w:r>
        <w:t>" associada a cada consulta. Além disso, opcionalmente, pode estar associada a uma doença do tipo "</w:t>
      </w:r>
      <w:proofErr w:type="spellStart"/>
      <w:r>
        <w:t>astigmatic</w:t>
      </w:r>
      <w:proofErr w:type="spellEnd"/>
      <w:r>
        <w:t>."</w:t>
      </w:r>
    </w:p>
    <w:p w14:paraId="000000E4" w14:textId="77777777" w:rsidR="00CD1FDA" w:rsidRDefault="00000000">
      <w:pPr>
        <w:spacing w:before="131" w:line="360" w:lineRule="auto"/>
        <w:ind w:right="1624"/>
        <w:jc w:val="both"/>
      </w:pPr>
      <w:r>
        <w:rPr>
          <w:b/>
        </w:rPr>
        <w:t>Atributos Chave e Associações Diretas:</w:t>
      </w:r>
    </w:p>
    <w:p w14:paraId="000000E5" w14:textId="77777777" w:rsidR="00CD1FDA" w:rsidRDefault="00000000">
      <w:pPr>
        <w:spacing w:before="131" w:line="360" w:lineRule="auto"/>
        <w:ind w:right="-4"/>
        <w:jc w:val="both"/>
      </w:pPr>
      <w:r>
        <w:t>O valor de "</w:t>
      </w:r>
      <w:proofErr w:type="spellStart"/>
      <w:r>
        <w:t>TearRate</w:t>
      </w:r>
      <w:proofErr w:type="spellEnd"/>
      <w:r>
        <w:t>," assume-se que é atribuído um único valor à consulta, refletindo uma medição específica, estando este valor diretamente descrito na tabela “APPOINTMENT”. Da mesma forma, "</w:t>
      </w:r>
      <w:proofErr w:type="spellStart"/>
      <w:r>
        <w:t>LensHardness</w:t>
      </w:r>
      <w:proofErr w:type="spellEnd"/>
      <w:r>
        <w:t xml:space="preserve">" também é atribuído como um único resultado, no entanto, esses resultados foram armazenados numa tabela </w:t>
      </w:r>
      <w:proofErr w:type="gramStart"/>
      <w:r>
        <w:t>separada,  uma</w:t>
      </w:r>
      <w:proofErr w:type="gramEnd"/>
      <w:r>
        <w:t xml:space="preserve"> vez que representam os resultados específicos obtidos durante cada consulta.</w:t>
      </w:r>
    </w:p>
    <w:p w14:paraId="000000E6" w14:textId="77777777" w:rsidR="00CD1FDA" w:rsidRDefault="00CD1FDA">
      <w:pPr>
        <w:spacing w:before="131" w:line="360" w:lineRule="auto"/>
        <w:ind w:right="1624"/>
        <w:jc w:val="both"/>
      </w:pPr>
    </w:p>
    <w:p w14:paraId="000000E8" w14:textId="7D9D3206" w:rsidR="00CD1FDA" w:rsidRPr="00EC72F4" w:rsidRDefault="00EC72F4" w:rsidP="00EC72F4">
      <w:pPr>
        <w:pStyle w:val="Ttulo2"/>
        <w:spacing w:before="72" w:line="360" w:lineRule="auto"/>
        <w:ind w:left="0"/>
        <w:jc w:val="both"/>
        <w:rPr>
          <w:color w:val="2E5395"/>
          <w:sz w:val="36"/>
          <w:szCs w:val="36"/>
        </w:rPr>
      </w:pPr>
      <w:bookmarkStart w:id="12" w:name="_Toc150202389"/>
      <w:r>
        <w:rPr>
          <w:color w:val="4472C4"/>
          <w:sz w:val="36"/>
          <w:szCs w:val="36"/>
        </w:rPr>
        <w:t>Discretização</w:t>
      </w:r>
      <w:bookmarkEnd w:id="12"/>
    </w:p>
    <w:p w14:paraId="000000E9" w14:textId="77777777" w:rsidR="00CD1FDA" w:rsidRDefault="00000000">
      <w:pPr>
        <w:spacing w:line="360" w:lineRule="auto"/>
        <w:jc w:val="both"/>
      </w:pPr>
      <w:r>
        <w:t>Com base no conjunto de dados</w:t>
      </w:r>
      <w:r>
        <w:rPr>
          <w:i/>
        </w:rPr>
        <w:t xml:space="preserve"> </w:t>
      </w:r>
      <w:r>
        <w:t xml:space="preserve">apresentado na </w:t>
      </w:r>
      <w:r>
        <w:rPr>
          <w:i/>
        </w:rPr>
        <w:t xml:space="preserve">tabela 1, </w:t>
      </w:r>
      <w:r>
        <w:t>podemos concluir que todos os valores dos atributos são valores nominais, com um intervalo de valores bem definido.</w:t>
      </w:r>
    </w:p>
    <w:p w14:paraId="000000EA" w14:textId="77777777" w:rsidR="00CD1FDA" w:rsidRDefault="00000000">
      <w:pPr>
        <w:spacing w:line="360" w:lineRule="auto"/>
        <w:jc w:val="both"/>
      </w:pPr>
      <w:r>
        <w:t>Para chegar a estes valores, é necessário um processo de discretização, pois normalmente dados como a idade e a taxa de lágrima costumam ser valores numéricos.</w:t>
      </w:r>
    </w:p>
    <w:p w14:paraId="000000EB" w14:textId="77777777" w:rsidR="00CD1FDA" w:rsidRDefault="00000000">
      <w:pPr>
        <w:spacing w:line="360" w:lineRule="auto"/>
        <w:jc w:val="both"/>
      </w:pPr>
      <w:r>
        <w:t xml:space="preserve">Como mencionado anteriormente, precisamos converter todos os dados numéricos em valores nominais e podemos fazer isso atribuindo nomes a determinados intervalos de valores. </w:t>
      </w:r>
    </w:p>
    <w:p w14:paraId="000000EC" w14:textId="77777777" w:rsidR="00CD1FDA" w:rsidRDefault="00CD1FDA">
      <w:pPr>
        <w:spacing w:before="131" w:line="360" w:lineRule="auto"/>
        <w:ind w:right="1624"/>
        <w:jc w:val="both"/>
        <w:rPr>
          <w:rFonts w:ascii="Calibri" w:eastAsia="Calibri" w:hAnsi="Calibri" w:cs="Calibri"/>
          <w:color w:val="2E5395"/>
          <w:sz w:val="36"/>
          <w:szCs w:val="36"/>
        </w:rPr>
      </w:pPr>
    </w:p>
    <w:p w14:paraId="000000ED" w14:textId="77777777" w:rsidR="00CD1FDA" w:rsidRDefault="00000000">
      <w:pPr>
        <w:spacing w:before="131" w:line="360" w:lineRule="auto"/>
        <w:ind w:right="1624"/>
        <w:jc w:val="both"/>
      </w:pPr>
      <w:r>
        <w:rPr>
          <w:b/>
        </w:rPr>
        <w:t>Intervalos de Valores e Mapeamento:</w:t>
      </w:r>
    </w:p>
    <w:p w14:paraId="000000EE" w14:textId="77777777" w:rsidR="00CD1FDA" w:rsidRDefault="00000000">
      <w:pPr>
        <w:spacing w:before="131" w:line="360" w:lineRule="auto"/>
        <w:ind w:right="-4"/>
        <w:jc w:val="both"/>
      </w:pPr>
      <w:r>
        <w:t xml:space="preserve">Para caracterizar os intervalos de valores possíveis para as medidas de idade, </w:t>
      </w:r>
      <w:proofErr w:type="spellStart"/>
      <w:r>
        <w:t>TearRate</w:t>
      </w:r>
      <w:proofErr w:type="spellEnd"/>
      <w:r>
        <w:t xml:space="preserve"> e </w:t>
      </w:r>
      <w:proofErr w:type="spellStart"/>
      <w:r>
        <w:t>LensHardness</w:t>
      </w:r>
      <w:proofErr w:type="spellEnd"/>
      <w:r>
        <w:t>, foram criadas três tabelas de mapeamento. Estas tabelas servem como referências para definir faixas de valores aceitáveis. Cada intervalo é mapeado por meio das tabelas "</w:t>
      </w:r>
      <w:proofErr w:type="spellStart"/>
      <w:r>
        <w:t>OcularAge</w:t>
      </w:r>
      <w:proofErr w:type="spellEnd"/>
      <w:r>
        <w:t>," "</w:t>
      </w:r>
      <w:proofErr w:type="spellStart"/>
      <w:r>
        <w:t>TearRate</w:t>
      </w:r>
      <w:proofErr w:type="spellEnd"/>
      <w:r>
        <w:t>," e "</w:t>
      </w:r>
      <w:proofErr w:type="spellStart"/>
      <w:r>
        <w:t>LensHardness</w:t>
      </w:r>
      <w:proofErr w:type="spellEnd"/>
      <w:r>
        <w:t>," proporcionando uma maneira padronizada de representar e consultar os resultados clínicos dentro dessas faixas.</w:t>
      </w:r>
    </w:p>
    <w:p w14:paraId="000000EF" w14:textId="77777777" w:rsidR="00CD1FDA" w:rsidRDefault="00000000">
      <w:pPr>
        <w:spacing w:before="131" w:line="360" w:lineRule="auto"/>
        <w:ind w:right="-4"/>
        <w:jc w:val="both"/>
        <w:rPr>
          <w:u w:val="single"/>
        </w:rPr>
      </w:pPr>
      <w:r>
        <w:lastRenderedPageBreak/>
        <w:t>Essas associações e representações foram projetadas para garantir uma estrutura de dados coerente e eficaz. O uso de tabelas de mapeamento ajuda a manter a consistência e a integridade dos dados, fornecendo uma estrutura clara para as informações clínicas em questão. Os valores foram organizados de acordo com a seguinte tabela:</w:t>
      </w:r>
    </w:p>
    <w:p w14:paraId="000000F0" w14:textId="77777777" w:rsidR="00CD1FDA" w:rsidRDefault="00CD1FDA">
      <w:pPr>
        <w:spacing w:before="131"/>
        <w:ind w:right="1624"/>
      </w:pPr>
    </w:p>
    <w:p w14:paraId="000000F1" w14:textId="77777777" w:rsidR="00CD1FDA" w:rsidRDefault="00CD1FDA">
      <w:pPr>
        <w:widowControl/>
      </w:pPr>
    </w:p>
    <w:tbl>
      <w:tblPr>
        <w:tblStyle w:val="a0"/>
        <w:tblpPr w:leftFromText="141" w:rightFromText="141" w:vertAnchor="text"/>
        <w:tblW w:w="855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715"/>
        <w:gridCol w:w="1965"/>
        <w:gridCol w:w="3870"/>
      </w:tblGrid>
      <w:tr w:rsidR="00CD1FDA" w14:paraId="460DC0E0" w14:textId="77777777">
        <w:trPr>
          <w:trHeight w:val="345"/>
        </w:trPr>
        <w:tc>
          <w:tcPr>
            <w:tcW w:w="271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F2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mínimo</w:t>
            </w:r>
          </w:p>
        </w:tc>
        <w:tc>
          <w:tcPr>
            <w:tcW w:w="196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F3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máximo</w:t>
            </w:r>
          </w:p>
        </w:tc>
        <w:tc>
          <w:tcPr>
            <w:tcW w:w="387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F4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valor</w:t>
            </w:r>
          </w:p>
        </w:tc>
      </w:tr>
      <w:tr w:rsidR="00CD1FDA" w14:paraId="18AD248C" w14:textId="77777777">
        <w:trPr>
          <w:trHeight w:val="315"/>
        </w:trPr>
        <w:tc>
          <w:tcPr>
            <w:tcW w:w="8550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00000F5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Ocular Age</w:t>
            </w:r>
            <w:proofErr w:type="gramEnd"/>
          </w:p>
        </w:tc>
      </w:tr>
      <w:tr w:rsidR="00CD1FDA" w14:paraId="455FDA2A" w14:textId="77777777">
        <w:trPr>
          <w:trHeight w:val="315"/>
        </w:trPr>
        <w:tc>
          <w:tcPr>
            <w:tcW w:w="271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0F8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0F9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0FA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“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young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”</w:t>
            </w:r>
          </w:p>
        </w:tc>
      </w:tr>
      <w:tr w:rsidR="00CD1FDA" w14:paraId="094145CB" w14:textId="77777777">
        <w:trPr>
          <w:trHeight w:val="315"/>
        </w:trPr>
        <w:tc>
          <w:tcPr>
            <w:tcW w:w="271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0FB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0FC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0FD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“pre-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presbyopic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”</w:t>
            </w:r>
          </w:p>
        </w:tc>
      </w:tr>
      <w:tr w:rsidR="00CD1FDA" w14:paraId="281F29A1" w14:textId="77777777">
        <w:trPr>
          <w:trHeight w:val="315"/>
        </w:trPr>
        <w:tc>
          <w:tcPr>
            <w:tcW w:w="271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0FE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0FF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99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100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“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presbyopic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”</w:t>
            </w:r>
          </w:p>
        </w:tc>
      </w:tr>
      <w:tr w:rsidR="00CD1FDA" w14:paraId="4E8CD7C2" w14:textId="77777777">
        <w:trPr>
          <w:trHeight w:val="315"/>
        </w:trPr>
        <w:tc>
          <w:tcPr>
            <w:tcW w:w="8550" w:type="dxa"/>
            <w:gridSpan w:val="3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0000101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Lenses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Hardness</w:t>
            </w:r>
            <w:proofErr w:type="spellEnd"/>
          </w:p>
        </w:tc>
      </w:tr>
      <w:tr w:rsidR="00CD1FDA" w14:paraId="0C3E1841" w14:textId="77777777">
        <w:trPr>
          <w:trHeight w:val="315"/>
        </w:trPr>
        <w:tc>
          <w:tcPr>
            <w:tcW w:w="271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104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105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0.1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106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“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none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”</w:t>
            </w:r>
          </w:p>
        </w:tc>
      </w:tr>
      <w:tr w:rsidR="00CD1FDA" w14:paraId="453522DF" w14:textId="77777777">
        <w:trPr>
          <w:trHeight w:val="315"/>
        </w:trPr>
        <w:tc>
          <w:tcPr>
            <w:tcW w:w="271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107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0.1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108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0.3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109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“soft”</w:t>
            </w:r>
          </w:p>
        </w:tc>
      </w:tr>
      <w:tr w:rsidR="00CD1FDA" w14:paraId="228793C3" w14:textId="77777777">
        <w:trPr>
          <w:trHeight w:val="315"/>
        </w:trPr>
        <w:tc>
          <w:tcPr>
            <w:tcW w:w="271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10A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0.3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10B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0.99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10C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“hard”</w:t>
            </w:r>
          </w:p>
        </w:tc>
      </w:tr>
      <w:tr w:rsidR="00CD1FDA" w14:paraId="463C7602" w14:textId="77777777">
        <w:trPr>
          <w:trHeight w:val="315"/>
        </w:trPr>
        <w:tc>
          <w:tcPr>
            <w:tcW w:w="8550" w:type="dxa"/>
            <w:gridSpan w:val="3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000010D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Tear Rate</w:t>
            </w:r>
            <w:proofErr w:type="gramEnd"/>
          </w:p>
        </w:tc>
      </w:tr>
      <w:tr w:rsidR="00CD1FDA" w14:paraId="18880039" w14:textId="77777777">
        <w:trPr>
          <w:trHeight w:val="315"/>
        </w:trPr>
        <w:tc>
          <w:tcPr>
            <w:tcW w:w="271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110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111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0.5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112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“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reduced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”</w:t>
            </w:r>
          </w:p>
        </w:tc>
      </w:tr>
      <w:tr w:rsidR="00CD1FDA" w14:paraId="347D47D9" w14:textId="77777777">
        <w:trPr>
          <w:trHeight w:val="315"/>
        </w:trPr>
        <w:tc>
          <w:tcPr>
            <w:tcW w:w="271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113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0.5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114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1.0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115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“normal”</w:t>
            </w:r>
          </w:p>
        </w:tc>
      </w:tr>
    </w:tbl>
    <w:p w14:paraId="00000116" w14:textId="77777777" w:rsidR="00CD1FDA" w:rsidRDefault="00CD1FDA">
      <w:pPr>
        <w:widowControl/>
      </w:pPr>
    </w:p>
    <w:p w14:paraId="00000117" w14:textId="77777777" w:rsidR="00CD1FDA" w:rsidRDefault="00CD1FDA">
      <w:pPr>
        <w:spacing w:before="131"/>
        <w:ind w:right="1624"/>
      </w:pPr>
    </w:p>
    <w:p w14:paraId="00000118" w14:textId="77777777" w:rsidR="00CD1FDA" w:rsidRDefault="00000000">
      <w:pPr>
        <w:spacing w:before="131"/>
        <w:ind w:left="708" w:right="1624" w:firstLine="708"/>
        <w:jc w:val="center"/>
      </w:pPr>
      <w:r>
        <w:rPr>
          <w:rFonts w:ascii="Calibri" w:eastAsia="Calibri" w:hAnsi="Calibri" w:cs="Calibri"/>
          <w:i/>
          <w:color w:val="404040"/>
          <w:sz w:val="18"/>
          <w:szCs w:val="18"/>
        </w:rPr>
        <w:t>Tabela 2 - Discretização dos dados</w:t>
      </w:r>
    </w:p>
    <w:p w14:paraId="00000119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0000011A" w14:textId="77777777" w:rsidR="00CD1FDA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Este processo é especialmente importante neste projeto, pois o Classificador One Rule, só pode trabalhar com valores discretos.</w:t>
      </w:r>
    </w:p>
    <w:p w14:paraId="0000011B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2E5395"/>
          <w:sz w:val="36"/>
          <w:szCs w:val="36"/>
        </w:rPr>
      </w:pPr>
    </w:p>
    <w:p w14:paraId="0000011C" w14:textId="77777777" w:rsidR="00CD1FDA" w:rsidRDefault="00CD1FDA">
      <w:pPr>
        <w:rPr>
          <w:i/>
          <w:color w:val="000000"/>
          <w:sz w:val="20"/>
          <w:szCs w:val="20"/>
        </w:rPr>
      </w:pPr>
    </w:p>
    <w:p w14:paraId="0000011F" w14:textId="5B0E7CC2" w:rsidR="00CD1FDA" w:rsidRDefault="00EC72F4" w:rsidP="00EC72F4">
      <w:pPr>
        <w:pStyle w:val="Ttulo2"/>
        <w:spacing w:before="72" w:line="360" w:lineRule="auto"/>
        <w:ind w:left="0"/>
        <w:jc w:val="both"/>
        <w:rPr>
          <w:color w:val="2E5395"/>
          <w:sz w:val="36"/>
          <w:szCs w:val="36"/>
        </w:rPr>
      </w:pPr>
      <w:bookmarkStart w:id="13" w:name="_Toc150202390"/>
      <w:r>
        <w:rPr>
          <w:color w:val="4472C4"/>
          <w:sz w:val="36"/>
          <w:szCs w:val="36"/>
        </w:rPr>
        <w:t>1R – One Rule</w:t>
      </w:r>
      <w:bookmarkEnd w:id="13"/>
    </w:p>
    <w:p w14:paraId="00000120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2E5395"/>
          <w:sz w:val="36"/>
          <w:szCs w:val="36"/>
        </w:rPr>
      </w:pPr>
    </w:p>
    <w:p w14:paraId="00000121" w14:textId="77777777" w:rsidR="00CD1FDA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O classificador "One Rule" tem como ideia principal encontrar a regra que melhor discrimina as classes alvo com base em um único atributo.</w:t>
      </w:r>
    </w:p>
    <w:p w14:paraId="00000122" w14:textId="77777777" w:rsidR="00CD1FDA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De forma a descobrir qual o atributo que melhor classifica os dados, é construída uma regra que relacion</w:t>
      </w:r>
      <w:r>
        <w:t xml:space="preserve">a cada um dos valores </w:t>
      </w:r>
      <w:r>
        <w:rPr>
          <w:color w:val="000000"/>
        </w:rPr>
        <w:t>desse atributo com um dos valores do conceito (classe).</w:t>
      </w:r>
    </w:p>
    <w:p w14:paraId="00000123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14:paraId="00000124" w14:textId="77777777" w:rsidR="00CD1FDA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Processo para descobrir a “One Rule”:</w:t>
      </w:r>
    </w:p>
    <w:p w14:paraId="00000125" w14:textId="77777777" w:rsidR="00CD1FD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 xml:space="preserve">Escolher um atributo para </w:t>
      </w:r>
      <w:r>
        <w:t>análise</w:t>
      </w:r>
      <w:r>
        <w:rPr>
          <w:color w:val="000000"/>
        </w:rPr>
        <w:t xml:space="preserve"> (o processo deve ser repetido para cada atributo).</w:t>
      </w:r>
    </w:p>
    <w:p w14:paraId="00000126" w14:textId="77777777" w:rsidR="00CD1FD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 xml:space="preserve">Calcular a frequência de cada valor do atributo em relação </w:t>
      </w:r>
      <w:r>
        <w:t>às classes</w:t>
      </w:r>
      <w:r>
        <w:rPr>
          <w:color w:val="000000"/>
        </w:rPr>
        <w:t xml:space="preserve"> alvo.</w:t>
      </w:r>
    </w:p>
    <w:p w14:paraId="00000127" w14:textId="77777777" w:rsidR="00CD1FD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 xml:space="preserve">Calcular o </w:t>
      </w:r>
      <w:r>
        <w:t>erro para</w:t>
      </w:r>
      <w:r>
        <w:rPr>
          <w:color w:val="000000"/>
        </w:rPr>
        <w:t xml:space="preserve"> cada valor do atributo.   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 xml:space="preserve"> Erro=</m:t>
        </m:r>
        <m:f>
          <m:f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Total-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Frequência</m:t>
            </m:r>
          </m:num>
          <m:den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Total</m:t>
            </m:r>
          </m:den>
        </m:f>
      </m:oMath>
    </w:p>
    <w:p w14:paraId="00000128" w14:textId="77777777" w:rsidR="00CD1FD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>Escolher os pares (valor-atributo, valor-classe) com menor erro, aleatório se igual.</w:t>
      </w:r>
    </w:p>
    <w:p w14:paraId="00000129" w14:textId="77777777" w:rsidR="00CD1FD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lastRenderedPageBreak/>
        <w:t>Calcular o erro do atributo somando os erros dos pares escolhidos.</w:t>
      </w:r>
    </w:p>
    <w:p w14:paraId="0000012A" w14:textId="77777777" w:rsidR="00CD1FD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>Depois de obter as regras e os erros de cada atributo (itens acima), é escolhido o atributo com o menor erro e considera-se as regras associadas a esse atributo como representativas do conjunto de dados.</w:t>
      </w:r>
    </w:p>
    <w:p w14:paraId="0000012B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2E5395"/>
          <w:sz w:val="36"/>
          <w:szCs w:val="36"/>
        </w:rPr>
      </w:pPr>
    </w:p>
    <w:p w14:paraId="0000012D" w14:textId="4F2B3D57" w:rsidR="00CD1FDA" w:rsidRDefault="00EC72F4" w:rsidP="00EC72F4">
      <w:pPr>
        <w:pStyle w:val="Ttulo2"/>
        <w:spacing w:before="72" w:line="360" w:lineRule="auto"/>
        <w:ind w:left="0"/>
        <w:jc w:val="both"/>
        <w:rPr>
          <w:color w:val="2E5395"/>
          <w:sz w:val="36"/>
          <w:szCs w:val="36"/>
        </w:rPr>
      </w:pPr>
      <w:bookmarkStart w:id="14" w:name="_Toc150202391"/>
      <w:r>
        <w:rPr>
          <w:color w:val="4472C4"/>
          <w:sz w:val="36"/>
          <w:szCs w:val="36"/>
        </w:rPr>
        <w:t>Implementação 1R – One Rule</w:t>
      </w:r>
      <w:bookmarkEnd w:id="14"/>
    </w:p>
    <w:p w14:paraId="0000012E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2E5395"/>
          <w:sz w:val="36"/>
          <w:szCs w:val="36"/>
        </w:rPr>
      </w:pPr>
    </w:p>
    <w:p w14:paraId="0000012F" w14:textId="77777777" w:rsidR="00CD1FDA" w:rsidRDefault="00000000">
      <w:pPr>
        <w:spacing w:before="240" w:after="240" w:line="360" w:lineRule="auto"/>
        <w:jc w:val="both"/>
      </w:pPr>
      <w:r>
        <w:t xml:space="preserve">Para a implementação do algoritmo 1R foram desenvolvidas 2 implementações, uma primeira, denominada </w:t>
      </w:r>
      <w:proofErr w:type="spellStart"/>
      <w:r>
        <w:t>OneR</w:t>
      </w:r>
      <w:proofErr w:type="spellEnd"/>
      <w:r>
        <w:t xml:space="preserve">, baseada no código fornecido em aulas laboratoriais, tendo sido utilizadas e adaptadas às </w:t>
      </w:r>
      <w:proofErr w:type="spellStart"/>
      <w:r>
        <w:t>respectivas</w:t>
      </w:r>
      <w:proofErr w:type="spellEnd"/>
      <w:r>
        <w:t xml:space="preserve"> funções necessárias nomeadamente as funções de geração de matrizes de frequência, probabilidades e erros, entre outras funções. e uma outra implementação, denominada </w:t>
      </w:r>
      <w:proofErr w:type="spellStart"/>
      <w:r>
        <w:t>NativeOneR</w:t>
      </w:r>
      <w:proofErr w:type="spellEnd"/>
      <w:r>
        <w:t>, desenvolvida sem utilização prévia de código fornecido</w:t>
      </w:r>
    </w:p>
    <w:p w14:paraId="00000130" w14:textId="77777777" w:rsidR="00CD1FDA" w:rsidRDefault="00000000">
      <w:pPr>
        <w:spacing w:before="240" w:after="240" w:line="360" w:lineRule="auto"/>
        <w:jc w:val="both"/>
        <w:rPr>
          <w:rFonts w:ascii="Calibri" w:eastAsia="Calibri" w:hAnsi="Calibri" w:cs="Calibri"/>
          <w:color w:val="2E5395"/>
          <w:sz w:val="36"/>
          <w:szCs w:val="36"/>
        </w:rPr>
      </w:pPr>
      <w:r>
        <w:t xml:space="preserve">O seguinte diagrama de fluxo ilustra a execução e processamento interno do modelo </w:t>
      </w:r>
      <w:proofErr w:type="spellStart"/>
      <w:r>
        <w:t>OneR</w:t>
      </w:r>
      <w:proofErr w:type="spellEnd"/>
      <w:r>
        <w:t xml:space="preserve"> tendo em conta a implementação da classe </w:t>
      </w:r>
      <w:proofErr w:type="spellStart"/>
      <w:r>
        <w:t>OneR</w:t>
      </w:r>
      <w:proofErr w:type="spellEnd"/>
      <w:r>
        <w:t>:</w:t>
      </w:r>
    </w:p>
    <w:p w14:paraId="00000131" w14:textId="77777777" w:rsidR="00CD1FD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2E5395"/>
          <w:sz w:val="36"/>
          <w:szCs w:val="36"/>
        </w:rPr>
      </w:pPr>
      <w:r>
        <w:rPr>
          <w:rFonts w:ascii="Calibri" w:eastAsia="Calibri" w:hAnsi="Calibri" w:cs="Calibri"/>
          <w:noProof/>
          <w:color w:val="2E5395"/>
          <w:sz w:val="36"/>
          <w:szCs w:val="36"/>
        </w:rPr>
        <w:lastRenderedPageBreak/>
        <w:drawing>
          <wp:inline distT="114300" distB="114300" distL="114300" distR="114300" wp14:anchorId="7D24CFCF" wp14:editId="084527FF">
            <wp:extent cx="5667700" cy="7162800"/>
            <wp:effectExtent l="12700" t="12700" r="12700" b="1270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700" cy="71628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0000132" w14:textId="77777777" w:rsidR="00CD1FDA" w:rsidRDefault="00000000">
      <w:pPr>
        <w:spacing w:before="131"/>
        <w:ind w:left="708" w:right="1624" w:firstLine="708"/>
        <w:jc w:val="center"/>
        <w:rPr>
          <w:rFonts w:ascii="Calibri" w:eastAsia="Calibri" w:hAnsi="Calibri" w:cs="Calibri"/>
          <w:color w:val="2E5395"/>
          <w:sz w:val="36"/>
          <w:szCs w:val="36"/>
        </w:rPr>
      </w:pPr>
      <w:r>
        <w:rPr>
          <w:rFonts w:ascii="Calibri" w:eastAsia="Calibri" w:hAnsi="Calibri" w:cs="Calibri"/>
          <w:i/>
          <w:color w:val="404040"/>
          <w:sz w:val="18"/>
          <w:szCs w:val="18"/>
        </w:rPr>
        <w:t>Figura 3 - Discretização dos dados</w:t>
      </w:r>
    </w:p>
    <w:p w14:paraId="00000133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2E5395"/>
          <w:sz w:val="36"/>
          <w:szCs w:val="36"/>
        </w:rPr>
      </w:pPr>
    </w:p>
    <w:p w14:paraId="00000134" w14:textId="77777777" w:rsidR="00CD1FDA" w:rsidRDefault="00000000">
      <w:pPr>
        <w:spacing w:before="240" w:after="240" w:line="360" w:lineRule="auto"/>
        <w:jc w:val="both"/>
      </w:pPr>
      <w:r>
        <w:t xml:space="preserve">O algoritmo começa por carregar um ficheiro de input para o dataset sobre o qual vai ser executado o algoritmo. Inicialmente são feitas as computações necessárias para obter as regras/erro associadas a cada atributo, gerando por exemplo o seguinte resultado para o atributo </w:t>
      </w:r>
      <w:proofErr w:type="spellStart"/>
      <w:r>
        <w:t>tear_rate</w:t>
      </w:r>
      <w:proofErr w:type="spellEnd"/>
      <w:r>
        <w:t>:</w:t>
      </w:r>
    </w:p>
    <w:p w14:paraId="00000135" w14:textId="77777777" w:rsidR="00CD1FDA" w:rsidRDefault="00000000">
      <w:pPr>
        <w:spacing w:before="240" w:after="240" w:line="360" w:lineRule="auto"/>
        <w:jc w:val="center"/>
      </w:pPr>
      <w:r>
        <w:rPr>
          <w:noProof/>
        </w:rPr>
        <w:lastRenderedPageBreak/>
        <w:drawing>
          <wp:inline distT="114300" distB="114300" distL="114300" distR="114300" wp14:anchorId="601C1569" wp14:editId="306E4AB1">
            <wp:extent cx="3643313" cy="1368197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3313" cy="13681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36" w14:textId="77777777" w:rsidR="00CD1FDA" w:rsidRDefault="00000000">
      <w:pPr>
        <w:spacing w:before="240" w:after="240" w:line="360" w:lineRule="auto"/>
        <w:jc w:val="center"/>
        <w:rPr>
          <w:i/>
        </w:rPr>
      </w:pPr>
      <w:r>
        <w:rPr>
          <w:rFonts w:ascii="Calibri" w:eastAsia="Calibri" w:hAnsi="Calibri" w:cs="Calibri"/>
          <w:i/>
          <w:color w:val="404040"/>
          <w:sz w:val="18"/>
          <w:szCs w:val="18"/>
        </w:rPr>
        <w:t xml:space="preserve">Figura 4 - Regras do atributo </w:t>
      </w:r>
      <w:proofErr w:type="spellStart"/>
      <w:r>
        <w:rPr>
          <w:rFonts w:ascii="Calibri" w:eastAsia="Calibri" w:hAnsi="Calibri" w:cs="Calibri"/>
          <w:i/>
          <w:color w:val="404040"/>
          <w:sz w:val="18"/>
          <w:szCs w:val="18"/>
        </w:rPr>
        <w:t>tear_rate</w:t>
      </w:r>
      <w:proofErr w:type="spellEnd"/>
    </w:p>
    <w:p w14:paraId="00000137" w14:textId="77777777" w:rsidR="00CD1FDA" w:rsidRDefault="00000000">
      <w:pPr>
        <w:spacing w:before="240" w:after="240" w:line="360" w:lineRule="auto"/>
        <w:jc w:val="both"/>
      </w:pPr>
      <w:r>
        <w:t>À medida que são geradas regras para os atributos, estas são armazenadas num dicionário. No fim da execução da geração de regras para cada atributo é amostrado um conjunto de resultados “</w:t>
      </w:r>
      <w:proofErr w:type="spellStart"/>
      <w:r>
        <w:t>Hypoteses</w:t>
      </w:r>
      <w:proofErr w:type="spellEnd"/>
      <w:r>
        <w:t xml:space="preserve">” que representam todas as regras e </w:t>
      </w:r>
      <w:proofErr w:type="spellStart"/>
      <w:r>
        <w:t>respectivas</w:t>
      </w:r>
      <w:proofErr w:type="spellEnd"/>
      <w:r>
        <w:t xml:space="preserve"> % de erro geradas para cada atributo, posteriormente é mostrado o conjunto de resultados </w:t>
      </w:r>
      <w:proofErr w:type="spellStart"/>
      <w:r>
        <w:t>AtrrAccuracy</w:t>
      </w:r>
      <w:proofErr w:type="spellEnd"/>
      <w:r>
        <w:t xml:space="preserve"> que representa a soma de %erro para cada atributo e por fim é escolhida a regra de menor erro que é a que melhor representa o </w:t>
      </w:r>
      <w:proofErr w:type="spellStart"/>
      <w:r>
        <w:t>dataSet</w:t>
      </w:r>
      <w:proofErr w:type="spellEnd"/>
      <w:r>
        <w:t xml:space="preserve"> </w:t>
      </w:r>
    </w:p>
    <w:p w14:paraId="00000138" w14:textId="77777777" w:rsidR="00CD1FDA" w:rsidRDefault="00000000">
      <w:pPr>
        <w:spacing w:before="240" w:after="240" w:line="360" w:lineRule="auto"/>
        <w:jc w:val="center"/>
      </w:pPr>
      <w:r>
        <w:rPr>
          <w:noProof/>
        </w:rPr>
        <w:drawing>
          <wp:inline distT="114300" distB="114300" distL="114300" distR="114300" wp14:anchorId="12343136" wp14:editId="77508DF9">
            <wp:extent cx="5667700" cy="330200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700" cy="330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i/>
          <w:color w:val="404040"/>
          <w:sz w:val="18"/>
          <w:szCs w:val="18"/>
        </w:rPr>
        <w:t xml:space="preserve">Figura 5 - Modelo 1R: </w:t>
      </w:r>
      <w:proofErr w:type="gramStart"/>
      <w:r>
        <w:rPr>
          <w:rFonts w:ascii="Calibri" w:eastAsia="Calibri" w:hAnsi="Calibri" w:cs="Calibri"/>
          <w:i/>
          <w:color w:val="404040"/>
          <w:sz w:val="18"/>
          <w:szCs w:val="18"/>
        </w:rPr>
        <w:t>Resultados finais</w:t>
      </w:r>
      <w:proofErr w:type="gramEnd"/>
      <w:r>
        <w:rPr>
          <w:rFonts w:ascii="Calibri" w:eastAsia="Calibri" w:hAnsi="Calibri" w:cs="Calibri"/>
          <w:i/>
          <w:color w:val="404040"/>
          <w:sz w:val="18"/>
          <w:szCs w:val="18"/>
        </w:rPr>
        <w:t xml:space="preserve"> </w:t>
      </w:r>
    </w:p>
    <w:p w14:paraId="00000139" w14:textId="77777777" w:rsidR="00CD1FDA" w:rsidRDefault="00000000">
      <w:pPr>
        <w:spacing w:before="240" w:after="240" w:line="360" w:lineRule="auto"/>
        <w:jc w:val="both"/>
      </w:pPr>
      <w:r>
        <w:t>As funções denominadas como “</w:t>
      </w:r>
      <w:proofErr w:type="spellStart"/>
      <w:r>
        <w:t>get</w:t>
      </w:r>
      <w:proofErr w:type="spellEnd"/>
      <w:r>
        <w:t xml:space="preserve">_” são responsáveis por efetivamente gerar a matriz respetiva pretendida </w:t>
      </w:r>
      <w:proofErr w:type="gramStart"/>
      <w:r>
        <w:t>enquanto que</w:t>
      </w:r>
      <w:proofErr w:type="gramEnd"/>
      <w:r>
        <w:t xml:space="preserve"> as funções denominadas como “compute_” são responsáveis por efetivamente chamar as funções </w:t>
      </w:r>
      <w:proofErr w:type="spellStart"/>
      <w:r>
        <w:t>get</w:t>
      </w:r>
      <w:proofErr w:type="spellEnd"/>
      <w:r>
        <w:t xml:space="preserve"> e realizar a amostragem da matriz resultante a chamada da função “</w:t>
      </w:r>
      <w:proofErr w:type="spellStart"/>
      <w:r>
        <w:t>get</w:t>
      </w:r>
      <w:proofErr w:type="spellEnd"/>
      <w:r>
        <w:t>”.</w:t>
      </w:r>
    </w:p>
    <w:p w14:paraId="0000013A" w14:textId="77777777" w:rsidR="00CD1FDA" w:rsidRDefault="00CD1FDA">
      <w:pPr>
        <w:spacing w:before="240" w:after="240" w:line="360" w:lineRule="auto"/>
        <w:jc w:val="both"/>
      </w:pPr>
    </w:p>
    <w:p w14:paraId="0000013B" w14:textId="77777777" w:rsidR="00CD1FDA" w:rsidRDefault="00CD1FDA">
      <w:pPr>
        <w:spacing w:before="240" w:after="240" w:line="360" w:lineRule="auto"/>
      </w:pPr>
    </w:p>
    <w:p w14:paraId="0000013C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2E5395"/>
          <w:sz w:val="36"/>
          <w:szCs w:val="36"/>
        </w:rPr>
      </w:pPr>
    </w:p>
    <w:p w14:paraId="0000013E" w14:textId="0220E5BD" w:rsidR="00CD1FDA" w:rsidRDefault="00EC72F4" w:rsidP="00EC72F4">
      <w:pPr>
        <w:pStyle w:val="Ttulo2"/>
        <w:spacing w:before="72" w:line="360" w:lineRule="auto"/>
        <w:ind w:left="0"/>
        <w:jc w:val="both"/>
        <w:rPr>
          <w:color w:val="2E5395"/>
          <w:sz w:val="36"/>
          <w:szCs w:val="36"/>
        </w:rPr>
      </w:pPr>
      <w:bookmarkStart w:id="15" w:name="_Toc150202392"/>
      <w:r>
        <w:rPr>
          <w:color w:val="4472C4"/>
          <w:sz w:val="36"/>
          <w:szCs w:val="36"/>
        </w:rPr>
        <w:t>Arvore de decisão – ID3</w:t>
      </w:r>
      <w:bookmarkEnd w:id="15"/>
    </w:p>
    <w:p w14:paraId="0000013F" w14:textId="77777777" w:rsidR="00CD1FDA" w:rsidRDefault="00CD1FDA">
      <w:pPr>
        <w:rPr>
          <w:rFonts w:ascii="Calibri" w:eastAsia="Calibri" w:hAnsi="Calibri" w:cs="Calibri"/>
          <w:sz w:val="26"/>
          <w:szCs w:val="26"/>
          <w:highlight w:val="yellow"/>
        </w:rPr>
      </w:pPr>
    </w:p>
    <w:p w14:paraId="00000140" w14:textId="728A897B" w:rsidR="00CD1FDA" w:rsidRDefault="00000000">
      <w:pPr>
        <w:spacing w:line="360" w:lineRule="auto"/>
        <w:jc w:val="both"/>
      </w:pPr>
      <w:r>
        <w:t xml:space="preserve">As árvores de decisão são uma técnica de aprendizagem que permite a classificação de instâncias em categorias tendo como base um </w:t>
      </w:r>
      <w:r w:rsidRPr="00D2187C">
        <w:rPr>
          <w:u w:val="single"/>
        </w:rPr>
        <w:t>conjunto</w:t>
      </w:r>
      <w:r>
        <w:t xml:space="preserve"> de atributos observados.</w:t>
      </w:r>
    </w:p>
    <w:p w14:paraId="00000141" w14:textId="77777777" w:rsidR="00CD1FDA" w:rsidRDefault="00000000">
      <w:pPr>
        <w:spacing w:line="360" w:lineRule="auto"/>
        <w:jc w:val="both"/>
      </w:pPr>
      <w:r>
        <w:t>O algoritmo ID3 (</w:t>
      </w:r>
      <w:proofErr w:type="spellStart"/>
      <w:r>
        <w:rPr>
          <w:i/>
        </w:rPr>
        <w:t>inductive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decision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tree</w:t>
      </w:r>
      <w:proofErr w:type="spellEnd"/>
      <w:r>
        <w:t>) é um dos algoritmos mais utilizados na construção de árvores de decisão.</w:t>
      </w:r>
    </w:p>
    <w:p w14:paraId="00000142" w14:textId="77777777" w:rsidR="00CD1FDA" w:rsidRDefault="00000000">
      <w:pPr>
        <w:spacing w:line="360" w:lineRule="auto"/>
        <w:jc w:val="both"/>
      </w:pPr>
      <w:r>
        <w:t>O processo de construção da árvore de decisão com o algoritmo ID3 pode ser resumido nas seguintes etapas:</w:t>
      </w:r>
    </w:p>
    <w:p w14:paraId="00000143" w14:textId="77777777" w:rsidR="00CD1FDA" w:rsidRDefault="00000000">
      <w:pPr>
        <w:numPr>
          <w:ilvl w:val="0"/>
          <w:numId w:val="2"/>
        </w:numPr>
        <w:spacing w:line="360" w:lineRule="auto"/>
        <w:jc w:val="both"/>
      </w:pPr>
      <w:r>
        <w:t>Inicialmente, o algoritmo avalia todos os atributos disponíveis para determinar qual deles resulta no maior ganho de informação, e escolhe esse atributo para ser o nó raiz da árvore de decisão.</w:t>
      </w:r>
    </w:p>
    <w:p w14:paraId="00000144" w14:textId="77777777" w:rsidR="00CD1FDA" w:rsidRDefault="00000000">
      <w:pPr>
        <w:numPr>
          <w:ilvl w:val="0"/>
          <w:numId w:val="2"/>
        </w:numPr>
        <w:spacing w:line="360" w:lineRule="auto"/>
        <w:jc w:val="both"/>
      </w:pPr>
      <w:r>
        <w:t>É criado um nó filho para cada valor do atributo escolhido na etapa anterior</w:t>
      </w:r>
    </w:p>
    <w:p w14:paraId="00000145" w14:textId="77777777" w:rsidR="00CD1FDA" w:rsidRDefault="00000000">
      <w:pPr>
        <w:numPr>
          <w:ilvl w:val="0"/>
          <w:numId w:val="2"/>
        </w:numPr>
        <w:spacing w:line="360" w:lineRule="auto"/>
        <w:jc w:val="both"/>
      </w:pPr>
      <w:r>
        <w:t>Para cada nó filho criado, o algoritmo ID3 repete o processo, avaliando quais atributos são mais informativos para a classificação daquele subconjunto específico.</w:t>
      </w:r>
    </w:p>
    <w:p w14:paraId="00000146" w14:textId="77777777" w:rsidR="00CD1FDA" w:rsidRDefault="00000000">
      <w:pPr>
        <w:numPr>
          <w:ilvl w:val="0"/>
          <w:numId w:val="2"/>
        </w:numPr>
        <w:spacing w:line="360" w:lineRule="auto"/>
        <w:jc w:val="both"/>
      </w:pPr>
      <w:r>
        <w:t>A condição de paragem ocorre quando todos os exemplos em um subconjunto têm o mesmo valor para um atributo, tornando o subconjunto homogêneo e não exigindo mais divisões.</w:t>
      </w:r>
    </w:p>
    <w:p w14:paraId="00000147" w14:textId="2CB2A61C" w:rsidR="00CD1FDA" w:rsidRDefault="00CD1FDA">
      <w:pPr>
        <w:rPr>
          <w:rFonts w:ascii="Calibri" w:eastAsia="Calibri" w:hAnsi="Calibri" w:cs="Calibri"/>
          <w:sz w:val="26"/>
          <w:szCs w:val="26"/>
          <w:highlight w:val="yellow"/>
        </w:rPr>
      </w:pPr>
    </w:p>
    <w:p w14:paraId="0000014A" w14:textId="6DCB5819" w:rsidR="00CD1FDA" w:rsidRDefault="00EC72F4" w:rsidP="00EC72F4">
      <w:pPr>
        <w:pStyle w:val="Ttulo2"/>
        <w:spacing w:before="72" w:line="360" w:lineRule="auto"/>
        <w:ind w:left="0"/>
        <w:jc w:val="both"/>
        <w:rPr>
          <w:color w:val="2E5395"/>
          <w:sz w:val="36"/>
          <w:szCs w:val="36"/>
        </w:rPr>
      </w:pPr>
      <w:bookmarkStart w:id="16" w:name="_Toc150202393"/>
      <w:proofErr w:type="spellStart"/>
      <w:r>
        <w:rPr>
          <w:color w:val="4472C4"/>
          <w:sz w:val="36"/>
          <w:szCs w:val="36"/>
        </w:rPr>
        <w:t>Naive</w:t>
      </w:r>
      <w:proofErr w:type="spellEnd"/>
      <w:r>
        <w:rPr>
          <w:color w:val="4472C4"/>
          <w:sz w:val="36"/>
          <w:szCs w:val="36"/>
        </w:rPr>
        <w:t xml:space="preserve"> </w:t>
      </w:r>
      <w:proofErr w:type="spellStart"/>
      <w:r>
        <w:rPr>
          <w:color w:val="4472C4"/>
          <w:sz w:val="36"/>
          <w:szCs w:val="36"/>
        </w:rPr>
        <w:t>bayes</w:t>
      </w:r>
      <w:proofErr w:type="spellEnd"/>
      <w:r>
        <w:rPr>
          <w:color w:val="4472C4"/>
          <w:sz w:val="36"/>
          <w:szCs w:val="36"/>
        </w:rPr>
        <w:t xml:space="preserve"> - NB</w:t>
      </w:r>
      <w:bookmarkEnd w:id="16"/>
    </w:p>
    <w:p w14:paraId="0000014B" w14:textId="77777777" w:rsidR="00CD1FDA" w:rsidRDefault="00000000">
      <w:pPr>
        <w:spacing w:line="360" w:lineRule="auto"/>
        <w:jc w:val="both"/>
      </w:pPr>
      <w:r>
        <w:t xml:space="preserve">O classificador Naïve </w:t>
      </w:r>
      <w:proofErr w:type="spellStart"/>
      <w:r>
        <w:t>Bayes</w:t>
      </w:r>
      <w:proofErr w:type="spellEnd"/>
      <w:r>
        <w:t xml:space="preserve">, fundamentado no Teorema de </w:t>
      </w:r>
      <w:proofErr w:type="spellStart"/>
      <w:r>
        <w:t>Bayes</w:t>
      </w:r>
      <w:proofErr w:type="spellEnd"/>
      <w:r>
        <w:t>, é um algoritmo de aprendizagem que trata todos os atributos como igualmente importantes durante a fase de treinamento, ao contrário do classificador 1R, que se baseia em apenas um atributo.</w:t>
      </w:r>
    </w:p>
    <w:p w14:paraId="0000014C" w14:textId="77777777" w:rsidR="00CD1FDA" w:rsidRDefault="00CD1FDA">
      <w:pPr>
        <w:spacing w:line="360" w:lineRule="auto"/>
        <w:jc w:val="both"/>
      </w:pPr>
    </w:p>
    <w:p w14:paraId="0000014D" w14:textId="77777777" w:rsidR="00CD1FDA" w:rsidRDefault="00000000">
      <w:pPr>
        <w:spacing w:line="360" w:lineRule="auto"/>
        <w:jc w:val="both"/>
        <w:rPr>
          <w:rFonts w:ascii="Calibri" w:eastAsia="Calibri" w:hAnsi="Calibri" w:cs="Calibri"/>
          <w:sz w:val="26"/>
          <w:szCs w:val="26"/>
          <w:highlight w:val="yellow"/>
        </w:rPr>
      </w:pPr>
      <w:r>
        <w:t>Este classificador presume que os atributos são independentes entre si, o que pode não ser totalmente verdade na prática. No entanto, essa simplificação permite um treinamento mais eficiente e é particularmente útil para lidar com problemas de classificação de texto e mineração de dados.</w:t>
      </w:r>
    </w:p>
    <w:p w14:paraId="0000014E" w14:textId="77777777" w:rsidR="00CD1FDA" w:rsidRDefault="00CD1FDA">
      <w:pPr>
        <w:rPr>
          <w:rFonts w:ascii="Calibri" w:eastAsia="Calibri" w:hAnsi="Calibri" w:cs="Calibri"/>
          <w:sz w:val="26"/>
          <w:szCs w:val="26"/>
          <w:highlight w:val="yellow"/>
        </w:rPr>
      </w:pPr>
    </w:p>
    <w:p w14:paraId="12CE2C88" w14:textId="77777777" w:rsidR="00F010E9" w:rsidRDefault="00F010E9">
      <w:pPr>
        <w:rPr>
          <w:rFonts w:ascii="Calibri" w:eastAsia="Calibri" w:hAnsi="Calibri" w:cs="Calibri"/>
          <w:color w:val="4472C4"/>
          <w:sz w:val="36"/>
          <w:szCs w:val="36"/>
        </w:rPr>
      </w:pPr>
      <w:bookmarkStart w:id="17" w:name="_Toc150202394"/>
      <w:r>
        <w:rPr>
          <w:color w:val="4472C4"/>
          <w:sz w:val="36"/>
          <w:szCs w:val="36"/>
        </w:rPr>
        <w:br w:type="page"/>
      </w:r>
    </w:p>
    <w:p w14:paraId="2CFF9BF0" w14:textId="7AD32F65" w:rsidR="00EC72F4" w:rsidRPr="00EC72F4" w:rsidRDefault="00EC72F4" w:rsidP="00EC72F4">
      <w:pPr>
        <w:pStyle w:val="Ttulo2"/>
        <w:spacing w:before="72" w:line="360" w:lineRule="auto"/>
        <w:ind w:left="0"/>
        <w:jc w:val="both"/>
        <w:rPr>
          <w:color w:val="2E5395"/>
          <w:sz w:val="36"/>
          <w:szCs w:val="36"/>
        </w:rPr>
      </w:pPr>
      <w:r>
        <w:rPr>
          <w:color w:val="4472C4"/>
          <w:sz w:val="36"/>
          <w:szCs w:val="36"/>
        </w:rPr>
        <w:lastRenderedPageBreak/>
        <w:t>Implementação ID3 e NB</w:t>
      </w:r>
      <w:bookmarkEnd w:id="17"/>
    </w:p>
    <w:p w14:paraId="0000014F" w14:textId="77777777" w:rsidR="00CD1FDA" w:rsidRDefault="00CD1FDA">
      <w:pPr>
        <w:rPr>
          <w:rFonts w:ascii="Calibri" w:eastAsia="Calibri" w:hAnsi="Calibri" w:cs="Calibri"/>
          <w:sz w:val="26"/>
          <w:szCs w:val="26"/>
          <w:highlight w:val="yellow"/>
        </w:rPr>
      </w:pPr>
    </w:p>
    <w:p w14:paraId="00000151" w14:textId="77777777" w:rsidR="00CD1FDA" w:rsidRDefault="00CD1FDA">
      <w:pPr>
        <w:rPr>
          <w:rFonts w:ascii="Calibri" w:eastAsia="Calibri" w:hAnsi="Calibri" w:cs="Calibri"/>
          <w:color w:val="2E5395"/>
          <w:sz w:val="36"/>
          <w:szCs w:val="36"/>
        </w:rPr>
      </w:pPr>
    </w:p>
    <w:p w14:paraId="00000152" w14:textId="77777777" w:rsidR="00CD1FDA" w:rsidRDefault="00000000">
      <w:pPr>
        <w:spacing w:line="360" w:lineRule="auto"/>
        <w:jc w:val="both"/>
      </w:pPr>
      <w:r>
        <w:t xml:space="preserve">Ao contrário do modelo 1R, a implementação dos classificadores ID3 e NB, não tiveram </w:t>
      </w:r>
      <w:proofErr w:type="gramStart"/>
      <w:r>
        <w:t>que</w:t>
      </w:r>
      <w:proofErr w:type="gramEnd"/>
      <w:r>
        <w:t xml:space="preserve"> ser implementados de raiz, então para tal foi utilizada a biblioteca </w:t>
      </w:r>
      <w:proofErr w:type="spellStart"/>
      <w:r>
        <w:rPr>
          <w:i/>
        </w:rPr>
        <w:t>sklearn</w:t>
      </w:r>
      <w:proofErr w:type="spellEnd"/>
      <w:r>
        <w:rPr>
          <w:i/>
        </w:rPr>
        <w:t xml:space="preserve"> </w:t>
      </w:r>
      <w:r>
        <w:t>para a implementação de ambos os modelos.</w:t>
      </w:r>
    </w:p>
    <w:p w14:paraId="00000153" w14:textId="77777777" w:rsidR="00CD1FDA" w:rsidRDefault="00000000">
      <w:pPr>
        <w:spacing w:line="360" w:lineRule="auto"/>
        <w:jc w:val="both"/>
      </w:pPr>
      <w:r>
        <w:t xml:space="preserve">Foram criadas 2 classes, </w:t>
      </w:r>
      <w:r>
        <w:rPr>
          <w:i/>
        </w:rPr>
        <w:t>‘ModelID3’</w:t>
      </w:r>
      <w:r>
        <w:t xml:space="preserve"> e </w:t>
      </w:r>
      <w:r>
        <w:rPr>
          <w:i/>
        </w:rPr>
        <w:t>‘</w:t>
      </w:r>
      <w:proofErr w:type="spellStart"/>
      <w:r>
        <w:rPr>
          <w:i/>
        </w:rPr>
        <w:t>ModelNaiveBayes</w:t>
      </w:r>
      <w:proofErr w:type="spellEnd"/>
      <w:proofErr w:type="gramStart"/>
      <w:r>
        <w:rPr>
          <w:i/>
        </w:rPr>
        <w:t xml:space="preserve">’, </w:t>
      </w:r>
      <w:r>
        <w:t xml:space="preserve"> onde</w:t>
      </w:r>
      <w:proofErr w:type="gramEnd"/>
      <w:r>
        <w:t xml:space="preserve"> cada uma contém a implementação do algoritmo correspondente.</w:t>
      </w:r>
    </w:p>
    <w:p w14:paraId="00000154" w14:textId="77777777" w:rsidR="00CD1FDA" w:rsidRDefault="00000000">
      <w:pPr>
        <w:spacing w:line="360" w:lineRule="auto"/>
        <w:jc w:val="both"/>
      </w:pPr>
      <w:r>
        <w:t xml:space="preserve">Cada uma destas classes tem como base a implementação </w:t>
      </w:r>
      <w:proofErr w:type="gramStart"/>
      <w:r>
        <w:t>do  método</w:t>
      </w:r>
      <w:proofErr w:type="gramEnd"/>
      <w:r>
        <w:t xml:space="preserve"> </w:t>
      </w:r>
      <w:proofErr w:type="spellStart"/>
      <w:r>
        <w:rPr>
          <w:b/>
        </w:rPr>
        <w:t>fit</w:t>
      </w:r>
      <w:proofErr w:type="spellEnd"/>
      <w:r>
        <w:rPr>
          <w:b/>
        </w:rPr>
        <w:t>()</w:t>
      </w:r>
      <w:r>
        <w:t xml:space="preserve">, e </w:t>
      </w:r>
      <w:proofErr w:type="spellStart"/>
      <w:r>
        <w:rPr>
          <w:b/>
        </w:rPr>
        <w:t>predict</w:t>
      </w:r>
      <w:proofErr w:type="spellEnd"/>
      <w:r>
        <w:rPr>
          <w:b/>
        </w:rPr>
        <w:t>()</w:t>
      </w:r>
      <w:r>
        <w:t>.</w:t>
      </w:r>
    </w:p>
    <w:p w14:paraId="00000155" w14:textId="77777777" w:rsidR="00CD1FDA" w:rsidRDefault="00000000">
      <w:pPr>
        <w:spacing w:line="360" w:lineRule="auto"/>
        <w:jc w:val="both"/>
      </w:pPr>
      <w:r>
        <w:t xml:space="preserve">O método </w:t>
      </w:r>
      <w:proofErr w:type="spellStart"/>
      <w:proofErr w:type="gramStart"/>
      <w:r>
        <w:rPr>
          <w:b/>
        </w:rPr>
        <w:t>fit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é usado para treinar o modelo de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 com o dataset de treino.</w:t>
      </w:r>
    </w:p>
    <w:p w14:paraId="00000156" w14:textId="77777777" w:rsidR="00CD1FDA" w:rsidRDefault="00000000">
      <w:pPr>
        <w:spacing w:line="360" w:lineRule="auto"/>
        <w:jc w:val="both"/>
      </w:pPr>
      <w:r>
        <w:t xml:space="preserve">Depois de ser realizado o treino, o modelo está pronto para fazer previsões, para tal é usado o método </w:t>
      </w:r>
      <w:proofErr w:type="spellStart"/>
      <w:proofErr w:type="gramStart"/>
      <w:r>
        <w:rPr>
          <w:b/>
        </w:rPr>
        <w:t>predict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que faz previsões com base no modelo treinado, recebendo um conjunto de dados </w:t>
      </w:r>
      <w:r>
        <w:rPr>
          <w:i/>
        </w:rPr>
        <w:t>X</w:t>
      </w:r>
      <w:r>
        <w:t xml:space="preserve"> como entrada e usa o modelo de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 para prever as classes correspondentes.</w:t>
      </w:r>
    </w:p>
    <w:p w14:paraId="00000157" w14:textId="77777777" w:rsidR="00CD1FDA" w:rsidRDefault="00000000">
      <w:pPr>
        <w:spacing w:line="360" w:lineRule="auto"/>
        <w:jc w:val="both"/>
      </w:pPr>
      <w:r>
        <w:t>Nesta fase da implementação treinou-se o modelo com o dataset original, e fez-se as previsões também para o dataset original, esperando resultados iguais verificando assim o bom funcionamento do modelo.</w:t>
      </w:r>
    </w:p>
    <w:p w14:paraId="00000158" w14:textId="77777777" w:rsidR="00CD1FDA" w:rsidRDefault="00000000">
      <w:pPr>
        <w:spacing w:line="360" w:lineRule="auto"/>
        <w:jc w:val="both"/>
      </w:pPr>
      <w:r>
        <w:t xml:space="preserve">Posteriormente serão criados </w:t>
      </w:r>
      <w:proofErr w:type="spellStart"/>
      <w:r>
        <w:t>datasets</w:t>
      </w:r>
      <w:proofErr w:type="spellEnd"/>
      <w:r>
        <w:t xml:space="preserve"> de treino e de teste de modo a avaliar corretamente o desempenho do modelo.</w:t>
      </w:r>
      <w:r>
        <w:rPr>
          <w:noProof/>
        </w:rPr>
        <w:drawing>
          <wp:anchor distT="114300" distB="114300" distL="114300" distR="114300" simplePos="0" relativeHeight="251664384" behindDoc="0" locked="0" layoutInCell="1" hidden="0" allowOverlap="1" wp14:anchorId="686393D9" wp14:editId="4F2BD88D">
            <wp:simplePos x="0" y="0"/>
            <wp:positionH relativeFrom="column">
              <wp:posOffset>285750</wp:posOffset>
            </wp:positionH>
            <wp:positionV relativeFrom="paragraph">
              <wp:posOffset>605637</wp:posOffset>
            </wp:positionV>
            <wp:extent cx="5314950" cy="1485900"/>
            <wp:effectExtent l="0" t="0" r="0" b="0"/>
            <wp:wrapTopAndBottom distT="114300" distB="11430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159" w14:textId="77777777" w:rsidR="00CD1FDA" w:rsidRDefault="00000000">
      <w:pPr>
        <w:spacing w:before="131"/>
        <w:ind w:left="708" w:right="1624" w:firstLine="708"/>
        <w:jc w:val="center"/>
      </w:pPr>
      <w:r>
        <w:rPr>
          <w:rFonts w:ascii="Calibri" w:eastAsia="Calibri" w:hAnsi="Calibri" w:cs="Calibri"/>
          <w:i/>
          <w:color w:val="404040"/>
          <w:sz w:val="18"/>
          <w:szCs w:val="18"/>
        </w:rPr>
        <w:t xml:space="preserve">Figura </w:t>
      </w:r>
      <w:proofErr w:type="gramStart"/>
      <w:r>
        <w:rPr>
          <w:rFonts w:ascii="Calibri" w:eastAsia="Calibri" w:hAnsi="Calibri" w:cs="Calibri"/>
          <w:i/>
          <w:color w:val="404040"/>
          <w:sz w:val="18"/>
          <w:szCs w:val="18"/>
        </w:rPr>
        <w:t>6  –</w:t>
      </w:r>
      <w:proofErr w:type="gramEnd"/>
      <w:r>
        <w:rPr>
          <w:rFonts w:ascii="Calibri" w:eastAsia="Calibri" w:hAnsi="Calibri" w:cs="Calibri"/>
          <w:i/>
          <w:color w:val="404040"/>
          <w:sz w:val="18"/>
          <w:szCs w:val="18"/>
        </w:rPr>
        <w:t xml:space="preserve"> ID3 </w:t>
      </w:r>
      <w:proofErr w:type="spellStart"/>
      <w:r>
        <w:rPr>
          <w:rFonts w:ascii="Calibri" w:eastAsia="Calibri" w:hAnsi="Calibri" w:cs="Calibri"/>
          <w:i/>
          <w:color w:val="404040"/>
          <w:sz w:val="18"/>
          <w:szCs w:val="18"/>
        </w:rPr>
        <w:t>and</w:t>
      </w:r>
      <w:proofErr w:type="spellEnd"/>
      <w:r>
        <w:rPr>
          <w:rFonts w:ascii="Calibri" w:eastAsia="Calibri" w:hAnsi="Calibri" w:cs="Calibri"/>
          <w:i/>
          <w:color w:val="404040"/>
          <w:sz w:val="18"/>
          <w:szCs w:val="18"/>
        </w:rPr>
        <w:t xml:space="preserve"> NB </w:t>
      </w:r>
      <w:proofErr w:type="spellStart"/>
      <w:r>
        <w:rPr>
          <w:rFonts w:ascii="Calibri" w:eastAsia="Calibri" w:hAnsi="Calibri" w:cs="Calibri"/>
          <w:i/>
          <w:color w:val="404040"/>
          <w:sz w:val="18"/>
          <w:szCs w:val="18"/>
        </w:rPr>
        <w:t>results</w:t>
      </w:r>
      <w:proofErr w:type="spellEnd"/>
    </w:p>
    <w:p w14:paraId="0000015A" w14:textId="77777777" w:rsidR="00CD1FDA" w:rsidRDefault="00CD1FDA">
      <w:pPr>
        <w:spacing w:line="360" w:lineRule="auto"/>
        <w:jc w:val="both"/>
      </w:pPr>
    </w:p>
    <w:p w14:paraId="0000015B" w14:textId="77777777" w:rsidR="00CD1FDA" w:rsidRDefault="00CD1FDA">
      <w:pPr>
        <w:rPr>
          <w:rFonts w:ascii="Calibri" w:eastAsia="Calibri" w:hAnsi="Calibri" w:cs="Calibri"/>
          <w:color w:val="2E5395"/>
          <w:sz w:val="36"/>
          <w:szCs w:val="36"/>
        </w:rPr>
      </w:pPr>
    </w:p>
    <w:p w14:paraId="4177D25B" w14:textId="77777777" w:rsidR="00F010E9" w:rsidRDefault="00F010E9">
      <w:pPr>
        <w:rPr>
          <w:rFonts w:ascii="Calibri" w:eastAsia="Calibri" w:hAnsi="Calibri" w:cs="Calibri"/>
          <w:color w:val="2E5395"/>
          <w:sz w:val="36"/>
          <w:szCs w:val="36"/>
        </w:rPr>
      </w:pPr>
      <w:r>
        <w:rPr>
          <w:rFonts w:ascii="Calibri" w:eastAsia="Calibri" w:hAnsi="Calibri" w:cs="Calibri"/>
          <w:color w:val="2E5395"/>
          <w:sz w:val="36"/>
          <w:szCs w:val="36"/>
        </w:rPr>
        <w:br w:type="page"/>
      </w:r>
    </w:p>
    <w:p w14:paraId="0000015C" w14:textId="0ADB942E" w:rsidR="00CD1FDA" w:rsidRPr="00F010E9" w:rsidRDefault="00F010E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2E5395"/>
          <w:sz w:val="36"/>
          <w:szCs w:val="36"/>
        </w:rPr>
      </w:pPr>
      <w:r>
        <w:rPr>
          <w:rFonts w:ascii="Calibri" w:eastAsia="Calibri" w:hAnsi="Calibri" w:cs="Calibri"/>
          <w:color w:val="2E5395"/>
          <w:sz w:val="36"/>
          <w:szCs w:val="36"/>
        </w:rPr>
        <w:lastRenderedPageBreak/>
        <w:t xml:space="preserve">Implementa do </w:t>
      </w:r>
      <w:r w:rsidRPr="00F010E9">
        <w:rPr>
          <w:rFonts w:ascii="Calibri" w:eastAsia="Calibri" w:hAnsi="Calibri" w:cs="Calibri"/>
          <w:color w:val="2E5395"/>
          <w:sz w:val="36"/>
          <w:szCs w:val="36"/>
        </w:rPr>
        <w:t xml:space="preserve">ID3 e do </w:t>
      </w:r>
      <w:r w:rsidR="00D2187C" w:rsidRPr="00F010E9">
        <w:rPr>
          <w:rFonts w:ascii="Calibri" w:eastAsia="Calibri" w:hAnsi="Calibri" w:cs="Calibri"/>
          <w:color w:val="2E5395"/>
          <w:sz w:val="36"/>
          <w:szCs w:val="36"/>
        </w:rPr>
        <w:t>Naïve</w:t>
      </w:r>
      <w:r w:rsidRPr="00F010E9">
        <w:rPr>
          <w:rFonts w:ascii="Calibri" w:eastAsia="Calibri" w:hAnsi="Calibri" w:cs="Calibri"/>
          <w:color w:val="2E5395"/>
          <w:sz w:val="36"/>
          <w:szCs w:val="36"/>
        </w:rPr>
        <w:t xml:space="preserve"> </w:t>
      </w:r>
      <w:proofErr w:type="spellStart"/>
      <w:r w:rsidRPr="00F010E9">
        <w:rPr>
          <w:rFonts w:ascii="Calibri" w:eastAsia="Calibri" w:hAnsi="Calibri" w:cs="Calibri"/>
          <w:color w:val="2E5395"/>
          <w:sz w:val="36"/>
          <w:szCs w:val="36"/>
        </w:rPr>
        <w:t>Bayes</w:t>
      </w:r>
      <w:proofErr w:type="spellEnd"/>
      <w:r w:rsidR="00D2187C">
        <w:rPr>
          <w:rFonts w:ascii="Calibri" w:eastAsia="Calibri" w:hAnsi="Calibri" w:cs="Calibri"/>
          <w:color w:val="2E5395"/>
          <w:sz w:val="36"/>
          <w:szCs w:val="36"/>
        </w:rPr>
        <w:t xml:space="preserve"> no Orange</w:t>
      </w:r>
    </w:p>
    <w:p w14:paraId="0000015D" w14:textId="565C3C4A" w:rsidR="00CD1FDA" w:rsidRPr="00F010E9" w:rsidRDefault="00D2187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2E5395"/>
          <w:sz w:val="36"/>
          <w:szCs w:val="36"/>
          <w:u w:val="single"/>
        </w:rPr>
      </w:pPr>
      <w:r>
        <w:rPr>
          <w:rFonts w:ascii="Calibri" w:eastAsia="Calibri" w:hAnsi="Calibri" w:cs="Calibri"/>
          <w:color w:val="2E5395"/>
          <w:sz w:val="36"/>
          <w:szCs w:val="36"/>
          <w:u w:val="single"/>
        </w:rPr>
        <w:t xml:space="preserve">                                                            </w:t>
      </w:r>
    </w:p>
    <w:p w14:paraId="0000015E" w14:textId="4D4B970A" w:rsidR="00CD1FDA" w:rsidRDefault="00F010E9" w:rsidP="00F010E9">
      <w:pPr>
        <w:jc w:val="center"/>
        <w:rPr>
          <w:rFonts w:ascii="Calibri" w:eastAsia="Calibri" w:hAnsi="Calibri" w:cs="Calibri"/>
          <w:sz w:val="26"/>
          <w:szCs w:val="26"/>
          <w:highlight w:val="yellow"/>
        </w:rPr>
      </w:pPr>
      <w:r w:rsidRPr="00F010E9"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 wp14:anchorId="77B62E7B" wp14:editId="2EDF1D4F">
            <wp:extent cx="4846320" cy="4667771"/>
            <wp:effectExtent l="0" t="0" r="0" b="0"/>
            <wp:docPr id="1654793740" name="Imagem 1" descr="Uma imagem com texto, diagrama, file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793740" name="Imagem 1" descr="Uma imagem com texto, diagrama, file, captura de ecrã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9216" cy="4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187C">
        <w:rPr>
          <w:rFonts w:ascii="Calibri" w:eastAsia="Calibri" w:hAnsi="Calibri" w:cs="Calibri"/>
          <w:sz w:val="26"/>
          <w:szCs w:val="26"/>
          <w:highlight w:val="yellow"/>
        </w:rPr>
        <w:t xml:space="preserve">          </w:t>
      </w:r>
    </w:p>
    <w:p w14:paraId="0000015F" w14:textId="77777777" w:rsidR="00CD1FDA" w:rsidRDefault="00CD1FDA">
      <w:pPr>
        <w:rPr>
          <w:rFonts w:ascii="Calibri" w:eastAsia="Calibri" w:hAnsi="Calibri" w:cs="Calibri"/>
          <w:sz w:val="26"/>
          <w:szCs w:val="26"/>
          <w:highlight w:val="yellow"/>
        </w:rPr>
      </w:pPr>
    </w:p>
    <w:p w14:paraId="00000160" w14:textId="77777777" w:rsidR="00CD1FDA" w:rsidRDefault="00CD1FDA">
      <w:pPr>
        <w:rPr>
          <w:rFonts w:ascii="Calibri" w:eastAsia="Calibri" w:hAnsi="Calibri" w:cs="Calibri"/>
          <w:sz w:val="26"/>
          <w:szCs w:val="26"/>
          <w:highlight w:val="yellow"/>
        </w:rPr>
      </w:pPr>
    </w:p>
    <w:p w14:paraId="00000163" w14:textId="2E31CBAA" w:rsidR="00CD1FDA" w:rsidRPr="009E36E6" w:rsidRDefault="009E36E6" w:rsidP="00D2187C">
      <w:pPr>
        <w:pStyle w:val="Ttulo1"/>
        <w:rPr>
          <w:highlight w:val="yellow"/>
          <w:u w:val="single"/>
        </w:rPr>
      </w:pPr>
      <w:r>
        <w:rPr>
          <w:rStyle w:val="rynqvb"/>
        </w:rPr>
        <w:t>Desempenho dos modelos</w:t>
      </w:r>
      <w:r w:rsidR="00D2187C">
        <w:t>:</w:t>
      </w:r>
    </w:p>
    <w:p w14:paraId="00000164" w14:textId="7126D2EC" w:rsidR="00CD1FDA" w:rsidRDefault="009E36E6" w:rsidP="00D2187C">
      <w:pPr>
        <w:jc w:val="center"/>
        <w:rPr>
          <w:rFonts w:ascii="Calibri" w:eastAsia="Calibri" w:hAnsi="Calibri" w:cs="Calibri"/>
          <w:sz w:val="26"/>
          <w:szCs w:val="26"/>
          <w:highlight w:val="yellow"/>
        </w:rPr>
      </w:pPr>
      <w:r w:rsidRPr="009E36E6"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 wp14:anchorId="79769F51" wp14:editId="19197E50">
            <wp:extent cx="3820886" cy="891540"/>
            <wp:effectExtent l="0" t="0" r="8255" b="3810"/>
            <wp:docPr id="2096882031" name="Imagem 1" descr="Uma imagem com texto, Tipo de letra,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882031" name="Imagem 1" descr="Uma imagem com texto, Tipo de letra, captura de ecrã, file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2786" cy="89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FD2E" w14:textId="60F297A1" w:rsidR="00627917" w:rsidRDefault="00F010E9" w:rsidP="00627917">
      <w:pPr>
        <w:rPr>
          <w:b/>
          <w:bCs/>
          <w:color w:val="2E5395"/>
          <w:sz w:val="36"/>
          <w:szCs w:val="36"/>
        </w:rPr>
      </w:pPr>
      <w:r>
        <w:rPr>
          <w:rFonts w:ascii="Calibri" w:eastAsia="Calibri" w:hAnsi="Calibri" w:cs="Calibri"/>
          <w:color w:val="2E5395"/>
          <w:sz w:val="36"/>
          <w:szCs w:val="36"/>
        </w:rPr>
        <w:br w:type="page"/>
      </w:r>
      <w:r w:rsidR="00627917" w:rsidRPr="00627917">
        <w:rPr>
          <w:b/>
          <w:bCs/>
          <w:color w:val="2E5395"/>
          <w:sz w:val="36"/>
          <w:szCs w:val="36"/>
        </w:rPr>
        <w:lastRenderedPageBreak/>
        <w:t>Projeto A</w:t>
      </w:r>
      <w:r w:rsidR="00627917">
        <w:rPr>
          <w:b/>
          <w:bCs/>
          <w:color w:val="2E5395"/>
          <w:sz w:val="36"/>
          <w:szCs w:val="36"/>
        </w:rPr>
        <w:t>1</w:t>
      </w:r>
    </w:p>
    <w:p w14:paraId="57B15101" w14:textId="77777777" w:rsidR="00627917" w:rsidRDefault="00627917" w:rsidP="00627917">
      <w:pPr>
        <w:rPr>
          <w:b/>
          <w:bCs/>
          <w:color w:val="2E5395"/>
          <w:sz w:val="36"/>
          <w:szCs w:val="36"/>
        </w:rPr>
      </w:pPr>
    </w:p>
    <w:p w14:paraId="0E409C29" w14:textId="57A2F667" w:rsidR="00627917" w:rsidRDefault="00627917" w:rsidP="00627917">
      <w:pPr>
        <w:rPr>
          <w:color w:val="2E5395"/>
          <w:sz w:val="36"/>
          <w:szCs w:val="36"/>
        </w:rPr>
      </w:pPr>
      <w:r>
        <w:rPr>
          <w:color w:val="2E5395"/>
          <w:sz w:val="36"/>
          <w:szCs w:val="36"/>
        </w:rPr>
        <w:t>Introdução</w:t>
      </w:r>
    </w:p>
    <w:p w14:paraId="0B756A54" w14:textId="77777777" w:rsidR="00627917" w:rsidRDefault="00627917" w:rsidP="00627917">
      <w:pPr>
        <w:rPr>
          <w:color w:val="2E5395"/>
          <w:sz w:val="36"/>
          <w:szCs w:val="36"/>
        </w:rPr>
      </w:pPr>
    </w:p>
    <w:p w14:paraId="04216FCC" w14:textId="2601AE7D" w:rsidR="009C0E6C" w:rsidRDefault="00627917" w:rsidP="00627917">
      <w:pPr>
        <w:spacing w:line="360" w:lineRule="auto"/>
      </w:pPr>
      <w:r w:rsidRPr="00627917">
        <w:br/>
        <w:t xml:space="preserve">Com o Projeto A1, </w:t>
      </w:r>
      <w:r w:rsidR="009C0E6C">
        <w:t xml:space="preserve">pretende-se usar </w:t>
      </w:r>
      <w:r w:rsidRPr="00627917">
        <w:t xml:space="preserve">o classificador 1R </w:t>
      </w:r>
      <w:r w:rsidR="009C0E6C">
        <w:t xml:space="preserve">construído anteriormente, mas desta vez, sobre um conjunto de dados mais extenso e com </w:t>
      </w:r>
      <w:r w:rsidR="009C0E6C" w:rsidRPr="009C0E6C">
        <w:rPr>
          <w:i/>
          <w:iCs/>
        </w:rPr>
        <w:t>missing values</w:t>
      </w:r>
      <w:r w:rsidR="009C0E6C">
        <w:t>.</w:t>
      </w:r>
    </w:p>
    <w:p w14:paraId="78128B5F" w14:textId="1E2DD913" w:rsidR="009C0E6C" w:rsidRDefault="009C0E6C" w:rsidP="00627917">
      <w:pPr>
        <w:spacing w:line="360" w:lineRule="auto"/>
      </w:pPr>
      <w:r>
        <w:t>Este conjunto de dados denomina-se por “FungiData” e consiste na descrição de amostras de 23 espécies diferentes de cogumelos da família Agaricus e Lepiota.</w:t>
      </w:r>
    </w:p>
    <w:p w14:paraId="2B9816F1" w14:textId="327AF90C" w:rsidR="00627917" w:rsidRDefault="009C0E6C" w:rsidP="00627917">
      <w:pPr>
        <w:spacing w:line="360" w:lineRule="auto"/>
      </w:pPr>
      <w:r>
        <w:t>Para este dataset também serão usadas diversas ferramentas do Orange para analisar e classificar melhor os respetivos dados.</w:t>
      </w:r>
    </w:p>
    <w:p w14:paraId="4E874F8B" w14:textId="77777777" w:rsidR="009C0E6C" w:rsidRDefault="009C0E6C" w:rsidP="00627917">
      <w:pPr>
        <w:spacing w:line="360" w:lineRule="auto"/>
      </w:pPr>
    </w:p>
    <w:p w14:paraId="28B89E5F" w14:textId="6764E82A" w:rsidR="00627917" w:rsidRDefault="00627917" w:rsidP="00627917">
      <w:pPr>
        <w:rPr>
          <w:color w:val="2E5395"/>
          <w:sz w:val="36"/>
          <w:szCs w:val="36"/>
        </w:rPr>
      </w:pPr>
      <w:r>
        <w:rPr>
          <w:color w:val="2E5395"/>
          <w:sz w:val="36"/>
          <w:szCs w:val="36"/>
        </w:rPr>
        <w:t>Análise dos dados</w:t>
      </w:r>
    </w:p>
    <w:p w14:paraId="2BC7DDD9" w14:textId="253EDD9C" w:rsidR="00627917" w:rsidRPr="00221703" w:rsidRDefault="009C0E6C" w:rsidP="00627917">
      <w:pPr>
        <w:pStyle w:val="Ttulo4"/>
        <w:spacing w:before="161" w:line="360" w:lineRule="auto"/>
        <w:ind w:left="0"/>
        <w:rPr>
          <w:b w:val="0"/>
        </w:rPr>
      </w:pPr>
      <w:r>
        <w:rPr>
          <w:b w:val="0"/>
        </w:rPr>
        <w:t>Ao analisar o conjunto de dados presente</w:t>
      </w:r>
      <w:r w:rsidR="00221703">
        <w:rPr>
          <w:b w:val="0"/>
        </w:rPr>
        <w:t xml:space="preserve"> em </w:t>
      </w:r>
      <w:bookmarkStart w:id="18" w:name="_Hlk151406813"/>
      <w:r w:rsidR="00221703" w:rsidRPr="00221703">
        <w:rPr>
          <w:b w:val="0"/>
          <w:i/>
          <w:iCs/>
        </w:rPr>
        <w:t>dataset_long_name_ORIGINAL</w:t>
      </w:r>
      <w:r w:rsidR="00221703" w:rsidRPr="00221703">
        <w:rPr>
          <w:b w:val="0"/>
          <w:i/>
          <w:iCs/>
        </w:rPr>
        <w:t>.csv</w:t>
      </w:r>
      <w:bookmarkEnd w:id="18"/>
      <w:r w:rsidR="00221703">
        <w:rPr>
          <w:b w:val="0"/>
          <w:i/>
          <w:iCs/>
        </w:rPr>
        <w:t xml:space="preserve"> </w:t>
      </w:r>
      <w:r w:rsidR="00221703">
        <w:rPr>
          <w:b w:val="0"/>
        </w:rPr>
        <w:t>podemos dizer que o dataset FungiData contem 8416 instâncias e tem uma estrutura tabular com valores nominais em domínio discreto, quanto à sua semântica, o dataset apresenta 23 valores com existência de omissões, de todos eles 22 são atributos e 1 classe com 2 possíveis valores, sendo eles EDIBLE ou POISONOUS.</w:t>
      </w:r>
    </w:p>
    <w:p w14:paraId="5187AC58" w14:textId="77777777" w:rsidR="00627917" w:rsidRPr="00627917" w:rsidRDefault="00627917" w:rsidP="00627917">
      <w:pPr>
        <w:rPr>
          <w:rFonts w:ascii="Calibri" w:eastAsia="Calibri" w:hAnsi="Calibri" w:cs="Calibri"/>
          <w:color w:val="2E5395"/>
          <w:sz w:val="36"/>
          <w:szCs w:val="36"/>
        </w:rPr>
      </w:pPr>
    </w:p>
    <w:p w14:paraId="1F10E9CA" w14:textId="0F0F0631" w:rsidR="00627917" w:rsidRDefault="00221703">
      <w:pPr>
        <w:spacing w:line="360" w:lineRule="auto"/>
        <w:jc w:val="both"/>
        <w:rPr>
          <w:rFonts w:ascii="Calibri" w:eastAsia="Calibri" w:hAnsi="Calibri" w:cs="Calibri"/>
          <w:color w:val="2E5395"/>
          <w:sz w:val="36"/>
          <w:szCs w:val="36"/>
        </w:rPr>
      </w:pPr>
      <w:r>
        <w:rPr>
          <w:rFonts w:ascii="Calibri" w:eastAsia="Calibri" w:hAnsi="Calibri" w:cs="Calibri"/>
          <w:color w:val="2E5395"/>
          <w:sz w:val="36"/>
          <w:szCs w:val="36"/>
        </w:rPr>
        <w:t>Conversão de um ficheiro csv para um ficheiro tab</w:t>
      </w:r>
    </w:p>
    <w:p w14:paraId="14193940" w14:textId="3F741D2A" w:rsidR="00627917" w:rsidRDefault="00221703">
      <w:pPr>
        <w:spacing w:line="360" w:lineRule="auto"/>
        <w:jc w:val="both"/>
        <w:rPr>
          <w:bCs/>
        </w:rPr>
      </w:pPr>
      <w:r w:rsidRPr="00221703">
        <w:rPr>
          <w:bCs/>
        </w:rPr>
        <w:t>Vi</w:t>
      </w:r>
      <w:r>
        <w:rPr>
          <w:bCs/>
        </w:rPr>
        <w:t xml:space="preserve">sto que o ficheiro </w:t>
      </w:r>
      <w:r w:rsidRPr="00221703">
        <w:rPr>
          <w:i/>
          <w:iCs/>
        </w:rPr>
        <w:t>dataset_long_name_ORIGINAL</w:t>
      </w:r>
      <w:r w:rsidRPr="00221703">
        <w:rPr>
          <w:bCs/>
          <w:i/>
          <w:iCs/>
        </w:rPr>
        <w:t>.csv</w:t>
      </w:r>
      <w:r>
        <w:rPr>
          <w:bCs/>
          <w:i/>
          <w:iCs/>
        </w:rPr>
        <w:t xml:space="preserve"> </w:t>
      </w:r>
      <w:r>
        <w:rPr>
          <w:bCs/>
        </w:rPr>
        <w:t xml:space="preserve">não apresenta o dataset em conformidade com o formato adequado para que possa ser processado pelo Orange, foi realizado um script python </w:t>
      </w:r>
      <w:r w:rsidR="00AD7036" w:rsidRPr="00221703">
        <w:rPr>
          <w:bCs/>
          <w:i/>
          <w:iCs/>
        </w:rPr>
        <w:t>CsvToTab.py</w:t>
      </w:r>
      <w:r w:rsidR="00AD7036">
        <w:rPr>
          <w:bCs/>
        </w:rPr>
        <w:t>. Este script começa por criar 2 headers, sendo o primeiro para descrever o tipo de domínio do atributo, e o segundo para assinalar qual a classe do dataset e por fim é feita a leitura de todo o dataset ao qual são concatenados os 2 headers criados.</w:t>
      </w:r>
    </w:p>
    <w:p w14:paraId="75285CFF" w14:textId="4D8CA042" w:rsidR="00AD7036" w:rsidRDefault="00AD7036">
      <w:pPr>
        <w:spacing w:line="360" w:lineRule="auto"/>
        <w:jc w:val="both"/>
      </w:pPr>
      <w:r>
        <w:rPr>
          <w:bCs/>
        </w:rPr>
        <w:t xml:space="preserve">O ficheiro .tab criado terá o nome de </w:t>
      </w:r>
      <w:r w:rsidRPr="00AD7036">
        <w:rPr>
          <w:i/>
          <w:iCs/>
        </w:rPr>
        <w:t>dataset_long_name_ORIGINAL.tab</w:t>
      </w:r>
      <w:r>
        <w:t>.</w:t>
      </w:r>
    </w:p>
    <w:p w14:paraId="68374A66" w14:textId="77777777" w:rsidR="00AD7036" w:rsidRDefault="00AD7036">
      <w:pPr>
        <w:spacing w:line="360" w:lineRule="auto"/>
        <w:jc w:val="both"/>
      </w:pPr>
    </w:p>
    <w:p w14:paraId="4F049F2B" w14:textId="766004E2" w:rsidR="00AD7036" w:rsidRDefault="00AD7036" w:rsidP="00AD7036">
      <w:pPr>
        <w:spacing w:line="360" w:lineRule="auto"/>
        <w:jc w:val="both"/>
        <w:rPr>
          <w:rFonts w:ascii="Calibri" w:eastAsia="Calibri" w:hAnsi="Calibri" w:cs="Calibri"/>
          <w:color w:val="2E5395"/>
          <w:sz w:val="36"/>
          <w:szCs w:val="36"/>
        </w:rPr>
      </w:pPr>
      <w:r>
        <w:rPr>
          <w:rFonts w:ascii="Calibri" w:eastAsia="Calibri" w:hAnsi="Calibri" w:cs="Calibri"/>
          <w:color w:val="2E5395"/>
          <w:sz w:val="36"/>
          <w:szCs w:val="36"/>
        </w:rPr>
        <w:t>Aplicação do Algoritmo 1R</w:t>
      </w:r>
    </w:p>
    <w:p w14:paraId="7D6D2C20" w14:textId="7957AE4A" w:rsidR="00AD7036" w:rsidRDefault="0017652C">
      <w:pPr>
        <w:spacing w:line="360" w:lineRule="auto"/>
        <w:jc w:val="both"/>
        <w:rPr>
          <w:bCs/>
        </w:rPr>
      </w:pPr>
      <w:r>
        <w:rPr>
          <w:bCs/>
        </w:rPr>
        <w:t>//TODO</w:t>
      </w:r>
    </w:p>
    <w:p w14:paraId="59B054ED" w14:textId="77777777" w:rsidR="0017652C" w:rsidRDefault="0017652C">
      <w:pPr>
        <w:spacing w:line="360" w:lineRule="auto"/>
        <w:jc w:val="both"/>
        <w:rPr>
          <w:bCs/>
        </w:rPr>
      </w:pPr>
    </w:p>
    <w:p w14:paraId="63B9FA94" w14:textId="6C6B54FD" w:rsidR="0017652C" w:rsidRPr="0017652C" w:rsidRDefault="0017652C">
      <w:pPr>
        <w:spacing w:line="360" w:lineRule="auto"/>
        <w:jc w:val="both"/>
        <w:rPr>
          <w:rFonts w:ascii="Calibri" w:eastAsia="Calibri" w:hAnsi="Calibri" w:cs="Calibri"/>
          <w:color w:val="2E5395"/>
          <w:sz w:val="36"/>
          <w:szCs w:val="36"/>
          <w:u w:val="single"/>
        </w:rPr>
      </w:pPr>
      <w:r>
        <w:rPr>
          <w:rFonts w:ascii="Calibri" w:eastAsia="Calibri" w:hAnsi="Calibri" w:cs="Calibri"/>
          <w:color w:val="2E5395"/>
          <w:sz w:val="36"/>
          <w:szCs w:val="36"/>
        </w:rPr>
        <w:t>Orange</w:t>
      </w:r>
    </w:p>
    <w:p w14:paraId="6CADFAB2" w14:textId="77777777" w:rsidR="0017652C" w:rsidRDefault="0017652C" w:rsidP="0017652C">
      <w:pPr>
        <w:spacing w:line="360" w:lineRule="auto"/>
        <w:jc w:val="both"/>
        <w:rPr>
          <w:bCs/>
        </w:rPr>
      </w:pPr>
      <w:r>
        <w:rPr>
          <w:bCs/>
        </w:rPr>
        <w:t>//TODO</w:t>
      </w:r>
    </w:p>
    <w:p w14:paraId="4E7B5312" w14:textId="77777777" w:rsidR="0017652C" w:rsidRPr="00221703" w:rsidRDefault="0017652C">
      <w:pPr>
        <w:spacing w:line="360" w:lineRule="auto"/>
        <w:jc w:val="both"/>
        <w:rPr>
          <w:rFonts w:ascii="Calibri" w:eastAsia="Calibri" w:hAnsi="Calibri" w:cs="Calibri"/>
          <w:bCs/>
          <w:color w:val="2E5395"/>
          <w:sz w:val="36"/>
          <w:szCs w:val="36"/>
        </w:rPr>
      </w:pPr>
    </w:p>
    <w:p w14:paraId="00000165" w14:textId="66E5AC8B" w:rsidR="00CD1FDA" w:rsidRDefault="00000000">
      <w:pPr>
        <w:spacing w:line="360" w:lineRule="auto"/>
        <w:jc w:val="both"/>
        <w:rPr>
          <w:rFonts w:ascii="Calibri" w:eastAsia="Calibri" w:hAnsi="Calibri" w:cs="Calibri"/>
          <w:color w:val="2E5395"/>
          <w:sz w:val="36"/>
          <w:szCs w:val="36"/>
        </w:rPr>
      </w:pPr>
      <w:r>
        <w:rPr>
          <w:rFonts w:ascii="Calibri" w:eastAsia="Calibri" w:hAnsi="Calibri" w:cs="Calibri"/>
          <w:color w:val="2E5395"/>
          <w:sz w:val="36"/>
          <w:szCs w:val="36"/>
        </w:rPr>
        <w:lastRenderedPageBreak/>
        <w:t>Conclusão</w:t>
      </w:r>
    </w:p>
    <w:p w14:paraId="00000166" w14:textId="77777777" w:rsidR="00CD1FDA" w:rsidRDefault="00000000">
      <w:pPr>
        <w:spacing w:line="360" w:lineRule="auto"/>
        <w:jc w:val="both"/>
        <w:rPr>
          <w:rFonts w:ascii="Calibri" w:eastAsia="Calibri" w:hAnsi="Calibri" w:cs="Calibri"/>
          <w:color w:val="2E5395"/>
          <w:sz w:val="36"/>
          <w:szCs w:val="36"/>
        </w:rPr>
      </w:pPr>
      <w:r>
        <w:t xml:space="preserve">Em resumo, embora o conjunto de dados utilizado neste trabalho seja relativamente pequeno, o modelo </w:t>
      </w:r>
      <w:proofErr w:type="spellStart"/>
      <w:r>
        <w:t>One-R</w:t>
      </w:r>
      <w:proofErr w:type="spellEnd"/>
      <w:r>
        <w:t xml:space="preserve"> demonstrou ser uma abordagem simples para realizar classificações com base em um único atributo, permitindo a interpretação das regras de classificação. No entanto, ao avaliar o desempenho global dos modelos, observamos que outras técnicas mais complexas, como árvores de decisão (ID3) e o classificador Naïve </w:t>
      </w:r>
      <w:proofErr w:type="spellStart"/>
      <w:r>
        <w:t>Bayes</w:t>
      </w:r>
      <w:proofErr w:type="spellEnd"/>
      <w:r>
        <w:t xml:space="preserve">, superaram o </w:t>
      </w:r>
      <w:proofErr w:type="spellStart"/>
      <w:r>
        <w:t>One-R</w:t>
      </w:r>
      <w:proofErr w:type="spellEnd"/>
      <w:r>
        <w:t xml:space="preserve"> em termos de precisão e capacidade de generalização.</w:t>
      </w:r>
    </w:p>
    <w:p w14:paraId="00000167" w14:textId="77777777" w:rsidR="00CD1FDA" w:rsidRDefault="00CD1FDA">
      <w:pPr>
        <w:rPr>
          <w:rFonts w:ascii="Calibri" w:eastAsia="Calibri" w:hAnsi="Calibri" w:cs="Calibri"/>
          <w:color w:val="2E5395"/>
          <w:sz w:val="36"/>
          <w:szCs w:val="36"/>
        </w:rPr>
      </w:pPr>
    </w:p>
    <w:p w14:paraId="00000168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2E5395"/>
          <w:sz w:val="36"/>
          <w:szCs w:val="36"/>
        </w:rPr>
      </w:pPr>
    </w:p>
    <w:p w14:paraId="00000169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2E5395"/>
          <w:sz w:val="36"/>
          <w:szCs w:val="36"/>
        </w:rPr>
      </w:pPr>
    </w:p>
    <w:p w14:paraId="0000016A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2E5395"/>
          <w:sz w:val="36"/>
          <w:szCs w:val="36"/>
        </w:rPr>
      </w:pPr>
    </w:p>
    <w:p w14:paraId="0000016B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2E5395"/>
          <w:sz w:val="36"/>
          <w:szCs w:val="36"/>
          <w:u w:val="single"/>
        </w:rPr>
      </w:pPr>
    </w:p>
    <w:sectPr w:rsidR="00CD1FDA">
      <w:pgSz w:w="11910" w:h="16840"/>
      <w:pgMar w:top="0" w:right="1420" w:bottom="1200" w:left="1560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04F87" w14:textId="77777777" w:rsidR="005764CE" w:rsidRDefault="005764CE">
      <w:r>
        <w:separator/>
      </w:r>
    </w:p>
  </w:endnote>
  <w:endnote w:type="continuationSeparator" w:id="0">
    <w:p w14:paraId="5C49254E" w14:textId="77777777" w:rsidR="005764CE" w:rsidRDefault="00576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71" w14:textId="77777777" w:rsidR="00CD1FDA" w:rsidRDefault="00CD1F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6D07D" w14:textId="77777777" w:rsidR="005764CE" w:rsidRDefault="005764CE">
      <w:r>
        <w:separator/>
      </w:r>
    </w:p>
  </w:footnote>
  <w:footnote w:type="continuationSeparator" w:id="0">
    <w:p w14:paraId="619B5630" w14:textId="77777777" w:rsidR="005764CE" w:rsidRDefault="005764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6C" w14:textId="77777777" w:rsidR="00CD1FDA" w:rsidRDefault="00000000">
    <w:pPr>
      <w:spacing w:before="19"/>
      <w:ind w:right="18"/>
      <w:jc w:val="center"/>
      <w:rPr>
        <w:sz w:val="20"/>
        <w:szCs w:val="2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601F8891" wp14:editId="34C6F95E">
          <wp:simplePos x="0" y="0"/>
          <wp:positionH relativeFrom="column">
            <wp:posOffset>-676274</wp:posOffset>
          </wp:positionH>
          <wp:positionV relativeFrom="paragraph">
            <wp:posOffset>158115</wp:posOffset>
          </wp:positionV>
          <wp:extent cx="1420716" cy="952500"/>
          <wp:effectExtent l="0" t="0" r="0" b="0"/>
          <wp:wrapNone/>
          <wp:docPr id="12" name="image7.png" descr="Serviço de Comunicação e Imagem | Instituto Superior de Engenharia de Lisbo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Serviço de Comunicação e Imagem | Instituto Superior de Engenharia de Lisbo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20716" cy="952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00016D" w14:textId="77777777" w:rsidR="00CD1FDA" w:rsidRDefault="00CD1FDA">
    <w:pPr>
      <w:spacing w:before="19"/>
      <w:ind w:right="18"/>
      <w:jc w:val="center"/>
      <w:rPr>
        <w:sz w:val="20"/>
        <w:szCs w:val="20"/>
      </w:rPr>
    </w:pPr>
  </w:p>
  <w:p w14:paraId="0000016E" w14:textId="77777777" w:rsidR="00CD1FDA" w:rsidRDefault="00000000">
    <w:pPr>
      <w:spacing w:before="19"/>
      <w:ind w:right="18"/>
      <w:jc w:val="center"/>
      <w:rPr>
        <w:sz w:val="20"/>
        <w:szCs w:val="20"/>
      </w:rPr>
    </w:pPr>
    <w:r>
      <w:rPr>
        <w:sz w:val="20"/>
        <w:szCs w:val="20"/>
      </w:rPr>
      <w:br/>
    </w:r>
    <w:proofErr w:type="gramStart"/>
    <w:r>
      <w:rPr>
        <w:sz w:val="20"/>
        <w:szCs w:val="20"/>
      </w:rPr>
      <w:t>MEIC  |</w:t>
    </w:r>
    <w:proofErr w:type="gramEnd"/>
    <w:r>
      <w:rPr>
        <w:sz w:val="20"/>
        <w:szCs w:val="20"/>
      </w:rPr>
      <w:t xml:space="preserve"> Aprendizagem e Mineração de Dados</w:t>
    </w:r>
  </w:p>
  <w:p w14:paraId="0000016F" w14:textId="77777777" w:rsidR="00CD1FDA" w:rsidRDefault="00000000">
    <w:pPr>
      <w:spacing w:before="1"/>
      <w:ind w:right="19"/>
      <w:jc w:val="center"/>
      <w:rPr>
        <w:i/>
        <w:sz w:val="20"/>
        <w:szCs w:val="20"/>
      </w:rPr>
    </w:pPr>
    <w:r>
      <w:rPr>
        <w:i/>
        <w:sz w:val="20"/>
        <w:szCs w:val="20"/>
      </w:rPr>
      <w:t>Instituto Superior de Engenharia de Lisboa</w:t>
    </w:r>
  </w:p>
  <w:p w14:paraId="00000170" w14:textId="77777777" w:rsidR="00CD1FDA" w:rsidRDefault="00CD1F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44A21"/>
    <w:multiLevelType w:val="multilevel"/>
    <w:tmpl w:val="3D5412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3125751"/>
    <w:multiLevelType w:val="multilevel"/>
    <w:tmpl w:val="0AD60B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82167561">
    <w:abstractNumId w:val="1"/>
  </w:num>
  <w:num w:numId="2" w16cid:durableId="1461075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FDA"/>
    <w:rsid w:val="0017652C"/>
    <w:rsid w:val="00221703"/>
    <w:rsid w:val="004D42E6"/>
    <w:rsid w:val="005764CE"/>
    <w:rsid w:val="00627917"/>
    <w:rsid w:val="007C7FEE"/>
    <w:rsid w:val="009C0E6C"/>
    <w:rsid w:val="009E36E6"/>
    <w:rsid w:val="00AD7036"/>
    <w:rsid w:val="00CD1FDA"/>
    <w:rsid w:val="00D13FE5"/>
    <w:rsid w:val="00D2187C"/>
    <w:rsid w:val="00EC72F4"/>
    <w:rsid w:val="00F0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53F8A"/>
  <w15:docId w15:val="{64BE62E8-F894-4AB9-9119-539C5C952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2"/>
        <w:szCs w:val="22"/>
        <w:lang w:val="pt-PT" w:eastAsia="pt-P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ind w:left="142"/>
      <w:outlineLvl w:val="0"/>
    </w:pPr>
    <w:rPr>
      <w:rFonts w:ascii="Calibri" w:eastAsia="Calibri" w:hAnsi="Calibri" w:cs="Calibri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ind w:left="142"/>
      <w:outlineLvl w:val="1"/>
    </w:pPr>
    <w:rPr>
      <w:rFonts w:ascii="Calibri" w:eastAsia="Calibri" w:hAnsi="Calibri" w:cs="Calibri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ind w:left="142"/>
      <w:outlineLvl w:val="2"/>
    </w:pPr>
    <w:rPr>
      <w:rFonts w:ascii="Calibri" w:eastAsia="Calibri" w:hAnsi="Calibri" w:cs="Calibri"/>
      <w:i/>
      <w:sz w:val="24"/>
      <w:szCs w:val="24"/>
    </w:rPr>
  </w:style>
  <w:style w:type="paragraph" w:styleId="Ttulo4">
    <w:name w:val="heading 4"/>
    <w:basedOn w:val="Normal"/>
    <w:next w:val="Normal"/>
    <w:uiPriority w:val="9"/>
    <w:unhideWhenUsed/>
    <w:qFormat/>
    <w:pPr>
      <w:ind w:left="142"/>
      <w:jc w:val="both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153"/>
      <w:ind w:left="1482" w:right="1619"/>
      <w:jc w:val="center"/>
    </w:pPr>
    <w:rPr>
      <w:b/>
      <w:sz w:val="44"/>
      <w:szCs w:val="4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decomentrio">
    <w:name w:val="annotation text"/>
    <w:basedOn w:val="Normal"/>
    <w:link w:val="TextodecomentrioCarter"/>
    <w:uiPriority w:val="99"/>
    <w:semiHidden/>
    <w:unhideWhenUsed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Tipodeletrapredefinidodopargrafo"/>
    <w:uiPriority w:val="99"/>
    <w:semiHidden/>
    <w:unhideWhenUsed/>
    <w:rPr>
      <w:sz w:val="16"/>
      <w:szCs w:val="16"/>
    </w:rPr>
  </w:style>
  <w:style w:type="paragraph" w:styleId="Cabealhodondice">
    <w:name w:val="TOC Heading"/>
    <w:basedOn w:val="Ttulo1"/>
    <w:next w:val="Normal"/>
    <w:uiPriority w:val="39"/>
    <w:unhideWhenUsed/>
    <w:qFormat/>
    <w:rsid w:val="00EC72F4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ndice2">
    <w:name w:val="toc 2"/>
    <w:basedOn w:val="Normal"/>
    <w:next w:val="Normal"/>
    <w:autoRedefine/>
    <w:uiPriority w:val="39"/>
    <w:unhideWhenUsed/>
    <w:rsid w:val="00EC72F4"/>
    <w:pPr>
      <w:widowControl/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ndice1">
    <w:name w:val="toc 1"/>
    <w:basedOn w:val="Normal"/>
    <w:next w:val="Normal"/>
    <w:autoRedefine/>
    <w:uiPriority w:val="39"/>
    <w:unhideWhenUsed/>
    <w:rsid w:val="00EC72F4"/>
    <w:pPr>
      <w:widowControl/>
      <w:spacing w:after="100" w:line="259" w:lineRule="auto"/>
    </w:pPr>
    <w:rPr>
      <w:rFonts w:asciiTheme="minorHAnsi" w:eastAsiaTheme="minorEastAsia" w:hAnsiTheme="minorHAnsi" w:cs="Times New Roman"/>
    </w:rPr>
  </w:style>
  <w:style w:type="paragraph" w:styleId="ndice3">
    <w:name w:val="toc 3"/>
    <w:basedOn w:val="Normal"/>
    <w:next w:val="Normal"/>
    <w:autoRedefine/>
    <w:uiPriority w:val="39"/>
    <w:unhideWhenUsed/>
    <w:rsid w:val="00EC72F4"/>
    <w:pPr>
      <w:widowControl/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character" w:styleId="Hiperligao">
    <w:name w:val="Hyperlink"/>
    <w:basedOn w:val="Tipodeletrapredefinidodopargrafo"/>
    <w:uiPriority w:val="99"/>
    <w:unhideWhenUsed/>
    <w:rsid w:val="00EC72F4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D2187C"/>
  </w:style>
  <w:style w:type="character" w:customStyle="1" w:styleId="rynqvb">
    <w:name w:val="rynqvb"/>
    <w:basedOn w:val="Tipodeletrapredefinidodopargrafo"/>
    <w:rsid w:val="009E3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2mT00UEfygsjILMSrC5IuK9uqGA==">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</go:docsCustomData>
</go:gDocsCustomXmlDataStorage>
</file>

<file path=customXml/itemProps1.xml><?xml version="1.0" encoding="utf-8"?>
<ds:datastoreItem xmlns:ds="http://schemas.openxmlformats.org/officeDocument/2006/customXml" ds:itemID="{4506C71C-E313-42F2-8040-1C3FAA6691D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2334</Words>
  <Characters>12604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Gonçalo Silva</cp:lastModifiedBy>
  <cp:revision>6</cp:revision>
  <dcterms:created xsi:type="dcterms:W3CDTF">2023-11-06T22:19:00Z</dcterms:created>
  <dcterms:modified xsi:type="dcterms:W3CDTF">2023-11-20T22:09:00Z</dcterms:modified>
</cp:coreProperties>
</file>