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CE88" w14:textId="77777777" w:rsidR="00D97CF3" w:rsidRDefault="00000000">
      <w:pPr>
        <w:spacing w:after="103" w:line="259" w:lineRule="auto"/>
        <w:ind w:left="2" w:firstLine="0"/>
        <w:jc w:val="center"/>
      </w:pPr>
      <w:r>
        <w:rPr>
          <w:sz w:val="39"/>
        </w:rPr>
        <w:t>Registro de Decisão Arquitetural</w:t>
      </w:r>
      <w:r>
        <w:t xml:space="preserve"> </w:t>
      </w:r>
    </w:p>
    <w:p w14:paraId="4B3825A0" w14:textId="77777777" w:rsidR="00D97CF3" w:rsidRDefault="00000000">
      <w:pPr>
        <w:spacing w:after="184" w:line="259" w:lineRule="auto"/>
        <w:ind w:left="1" w:firstLine="0"/>
        <w:jc w:val="center"/>
      </w:pPr>
      <w:r>
        <w:rPr>
          <w:color w:val="444444"/>
          <w:sz w:val="25"/>
        </w:rPr>
        <w:t>Aula 5 — Modelo para preencher (um registro por serviço externo)</w:t>
      </w:r>
      <w:r>
        <w:t xml:space="preserve"> </w:t>
      </w:r>
    </w:p>
    <w:p w14:paraId="44084C62" w14:textId="77777777" w:rsidR="00D97CF3" w:rsidRDefault="00000000">
      <w:pPr>
        <w:spacing w:after="201"/>
        <w:ind w:left="-5"/>
      </w:pPr>
      <w:r>
        <w:t xml:space="preserve">Preencham um registro para CADA Web Service de terceiros que a </w:t>
      </w:r>
      <w:proofErr w:type="spellStart"/>
      <w:r>
        <w:t>squad</w:t>
      </w:r>
      <w:proofErr w:type="spellEnd"/>
      <w:r>
        <w:t xml:space="preserve"> decidir usar. Salvem no repositório, em </w:t>
      </w:r>
      <w:proofErr w:type="spellStart"/>
      <w:r>
        <w:t>docs</w:t>
      </w:r>
      <w:proofErr w:type="spellEnd"/>
      <w:r>
        <w:t>/</w:t>
      </w:r>
      <w:proofErr w:type="spellStart"/>
      <w:r>
        <w:t>decisoes</w:t>
      </w:r>
      <w:proofErr w:type="spellEnd"/>
      <w:r>
        <w:t>/, com um nome que indique o assunto (por exemplo, 001-servico-de-mapas.md ou .</w:t>
      </w:r>
      <w:proofErr w:type="spellStart"/>
      <w:r>
        <w:t>docx</w:t>
      </w:r>
      <w:proofErr w:type="spellEnd"/>
      <w:r>
        <w:t xml:space="preserve">) e </w:t>
      </w:r>
      <w:proofErr w:type="spellStart"/>
      <w:r>
        <w:t>versionem</w:t>
      </w:r>
      <w:proofErr w:type="spellEnd"/>
      <w:r>
        <w:t xml:space="preserve"> junto com o código. </w:t>
      </w:r>
    </w:p>
    <w:p w14:paraId="0D671C9A" w14:textId="77777777" w:rsidR="00D97CF3" w:rsidRDefault="00000000">
      <w:pPr>
        <w:spacing w:after="528"/>
        <w:ind w:left="-5"/>
      </w:pPr>
      <w:r>
        <w:t>Este formato é conhecido na indústria como ADR (</w:t>
      </w:r>
      <w:proofErr w:type="spellStart"/>
      <w:r>
        <w:t>Architecture</w:t>
      </w:r>
      <w:proofErr w:type="spellEnd"/>
      <w:r>
        <w:t xml:space="preserve"> Decision Record). A ideia é simples: meia página que explica, para quem chegar depois, por que a escolha foi essa. Um registro que não responde à seção de Consequências não cumpre a função. </w:t>
      </w:r>
    </w:p>
    <w:p w14:paraId="47C100FC" w14:textId="77777777" w:rsidR="00D97CF3" w:rsidRDefault="00000000">
      <w:pPr>
        <w:pStyle w:val="Ttulo1"/>
        <w:numPr>
          <w:ilvl w:val="0"/>
          <w:numId w:val="0"/>
        </w:numPr>
        <w:ind w:left="-5"/>
      </w:pPr>
      <w:r>
        <w:t xml:space="preserve">Identificação </w:t>
      </w:r>
    </w:p>
    <w:tbl>
      <w:tblPr>
        <w:tblStyle w:val="TableGrid"/>
        <w:tblW w:w="8618" w:type="dxa"/>
        <w:tblInd w:w="-104" w:type="dxa"/>
        <w:tblCellMar>
          <w:top w:w="4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46"/>
        <w:gridCol w:w="5972"/>
      </w:tblGrid>
      <w:tr w:rsidR="00D97CF3" w14:paraId="0217116A" w14:textId="77777777">
        <w:trPr>
          <w:trHeight w:val="259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524F907F" w14:textId="77777777" w:rsidR="00D97CF3" w:rsidRDefault="00000000">
            <w:pPr>
              <w:spacing w:line="259" w:lineRule="auto"/>
              <w:ind w:left="0" w:firstLine="0"/>
            </w:pPr>
            <w:r>
              <w:rPr>
                <w:color w:val="FFFFFF"/>
              </w:rPr>
              <w:t xml:space="preserve">Campo 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516746E1" w14:textId="77777777" w:rsidR="00D97CF3" w:rsidRDefault="00000000">
            <w:pPr>
              <w:spacing w:line="259" w:lineRule="auto"/>
              <w:ind w:left="1" w:firstLine="0"/>
            </w:pPr>
            <w:r>
              <w:rPr>
                <w:color w:val="FFFFFF"/>
              </w:rPr>
              <w:t xml:space="preserve">Preencher </w:t>
            </w:r>
          </w:p>
        </w:tc>
      </w:tr>
      <w:tr w:rsidR="00D97CF3" w14:paraId="003A80C2" w14:textId="77777777">
        <w:trPr>
          <w:trHeight w:val="260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3C3A8" w14:textId="77777777" w:rsidR="00D97CF3" w:rsidRDefault="00000000">
            <w:pPr>
              <w:spacing w:line="259" w:lineRule="auto"/>
              <w:ind w:left="0" w:firstLine="0"/>
            </w:pPr>
            <w:r>
              <w:t xml:space="preserve">Número e título 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EE0F" w14:textId="659B058E" w:rsidR="00D97CF3" w:rsidRDefault="00000000" w:rsidP="00230BEA">
            <w:pPr>
              <w:spacing w:line="259" w:lineRule="auto"/>
              <w:ind w:left="1" w:firstLine="0"/>
            </w:pPr>
            <w:r>
              <w:t xml:space="preserve">001 </w:t>
            </w:r>
            <w:r w:rsidR="00E6379B">
              <w:t>-</w:t>
            </w:r>
            <w:r>
              <w:t xml:space="preserve"> Serviço de mapas</w:t>
            </w:r>
          </w:p>
        </w:tc>
      </w:tr>
      <w:tr w:rsidR="00D97CF3" w14:paraId="296D1F19" w14:textId="77777777">
        <w:trPr>
          <w:trHeight w:val="262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A34A4" w14:textId="77777777" w:rsidR="00D97CF3" w:rsidRDefault="00000000">
            <w:pPr>
              <w:spacing w:line="259" w:lineRule="auto"/>
              <w:ind w:left="0" w:firstLine="0"/>
            </w:pPr>
            <w:proofErr w:type="spellStart"/>
            <w:r>
              <w:t>Squad</w:t>
            </w:r>
            <w:proofErr w:type="spellEnd"/>
            <w:r>
              <w:t xml:space="preserve"> 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27131" w14:textId="2D92F88C" w:rsidR="00D97CF3" w:rsidRDefault="00000000">
            <w:pPr>
              <w:spacing w:line="259" w:lineRule="auto"/>
              <w:ind w:left="2" w:firstLine="0"/>
            </w:pPr>
            <w:r>
              <w:t xml:space="preserve"> </w:t>
            </w:r>
            <w:r w:rsidR="00C91CC6">
              <w:t>ALICE PRADO E SILVA, JOÃO VICTOR DA SILVA NEVES SOARES</w:t>
            </w:r>
          </w:p>
        </w:tc>
      </w:tr>
      <w:tr w:rsidR="00D97CF3" w14:paraId="62EBAF70" w14:textId="77777777">
        <w:trPr>
          <w:trHeight w:val="262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EC1B2" w14:textId="77777777" w:rsidR="00D97CF3" w:rsidRDefault="00000000">
            <w:pPr>
              <w:spacing w:line="259" w:lineRule="auto"/>
              <w:ind w:left="0" w:firstLine="0"/>
            </w:pPr>
            <w:r>
              <w:t xml:space="preserve">Data 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9ABAC" w14:textId="14219055" w:rsidR="00D97CF3" w:rsidRDefault="00000000">
            <w:pPr>
              <w:spacing w:line="259" w:lineRule="auto"/>
              <w:ind w:left="1" w:firstLine="0"/>
            </w:pPr>
            <w:r>
              <w:t xml:space="preserve"> </w:t>
            </w:r>
            <w:r w:rsidR="00C91CC6">
              <w:t>03/09/2026</w:t>
            </w:r>
          </w:p>
        </w:tc>
      </w:tr>
      <w:tr w:rsidR="00D97CF3" w14:paraId="4C77653C" w14:textId="77777777">
        <w:trPr>
          <w:trHeight w:val="259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6403F" w14:textId="77777777" w:rsidR="00D97CF3" w:rsidRDefault="00000000">
            <w:pPr>
              <w:spacing w:line="259" w:lineRule="auto"/>
              <w:ind w:left="0" w:firstLine="0"/>
            </w:pPr>
            <w:r>
              <w:t xml:space="preserve">Responsável pelo registro 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B5B39" w14:textId="5DA9290C" w:rsidR="00D97CF3" w:rsidRDefault="00000000">
            <w:pPr>
              <w:spacing w:line="259" w:lineRule="auto"/>
              <w:ind w:left="1" w:firstLine="0"/>
            </w:pPr>
            <w:r>
              <w:t xml:space="preserve"> </w:t>
            </w:r>
            <w:r w:rsidR="00C91CC6">
              <w:t>ALICE PRADO E SILVA</w:t>
            </w:r>
          </w:p>
        </w:tc>
      </w:tr>
      <w:tr w:rsidR="00D97CF3" w14:paraId="7D3C069A" w14:textId="77777777">
        <w:trPr>
          <w:trHeight w:val="262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8C3C" w14:textId="77777777" w:rsidR="00D97CF3" w:rsidRDefault="00000000">
            <w:pPr>
              <w:spacing w:line="259" w:lineRule="auto"/>
              <w:ind w:left="0" w:firstLine="0"/>
            </w:pPr>
            <w:r>
              <w:t xml:space="preserve">Situação 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7A0AE" w14:textId="464186D6" w:rsidR="00D97CF3" w:rsidRDefault="00000000">
            <w:pPr>
              <w:spacing w:line="259" w:lineRule="auto"/>
              <w:ind w:left="1" w:firstLine="0"/>
            </w:pPr>
            <w:r>
              <w:t xml:space="preserve">Proposta </w:t>
            </w:r>
          </w:p>
        </w:tc>
      </w:tr>
    </w:tbl>
    <w:p w14:paraId="02D64885" w14:textId="77777777" w:rsidR="00D97CF3" w:rsidRDefault="00000000">
      <w:pPr>
        <w:pStyle w:val="Ttulo1"/>
        <w:ind w:left="256" w:hanging="271"/>
      </w:pPr>
      <w:r>
        <w:t xml:space="preserve">Contexto </w:t>
      </w:r>
    </w:p>
    <w:p w14:paraId="71A8D27B" w14:textId="77777777" w:rsidR="00D97CF3" w:rsidRDefault="00000000">
      <w:pPr>
        <w:ind w:left="-5"/>
      </w:pPr>
      <w:r>
        <w:t xml:space="preserve">Que problema do desafio da clínica exige este serviço? Por que a API própria da clínica não resolve? Escrevam em três ou quatro linhas, para quem não estava na sala. </w:t>
      </w:r>
    </w:p>
    <w:tbl>
      <w:tblPr>
        <w:tblStyle w:val="TableGrid"/>
        <w:tblW w:w="8618" w:type="dxa"/>
        <w:tblInd w:w="-104" w:type="dxa"/>
        <w:tblCellMar>
          <w:top w:w="4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18"/>
      </w:tblGrid>
      <w:tr w:rsidR="00D97CF3" w14:paraId="2DB2EEA8" w14:textId="77777777" w:rsidTr="00E6379B">
        <w:trPr>
          <w:trHeight w:val="268"/>
        </w:trPr>
        <w:tc>
          <w:tcPr>
            <w:tcW w:w="86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1F3B57"/>
          </w:tcPr>
          <w:p w14:paraId="749FB36A" w14:textId="77777777" w:rsidR="00D97CF3" w:rsidRDefault="00000000">
            <w:pPr>
              <w:spacing w:line="259" w:lineRule="auto"/>
              <w:ind w:left="0" w:firstLine="0"/>
            </w:pPr>
            <w:r>
              <w:rPr>
                <w:color w:val="FFFFFF"/>
              </w:rPr>
              <w:t xml:space="preserve"> </w:t>
            </w:r>
          </w:p>
        </w:tc>
      </w:tr>
      <w:tr w:rsidR="00D97CF3" w14:paraId="28CD976E" w14:textId="77777777">
        <w:trPr>
          <w:trHeight w:val="263"/>
        </w:trPr>
        <w:tc>
          <w:tcPr>
            <w:tcW w:w="86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47A7454" w14:textId="71657D3B" w:rsidR="00D97CF3" w:rsidRDefault="00230BEA">
            <w:pPr>
              <w:spacing w:line="259" w:lineRule="auto"/>
              <w:ind w:left="0" w:firstLine="0"/>
            </w:pPr>
            <w:r w:rsidRPr="00230BEA">
              <w:t>O desafio da clínica exige a exibição da localização da clínica para os pacientes</w:t>
            </w:r>
            <w:r>
              <w:t xml:space="preserve">. </w:t>
            </w:r>
            <w:r w:rsidRPr="00230BEA">
              <w:t>A API própria da clínica não resolve o problema, pois necessitaria de uma base cartográfica inteira e complexa para mapear ruas e regiões, o que inviabiliza o desenvolvimento interno. Por isso, o uso de um Web Service de terceiros é indispensável.</w:t>
            </w:r>
          </w:p>
        </w:tc>
      </w:tr>
    </w:tbl>
    <w:p w14:paraId="0268AC33" w14:textId="77777777" w:rsidR="00D97CF3" w:rsidRDefault="00000000">
      <w:pPr>
        <w:pStyle w:val="Ttulo1"/>
        <w:ind w:left="256" w:hanging="271"/>
      </w:pPr>
      <w:r>
        <w:t xml:space="preserve">Opções consideradas </w:t>
      </w:r>
    </w:p>
    <w:p w14:paraId="04A2DBF3" w14:textId="77777777" w:rsidR="00D97CF3" w:rsidRDefault="00000000">
      <w:pPr>
        <w:ind w:left="-5"/>
      </w:pPr>
      <w:r>
        <w:t xml:space="preserve">No mínimo duas. Decisão com uma opção só não é decisão — é o primeiro resultado da busca. </w:t>
      </w:r>
    </w:p>
    <w:tbl>
      <w:tblPr>
        <w:tblStyle w:val="TableGrid"/>
        <w:tblW w:w="8618" w:type="dxa"/>
        <w:tblInd w:w="-104" w:type="dxa"/>
        <w:tblCellMar>
          <w:top w:w="4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7"/>
        <w:gridCol w:w="1438"/>
        <w:gridCol w:w="2549"/>
        <w:gridCol w:w="2624"/>
      </w:tblGrid>
      <w:tr w:rsidR="00D97CF3" w14:paraId="671DBA4F" w14:textId="77777777" w:rsidTr="00484AF2">
        <w:trPr>
          <w:trHeight w:val="509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76DCAE53" w14:textId="77777777" w:rsidR="00D97CF3" w:rsidRDefault="00000000">
            <w:pPr>
              <w:spacing w:line="259" w:lineRule="auto"/>
              <w:ind w:left="0" w:firstLine="0"/>
            </w:pPr>
            <w:r>
              <w:rPr>
                <w:color w:val="FFFFFF"/>
              </w:rPr>
              <w:t xml:space="preserve">Opção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0B18AE11" w14:textId="77777777" w:rsidR="00D97CF3" w:rsidRDefault="00000000">
            <w:pPr>
              <w:spacing w:line="259" w:lineRule="auto"/>
              <w:ind w:left="1" w:firstLine="0"/>
            </w:pPr>
            <w:r>
              <w:rPr>
                <w:color w:val="FFFFFF"/>
              </w:rPr>
              <w:t xml:space="preserve">Exige chave?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4CDA798C" w14:textId="77777777" w:rsidR="00D97CF3" w:rsidRDefault="00000000">
            <w:pPr>
              <w:spacing w:line="259" w:lineRule="auto"/>
              <w:ind w:left="1" w:firstLine="0"/>
            </w:pPr>
            <w:r>
              <w:rPr>
                <w:color w:val="FFFFFF"/>
              </w:rPr>
              <w:t xml:space="preserve">Cota gratuita / limites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7475D29D" w14:textId="77777777" w:rsidR="00D97CF3" w:rsidRDefault="00000000">
            <w:pPr>
              <w:spacing w:line="259" w:lineRule="auto"/>
              <w:ind w:left="1" w:firstLine="0"/>
            </w:pPr>
            <w:r>
              <w:rPr>
                <w:color w:val="FFFFFF"/>
              </w:rPr>
              <w:t xml:space="preserve">Termos de uso relevantes </w:t>
            </w:r>
          </w:p>
        </w:tc>
      </w:tr>
      <w:tr w:rsidR="00D97CF3" w:rsidRPr="00230BEA" w14:paraId="6A7A549F" w14:textId="77777777" w:rsidTr="00484AF2">
        <w:trPr>
          <w:trHeight w:val="263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14A7A" w14:textId="446798CA" w:rsidR="00D97CF3" w:rsidRPr="00230BEA" w:rsidRDefault="00230BEA">
            <w:pPr>
              <w:spacing w:line="259" w:lineRule="auto"/>
              <w:ind w:left="0" w:firstLine="0"/>
              <w:rPr>
                <w:lang w:val="en-US"/>
              </w:rPr>
            </w:pPr>
            <w:r w:rsidRPr="00230BEA">
              <w:rPr>
                <w:lang w:val="en-US"/>
              </w:rPr>
              <w:t>react-native-maps / Google Maps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32C18" w14:textId="4C259410" w:rsidR="00D97CF3" w:rsidRPr="00230BEA" w:rsidRDefault="00230BEA">
            <w:pPr>
              <w:spacing w:line="259" w:lineRule="auto"/>
              <w:ind w:left="1" w:firstLine="0"/>
            </w:pPr>
            <w:r w:rsidRPr="00230BEA">
              <w:t xml:space="preserve">Sim (no Android exige chave) </w:t>
            </w:r>
            <w:r w:rsidR="00000000" w:rsidRPr="00230BEA"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F85A2" w14:textId="017CA786" w:rsidR="00D97CF3" w:rsidRPr="00230BEA" w:rsidRDefault="00000000">
            <w:pPr>
              <w:spacing w:line="259" w:lineRule="auto"/>
              <w:ind w:left="1" w:firstLine="0"/>
            </w:pPr>
            <w:r w:rsidRPr="00230BEA">
              <w:t xml:space="preserve"> </w:t>
            </w:r>
            <w:r w:rsidR="00484AF2" w:rsidRPr="00484AF2">
              <w:t>Cota gratuita mensal generosa fornecida pelo Google Cloud Platform (pago após o limite).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68DC9" w14:textId="4F75E07D" w:rsidR="00D97CF3" w:rsidRPr="00230BEA" w:rsidRDefault="00000000">
            <w:pPr>
              <w:spacing w:line="259" w:lineRule="auto"/>
              <w:ind w:left="1" w:firstLine="0"/>
            </w:pPr>
            <w:r w:rsidRPr="00230BEA">
              <w:t xml:space="preserve"> </w:t>
            </w:r>
            <w:r w:rsidR="00484AF2" w:rsidRPr="00484AF2">
              <w:t>Requer criação de conta de desenvolvedor no Google Cloud, criação da API Key e restrição de uso da chave.</w:t>
            </w:r>
          </w:p>
        </w:tc>
      </w:tr>
      <w:tr w:rsidR="00D97CF3" w14:paraId="14415C29" w14:textId="77777777" w:rsidTr="00484AF2">
        <w:trPr>
          <w:trHeight w:val="1532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5A95" w14:textId="490F0225" w:rsidR="00D97CF3" w:rsidRDefault="00230BEA">
            <w:pPr>
              <w:spacing w:line="259" w:lineRule="auto"/>
              <w:ind w:left="0" w:firstLine="0"/>
            </w:pPr>
            <w:proofErr w:type="spellStart"/>
            <w:r w:rsidRPr="00230BEA">
              <w:t>Leaflet</w:t>
            </w:r>
            <w:proofErr w:type="spellEnd"/>
            <w:r w:rsidRPr="00230BEA">
              <w:t xml:space="preserve"> / </w:t>
            </w:r>
            <w:proofErr w:type="spellStart"/>
            <w:r w:rsidRPr="00230BEA">
              <w:t>OpenStreetMap</w:t>
            </w:r>
            <w:proofErr w:type="spellEnd"/>
            <w:r w:rsidRPr="00230BEA">
              <w:t xml:space="preserve"> (</w:t>
            </w:r>
            <w:proofErr w:type="spellStart"/>
            <w:r w:rsidRPr="00230BEA">
              <w:t>Nominatim</w:t>
            </w:r>
            <w:proofErr w:type="spellEnd"/>
            <w:r w:rsidRPr="00230BEA">
              <w:t>)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0BE1" w14:textId="63236548" w:rsidR="00D97CF3" w:rsidRDefault="00000000">
            <w:pPr>
              <w:spacing w:line="259" w:lineRule="auto"/>
              <w:ind w:left="2" w:firstLine="0"/>
            </w:pPr>
            <w:r>
              <w:t xml:space="preserve"> </w:t>
            </w:r>
            <w:r w:rsidR="00484AF2" w:rsidRPr="00484AF2">
              <w:t>Não (para tiles padrão)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9730E" w14:textId="0E2E9953" w:rsidR="00D97CF3" w:rsidRDefault="00484AF2">
            <w:pPr>
              <w:spacing w:line="259" w:lineRule="auto"/>
              <w:ind w:left="2" w:firstLine="0"/>
            </w:pPr>
            <w:r w:rsidRPr="00484AF2">
              <w:t>Cota gratuita com limite severo de 1 requisição por segundo.</w:t>
            </w:r>
            <w:r w:rsidR="00000000">
              <w:t xml:space="preserve">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FC265" w14:textId="1339887F" w:rsidR="00D97CF3" w:rsidRDefault="00000000">
            <w:pPr>
              <w:spacing w:line="259" w:lineRule="auto"/>
              <w:ind w:left="0" w:firstLine="0"/>
            </w:pPr>
            <w:r>
              <w:t xml:space="preserve"> </w:t>
            </w:r>
            <w:r w:rsidR="00484AF2" w:rsidRPr="00484AF2">
              <w:t xml:space="preserve">Requer cabeçalho </w:t>
            </w:r>
            <w:proofErr w:type="spellStart"/>
            <w:r w:rsidR="00484AF2" w:rsidRPr="00484AF2">
              <w:t>User</w:t>
            </w:r>
            <w:proofErr w:type="spellEnd"/>
            <w:r w:rsidR="00484AF2" w:rsidRPr="00484AF2">
              <w:t xml:space="preserve">-Agent obrigatório identificando o app e atribuição/crédito visível ao </w:t>
            </w:r>
            <w:proofErr w:type="spellStart"/>
            <w:r w:rsidR="00484AF2" w:rsidRPr="00484AF2">
              <w:t>OpenStreetMap</w:t>
            </w:r>
            <w:proofErr w:type="spellEnd"/>
            <w:r w:rsidR="00484AF2" w:rsidRPr="00484AF2">
              <w:t xml:space="preserve"> no rodapé.</w:t>
            </w:r>
          </w:p>
        </w:tc>
      </w:tr>
    </w:tbl>
    <w:p w14:paraId="0EA5E529" w14:textId="77777777" w:rsidR="00D97CF3" w:rsidRDefault="00000000">
      <w:pPr>
        <w:pStyle w:val="Ttulo1"/>
        <w:ind w:left="256" w:hanging="271"/>
      </w:pPr>
      <w:r>
        <w:lastRenderedPageBreak/>
        <w:t xml:space="preserve">Decisão </w:t>
      </w:r>
    </w:p>
    <w:p w14:paraId="0D5519A2" w14:textId="77777777" w:rsidR="00D97CF3" w:rsidRDefault="00000000">
      <w:pPr>
        <w:ind w:left="-5"/>
      </w:pPr>
      <w:r>
        <w:t xml:space="preserve">Qual opção foi escolhida e qual critério pesou mais (custo, limite, facilidade de integração, documentação, exigência de </w:t>
      </w:r>
      <w:proofErr w:type="spellStart"/>
      <w:r>
        <w:t>development</w:t>
      </w:r>
      <w:proofErr w:type="spellEnd"/>
      <w:r>
        <w:t xml:space="preserve"> build)? </w:t>
      </w:r>
    </w:p>
    <w:tbl>
      <w:tblPr>
        <w:tblStyle w:val="TableGrid"/>
        <w:tblW w:w="8618" w:type="dxa"/>
        <w:tblInd w:w="-104" w:type="dxa"/>
        <w:tblCellMar>
          <w:top w:w="4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18"/>
      </w:tblGrid>
      <w:tr w:rsidR="00D97CF3" w14:paraId="6814CDBC" w14:textId="77777777">
        <w:trPr>
          <w:trHeight w:val="259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14C5171F" w14:textId="77777777" w:rsidR="00D97CF3" w:rsidRDefault="00000000">
            <w:pPr>
              <w:spacing w:line="259" w:lineRule="auto"/>
              <w:ind w:left="0" w:firstLine="0"/>
            </w:pPr>
            <w:r>
              <w:rPr>
                <w:color w:val="FFFFFF"/>
              </w:rPr>
              <w:t xml:space="preserve"> </w:t>
            </w:r>
          </w:p>
        </w:tc>
      </w:tr>
      <w:tr w:rsidR="00D97CF3" w14:paraId="1B3CBD55" w14:textId="77777777">
        <w:trPr>
          <w:trHeight w:val="260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9E76" w14:textId="2F991704" w:rsidR="00D97CF3" w:rsidRDefault="00000000">
            <w:pPr>
              <w:spacing w:line="259" w:lineRule="auto"/>
              <w:ind w:left="0" w:firstLine="0"/>
            </w:pPr>
            <w:r>
              <w:t xml:space="preserve"> </w:t>
            </w:r>
            <w:r w:rsidR="00484AF2" w:rsidRPr="00484AF2">
              <w:t xml:space="preserve">A opção escolhida pela </w:t>
            </w:r>
            <w:proofErr w:type="spellStart"/>
            <w:r w:rsidR="00484AF2" w:rsidRPr="00484AF2">
              <w:t>squad</w:t>
            </w:r>
            <w:proofErr w:type="spellEnd"/>
            <w:r w:rsidR="00484AF2" w:rsidRPr="00484AF2">
              <w:t xml:space="preserve"> foi a Opção A (</w:t>
            </w:r>
            <w:proofErr w:type="spellStart"/>
            <w:r w:rsidR="00484AF2" w:rsidRPr="00484AF2">
              <w:t>react-native-maps</w:t>
            </w:r>
            <w:proofErr w:type="spellEnd"/>
            <w:r w:rsidR="00484AF2" w:rsidRPr="00484AF2">
              <w:t xml:space="preserve"> com a SDK do Google Maps no Android), tendo como critério decisivo a viabilidade financeira aliada à facilidade de integração técnica. Do ponto de vista financeiro, o Google Cloud Platform concede um crédito mensal gratuito e recorrente de US$ 200 para o uso das APIs de mapas, o que atende com folga toda a demanda prevista para a aplicação da clínica, garantindo custo zero (R$ 0,00) sem ultrapassar as cotas gratuitas. Tecnicamente, pesou o fato de ser a biblioteca padrão e mais bem documentada do ecossistema </w:t>
            </w:r>
            <w:proofErr w:type="spellStart"/>
            <w:r w:rsidR="00484AF2" w:rsidRPr="00484AF2">
              <w:t>React</w:t>
            </w:r>
            <w:proofErr w:type="spellEnd"/>
            <w:r w:rsidR="00484AF2" w:rsidRPr="00484AF2">
              <w:t xml:space="preserve"> </w:t>
            </w:r>
            <w:proofErr w:type="spellStart"/>
            <w:r w:rsidR="00484AF2" w:rsidRPr="00484AF2">
              <w:t>Native</w:t>
            </w:r>
            <w:proofErr w:type="spellEnd"/>
            <w:r w:rsidR="00484AF2" w:rsidRPr="00484AF2">
              <w:t>/Expo, proporcionando alta performance na renderização.</w:t>
            </w:r>
          </w:p>
        </w:tc>
      </w:tr>
    </w:tbl>
    <w:p w14:paraId="385113A9" w14:textId="77777777" w:rsidR="00D97CF3" w:rsidRDefault="00000000">
      <w:pPr>
        <w:pStyle w:val="Ttulo1"/>
        <w:ind w:left="256" w:hanging="271"/>
      </w:pPr>
      <w:r>
        <w:t xml:space="preserve">Consequências </w:t>
      </w:r>
    </w:p>
    <w:p w14:paraId="196C19A2" w14:textId="77777777" w:rsidR="00D97CF3" w:rsidRDefault="00000000">
      <w:pPr>
        <w:ind w:left="-5"/>
      </w:pPr>
      <w:r>
        <w:t xml:space="preserve">Seção obrigatória. É ela que separa um registro útil de uma anotação. </w:t>
      </w:r>
    </w:p>
    <w:tbl>
      <w:tblPr>
        <w:tblStyle w:val="TableGrid"/>
        <w:tblW w:w="8618" w:type="dxa"/>
        <w:tblInd w:w="-104" w:type="dxa"/>
        <w:tblCellMar>
          <w:top w:w="38" w:type="dxa"/>
          <w:left w:w="103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3738"/>
        <w:gridCol w:w="4880"/>
      </w:tblGrid>
      <w:tr w:rsidR="00D97CF3" w14:paraId="30030F5F" w14:textId="77777777">
        <w:trPr>
          <w:trHeight w:val="257"/>
        </w:trPr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63200A28" w14:textId="77777777" w:rsidR="00D97CF3" w:rsidRDefault="00000000">
            <w:pPr>
              <w:spacing w:line="259" w:lineRule="auto"/>
              <w:ind w:left="1" w:firstLine="0"/>
            </w:pPr>
            <w:r>
              <w:rPr>
                <w:color w:val="FFFFFF"/>
              </w:rPr>
              <w:t xml:space="preserve">Pergunta 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5F32841C" w14:textId="77777777" w:rsidR="00D97CF3" w:rsidRDefault="00000000">
            <w:pPr>
              <w:spacing w:line="259" w:lineRule="auto"/>
              <w:ind w:left="0" w:firstLine="0"/>
            </w:pPr>
            <w:r>
              <w:rPr>
                <w:color w:val="FFFFFF"/>
              </w:rPr>
              <w:t xml:space="preserve">Resposta da </w:t>
            </w:r>
            <w:proofErr w:type="spellStart"/>
            <w:r>
              <w:rPr>
                <w:color w:val="FFFFFF"/>
              </w:rPr>
              <w:t>squad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D97CF3" w14:paraId="68D3CD3A" w14:textId="77777777">
        <w:trPr>
          <w:trHeight w:val="263"/>
        </w:trPr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18A41" w14:textId="77777777" w:rsidR="00D97CF3" w:rsidRDefault="00000000">
            <w:pPr>
              <w:spacing w:line="259" w:lineRule="auto"/>
              <w:ind w:left="1" w:firstLine="0"/>
            </w:pPr>
            <w:r>
              <w:t xml:space="preserve">O que fica mais fácil com essa escolha? 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91D1" w14:textId="6981D526" w:rsidR="00D97CF3" w:rsidRDefault="00000000">
            <w:pPr>
              <w:spacing w:line="259" w:lineRule="auto"/>
              <w:ind w:left="0" w:firstLine="0"/>
            </w:pPr>
            <w:r>
              <w:t xml:space="preserve"> </w:t>
            </w:r>
            <w:r w:rsidR="00484AF2" w:rsidRPr="00484AF2">
              <w:t>Interatividade e visualização nativa de mapas para o paciente no Android e iOS sem precisar reinventar a renderização visual da clínica.</w:t>
            </w:r>
          </w:p>
        </w:tc>
      </w:tr>
      <w:tr w:rsidR="00D97CF3" w14:paraId="6084667B" w14:textId="77777777">
        <w:trPr>
          <w:trHeight w:val="511"/>
        </w:trPr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5084B" w14:textId="77777777" w:rsidR="00D97CF3" w:rsidRDefault="00000000">
            <w:pPr>
              <w:spacing w:line="259" w:lineRule="auto"/>
              <w:ind w:left="1" w:firstLine="0"/>
            </w:pPr>
            <w:r>
              <w:t xml:space="preserve">O que fica mais arriscado ou mais caro? 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BFBB7" w14:textId="43B4F1F6" w:rsidR="00D97CF3" w:rsidRDefault="00484AF2">
            <w:pPr>
              <w:spacing w:line="259" w:lineRule="auto"/>
              <w:ind w:left="0" w:firstLine="0"/>
            </w:pPr>
            <w:r w:rsidRPr="00484AF2">
              <w:t xml:space="preserve">O gerenciamento da Chave de API (API Key). Se a chave for salva diretamente no código-fonte e enviada para o </w:t>
            </w:r>
            <w:proofErr w:type="spellStart"/>
            <w:r w:rsidRPr="00484AF2">
              <w:t>Git</w:t>
            </w:r>
            <w:proofErr w:type="spellEnd"/>
            <w:r w:rsidRPr="00484AF2">
              <w:t>, robôs podem varrer o repositório e queimar a cota ou gerar cobranças no Google Cloud.</w:t>
            </w:r>
          </w:p>
        </w:tc>
      </w:tr>
      <w:tr w:rsidR="00D97CF3" w14:paraId="31FB8E0E" w14:textId="77777777">
        <w:trPr>
          <w:trHeight w:val="511"/>
        </w:trPr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7611" w14:textId="77777777" w:rsidR="00D97CF3" w:rsidRDefault="00000000">
            <w:pPr>
              <w:spacing w:line="259" w:lineRule="auto"/>
              <w:ind w:left="1" w:firstLine="0"/>
            </w:pPr>
            <w:r>
              <w:t xml:space="preserve">O que precisa ser providenciado antes (conta, chave, build)? 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B4BC" w14:textId="77777777" w:rsidR="00484AF2" w:rsidRDefault="00484AF2" w:rsidP="00484AF2">
            <w:pPr>
              <w:pStyle w:val="PargrafodaLista"/>
              <w:numPr>
                <w:ilvl w:val="0"/>
                <w:numId w:val="2"/>
              </w:numPr>
              <w:spacing w:line="259" w:lineRule="auto"/>
            </w:pPr>
            <w:r w:rsidRPr="00484AF2">
              <w:t>Criar conta no Google Cloud Platform.</w:t>
            </w:r>
          </w:p>
          <w:p w14:paraId="113871EB" w14:textId="4E5EAF5B" w:rsidR="00484AF2" w:rsidRPr="00484AF2" w:rsidRDefault="00484AF2" w:rsidP="00484AF2">
            <w:pPr>
              <w:pStyle w:val="PargrafodaLista"/>
              <w:numPr>
                <w:ilvl w:val="0"/>
                <w:numId w:val="2"/>
              </w:numPr>
              <w:spacing w:line="259" w:lineRule="auto"/>
            </w:pPr>
            <w:r w:rsidRPr="00484AF2">
              <w:t xml:space="preserve">Gerar a Chave de API para a SDK do Google Maps Android. </w:t>
            </w:r>
          </w:p>
          <w:p w14:paraId="3D770329" w14:textId="795967F4" w:rsidR="00484AF2" w:rsidRPr="00484AF2" w:rsidRDefault="00484AF2" w:rsidP="00484AF2">
            <w:pPr>
              <w:pStyle w:val="PargrafodaLista"/>
              <w:numPr>
                <w:ilvl w:val="0"/>
                <w:numId w:val="2"/>
              </w:numPr>
              <w:spacing w:line="259" w:lineRule="auto"/>
            </w:pPr>
            <w:r w:rsidRPr="00484AF2">
              <w:t xml:space="preserve">Configurar as variáveis de ambiente em um </w:t>
            </w:r>
            <w:proofErr w:type="gramStart"/>
            <w:r w:rsidRPr="00484AF2">
              <w:t>arquivo .</w:t>
            </w:r>
            <w:proofErr w:type="spellStart"/>
            <w:r w:rsidRPr="00484AF2">
              <w:t>env</w:t>
            </w:r>
            <w:proofErr w:type="spellEnd"/>
            <w:proofErr w:type="gramEnd"/>
            <w:r w:rsidRPr="00484AF2">
              <w:t xml:space="preserve"> fora do </w:t>
            </w:r>
            <w:proofErr w:type="spellStart"/>
            <w:r w:rsidRPr="00484AF2">
              <w:t>Git</w:t>
            </w:r>
            <w:proofErr w:type="spellEnd"/>
            <w:r w:rsidRPr="00484AF2">
              <w:t>.</w:t>
            </w:r>
          </w:p>
          <w:p w14:paraId="402A4DE8" w14:textId="3C3185B1" w:rsidR="00D97CF3" w:rsidRDefault="00000000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D97CF3" w14:paraId="51A27EAC" w14:textId="77777777">
        <w:trPr>
          <w:trHeight w:val="511"/>
        </w:trPr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58196" w14:textId="77777777" w:rsidR="00D97CF3" w:rsidRDefault="00000000">
            <w:pPr>
              <w:spacing w:line="259" w:lineRule="auto"/>
              <w:ind w:left="1" w:firstLine="0"/>
            </w:pPr>
            <w:r>
              <w:t xml:space="preserve">Quem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squad</w:t>
            </w:r>
            <w:proofErr w:type="spellEnd"/>
            <w:r>
              <w:t xml:space="preserve"> fica responsável por essa providência? 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0A72" w14:textId="3FC8E064" w:rsidR="00D97CF3" w:rsidRDefault="00000000">
            <w:pPr>
              <w:spacing w:line="259" w:lineRule="auto"/>
              <w:ind w:left="0" w:firstLine="0"/>
            </w:pPr>
            <w:r>
              <w:t xml:space="preserve"> </w:t>
            </w:r>
            <w:r w:rsidR="00484AF2">
              <w:t>ALICE PRADO E SILVA</w:t>
            </w:r>
          </w:p>
        </w:tc>
      </w:tr>
      <w:tr w:rsidR="00D97CF3" w14:paraId="027A2796" w14:textId="77777777">
        <w:trPr>
          <w:trHeight w:val="262"/>
        </w:trPr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25C5B" w14:textId="77777777" w:rsidR="00D97CF3" w:rsidRDefault="00000000">
            <w:pPr>
              <w:spacing w:line="259" w:lineRule="auto"/>
              <w:ind w:left="1" w:firstLine="0"/>
            </w:pPr>
            <w:r>
              <w:t xml:space="preserve">Até quando ela precisa estar pronta? 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E0106" w14:textId="72C1D116" w:rsidR="00D97CF3" w:rsidRDefault="00000000">
            <w:pPr>
              <w:spacing w:line="259" w:lineRule="auto"/>
              <w:ind w:left="0" w:firstLine="0"/>
            </w:pPr>
            <w:r>
              <w:t xml:space="preserve"> </w:t>
            </w:r>
            <w:r w:rsidR="00484AF2">
              <w:t>Até a aula 12, que ela vai ser implementada</w:t>
            </w:r>
          </w:p>
        </w:tc>
      </w:tr>
    </w:tbl>
    <w:p w14:paraId="234D6841" w14:textId="77777777" w:rsidR="00D97CF3" w:rsidRDefault="00000000">
      <w:pPr>
        <w:pStyle w:val="Ttulo1"/>
        <w:ind w:left="256" w:hanging="271"/>
      </w:pPr>
      <w:r>
        <w:t xml:space="preserve">Plano B </w:t>
      </w:r>
    </w:p>
    <w:p w14:paraId="6BA55962" w14:textId="77777777" w:rsidR="00D97CF3" w:rsidRDefault="00000000">
      <w:pPr>
        <w:ind w:left="-5"/>
      </w:pPr>
      <w:r>
        <w:t xml:space="preserve">O que o app faz enquanto o serviço estiver indisponível? Qual seria o fornecedor alternativo, e quanto trabalho custaria trocar? </w:t>
      </w:r>
    </w:p>
    <w:tbl>
      <w:tblPr>
        <w:tblStyle w:val="TableGrid"/>
        <w:tblW w:w="8618" w:type="dxa"/>
        <w:tblInd w:w="-104" w:type="dxa"/>
        <w:tblCellMar>
          <w:top w:w="39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18"/>
      </w:tblGrid>
      <w:tr w:rsidR="00D97CF3" w14:paraId="0CDC1A1C" w14:textId="77777777">
        <w:trPr>
          <w:trHeight w:val="258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4162F84B" w14:textId="77777777" w:rsidR="00D97CF3" w:rsidRDefault="00000000">
            <w:pPr>
              <w:spacing w:line="259" w:lineRule="auto"/>
              <w:ind w:left="0" w:firstLine="0"/>
            </w:pPr>
            <w:r>
              <w:rPr>
                <w:color w:val="FFFFFF"/>
              </w:rPr>
              <w:t xml:space="preserve"> </w:t>
            </w:r>
          </w:p>
        </w:tc>
      </w:tr>
      <w:tr w:rsidR="00D97CF3" w14:paraId="6FDEF1C2" w14:textId="77777777">
        <w:trPr>
          <w:trHeight w:val="263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7459E" w14:textId="79EE99CD" w:rsidR="00BF1482" w:rsidRDefault="00BF1482" w:rsidP="00BF1482">
            <w:pPr>
              <w:pStyle w:val="PargrafodaLista"/>
              <w:numPr>
                <w:ilvl w:val="0"/>
                <w:numId w:val="3"/>
              </w:numPr>
              <w:spacing w:line="259" w:lineRule="auto"/>
            </w:pPr>
            <w:r>
              <w:t>S</w:t>
            </w:r>
            <w:r w:rsidRPr="00BF1482">
              <w:t xml:space="preserve">e o mapa falhar em carregar (ou houver erro 429 Too </w:t>
            </w:r>
            <w:proofErr w:type="spellStart"/>
            <w:r w:rsidRPr="00BF1482">
              <w:t>Many</w:t>
            </w:r>
            <w:proofErr w:type="spellEnd"/>
            <w:r w:rsidRPr="00BF1482">
              <w:t xml:space="preserve"> </w:t>
            </w:r>
            <w:proofErr w:type="spellStart"/>
            <w:r w:rsidRPr="00BF1482">
              <w:t>Requests</w:t>
            </w:r>
            <w:proofErr w:type="spellEnd"/>
            <w:r w:rsidRPr="00BF1482">
              <w:t xml:space="preserve"> / 403 </w:t>
            </w:r>
            <w:proofErr w:type="spellStart"/>
            <w:r w:rsidRPr="00BF1482">
              <w:t>Forbidden</w:t>
            </w:r>
            <w:proofErr w:type="spellEnd"/>
            <w:r w:rsidRPr="00BF1482">
              <w:t xml:space="preserve">), o app exibe o endereço completo em formato de texto comum com um botão "Abrir no Google Maps/Apple Maps externo". </w:t>
            </w:r>
          </w:p>
          <w:p w14:paraId="31559905" w14:textId="411BA3EC" w:rsidR="00BF1482" w:rsidRPr="00BF1482" w:rsidRDefault="00BF1482" w:rsidP="00BF1482">
            <w:pPr>
              <w:pStyle w:val="PargrafodaLista"/>
              <w:numPr>
                <w:ilvl w:val="0"/>
                <w:numId w:val="3"/>
              </w:numPr>
              <w:spacing w:line="259" w:lineRule="auto"/>
            </w:pPr>
            <w:r w:rsidRPr="00BF1482">
              <w:t xml:space="preserve">O fornecedor alternativo seria o </w:t>
            </w:r>
            <w:proofErr w:type="spellStart"/>
            <w:r w:rsidRPr="00BF1482">
              <w:t>OpenStreetMap</w:t>
            </w:r>
            <w:proofErr w:type="spellEnd"/>
            <w:r w:rsidRPr="00BF1482">
              <w:t xml:space="preserve"> / </w:t>
            </w:r>
            <w:proofErr w:type="spellStart"/>
            <w:r w:rsidRPr="00BF1482">
              <w:t>Leaflet</w:t>
            </w:r>
            <w:proofErr w:type="spellEnd"/>
            <w:r w:rsidRPr="00BF1482">
              <w:t xml:space="preserve">. Como a chamada do serviço fica isolada no arquivo </w:t>
            </w:r>
            <w:proofErr w:type="spellStart"/>
            <w:r w:rsidRPr="00BF1482">
              <w:t>src</w:t>
            </w:r>
            <w:proofErr w:type="spellEnd"/>
            <w:r w:rsidRPr="00BF1482">
              <w:t>/</w:t>
            </w:r>
            <w:proofErr w:type="spellStart"/>
            <w:r w:rsidRPr="00BF1482">
              <w:t>services</w:t>
            </w:r>
            <w:proofErr w:type="spellEnd"/>
            <w:r w:rsidRPr="00BF1482">
              <w:t>/mapas.js, a troca de fornecedor exigirá alterar apenas esse arquivo, sem quebrar as telas do aplicativo.</w:t>
            </w:r>
          </w:p>
          <w:p w14:paraId="72E254DF" w14:textId="7B9686ED" w:rsidR="00D97CF3" w:rsidRDefault="00D97CF3">
            <w:pPr>
              <w:spacing w:line="259" w:lineRule="auto"/>
              <w:ind w:left="0" w:firstLine="0"/>
            </w:pPr>
          </w:p>
        </w:tc>
      </w:tr>
    </w:tbl>
    <w:p w14:paraId="4D2BD054" w14:textId="77777777" w:rsidR="00D97CF3" w:rsidRDefault="00000000">
      <w:pPr>
        <w:pStyle w:val="Ttulo1"/>
        <w:ind w:left="256" w:hanging="271"/>
      </w:pPr>
      <w:r>
        <w:t xml:space="preserve">Como saberemos que deu errado </w:t>
      </w:r>
    </w:p>
    <w:p w14:paraId="24E4103E" w14:textId="77777777" w:rsidR="00D97CF3" w:rsidRDefault="00000000">
      <w:pPr>
        <w:ind w:left="-5"/>
      </w:pPr>
      <w:r>
        <w:t xml:space="preserve">Que sintoma indicaria que essa decisão precisa ser revista? (Ex.: cota estourando toda semana, latência acima de X, mudança no contrato da API.) </w:t>
      </w:r>
    </w:p>
    <w:tbl>
      <w:tblPr>
        <w:tblStyle w:val="TableGrid"/>
        <w:tblW w:w="8618" w:type="dxa"/>
        <w:tblInd w:w="-104" w:type="dxa"/>
        <w:tblCellMar>
          <w:top w:w="4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18"/>
      </w:tblGrid>
      <w:tr w:rsidR="00D97CF3" w14:paraId="7E50B424" w14:textId="77777777">
        <w:trPr>
          <w:trHeight w:val="257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5C4FD950" w14:textId="77777777" w:rsidR="00D97CF3" w:rsidRDefault="00000000">
            <w:pPr>
              <w:spacing w:line="259" w:lineRule="auto"/>
              <w:ind w:left="0" w:firstLine="0"/>
            </w:pPr>
            <w:r>
              <w:rPr>
                <w:color w:val="FFFFFF"/>
              </w:rPr>
              <w:lastRenderedPageBreak/>
              <w:t xml:space="preserve"> </w:t>
            </w:r>
          </w:p>
        </w:tc>
      </w:tr>
      <w:tr w:rsidR="00D97CF3" w14:paraId="38AF9038" w14:textId="77777777">
        <w:trPr>
          <w:trHeight w:val="263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118D5" w14:textId="77777777" w:rsidR="00D97CF3" w:rsidRDefault="00BF1482" w:rsidP="00BF1482">
            <w:pPr>
              <w:pStyle w:val="PargrafodaLista"/>
              <w:numPr>
                <w:ilvl w:val="0"/>
                <w:numId w:val="4"/>
              </w:numPr>
              <w:spacing w:line="259" w:lineRule="auto"/>
            </w:pPr>
            <w:r w:rsidRPr="00BF1482">
              <w:t>Se o serviço começar a responder com status de erro de limite de cota (HTTP 429) ou de chave negada/bloqueada (HTTP 403).</w:t>
            </w:r>
          </w:p>
          <w:p w14:paraId="23FDB9F7" w14:textId="5E7128F3" w:rsidR="00BF1482" w:rsidRDefault="00BF1482" w:rsidP="00BF1482">
            <w:pPr>
              <w:pStyle w:val="PargrafodaLista"/>
              <w:numPr>
                <w:ilvl w:val="0"/>
                <w:numId w:val="4"/>
              </w:numPr>
              <w:spacing w:line="259" w:lineRule="auto"/>
            </w:pPr>
            <w:r w:rsidRPr="00BF1482">
              <w:t xml:space="preserve">Se houver qualquer alerta de </w:t>
            </w:r>
            <w:r w:rsidRPr="00BF1482">
              <w:t>custo ou cobrança não previstas</w:t>
            </w:r>
            <w:r w:rsidRPr="00BF1482">
              <w:t xml:space="preserve"> no Google Cloud Platform.</w:t>
            </w:r>
          </w:p>
          <w:p w14:paraId="791BC05C" w14:textId="40EADD11" w:rsidR="00BF1482" w:rsidRDefault="00BF1482" w:rsidP="00BF1482">
            <w:pPr>
              <w:pStyle w:val="PargrafodaLista"/>
              <w:numPr>
                <w:ilvl w:val="0"/>
                <w:numId w:val="4"/>
              </w:numPr>
              <w:spacing w:line="259" w:lineRule="auto"/>
            </w:pPr>
            <w:r w:rsidRPr="00BF1482">
              <w:t>Se houver alta latência ou falha na renderização dos componentes de mapa na tela do paciente.</w:t>
            </w:r>
          </w:p>
        </w:tc>
      </w:tr>
    </w:tbl>
    <w:p w14:paraId="1481E776" w14:textId="77777777" w:rsidR="00D97CF3" w:rsidRDefault="00000000">
      <w:pPr>
        <w:spacing w:line="259" w:lineRule="auto"/>
        <w:ind w:left="0" w:firstLine="0"/>
      </w:pPr>
      <w:r>
        <w:t xml:space="preserve"> </w:t>
      </w:r>
    </w:p>
    <w:sectPr w:rsidR="00D97CF3">
      <w:pgSz w:w="11906" w:h="16838"/>
      <w:pgMar w:top="2123" w:right="1749" w:bottom="2122" w:left="17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64C7"/>
    <w:multiLevelType w:val="hybridMultilevel"/>
    <w:tmpl w:val="975082B4"/>
    <w:lvl w:ilvl="0" w:tplc="AAF4D302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72E410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06D446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859E81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4EAD1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A8C06C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DFAA12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50A417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AC60D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933041"/>
    <w:multiLevelType w:val="hybridMultilevel"/>
    <w:tmpl w:val="C51095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A01025"/>
    <w:multiLevelType w:val="hybridMultilevel"/>
    <w:tmpl w:val="0F92B334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60F72102"/>
    <w:multiLevelType w:val="hybridMultilevel"/>
    <w:tmpl w:val="0BDA16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175180">
    <w:abstractNumId w:val="0"/>
  </w:num>
  <w:num w:numId="2" w16cid:durableId="952832632">
    <w:abstractNumId w:val="1"/>
  </w:num>
  <w:num w:numId="3" w16cid:durableId="95366455">
    <w:abstractNumId w:val="3"/>
  </w:num>
  <w:num w:numId="4" w16cid:durableId="1071732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CF3"/>
    <w:rsid w:val="00145B17"/>
    <w:rsid w:val="00230BEA"/>
    <w:rsid w:val="00484AF2"/>
    <w:rsid w:val="00BF1482"/>
    <w:rsid w:val="00C91CC6"/>
    <w:rsid w:val="00D97CF3"/>
    <w:rsid w:val="00E6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708EB"/>
  <w15:docId w15:val="{CCB1432F-5239-42A8-ADC1-5C2789B2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0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365F91"/>
      <w:sz w:val="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365F91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484A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750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A05_05_Template_Decisao_Arquitetural.docx</vt:lpstr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A05_05_Template_Decisao_Arquitetural.docx</dc:title>
  <dc:subject/>
  <dc:creator>ALICE PRADO E SILVA</dc:creator>
  <cp:keywords/>
  <cp:lastModifiedBy>ALICE PRADO E SILVA</cp:lastModifiedBy>
  <cp:revision>2</cp:revision>
  <dcterms:created xsi:type="dcterms:W3CDTF">2026-09-04T00:31:00Z</dcterms:created>
  <dcterms:modified xsi:type="dcterms:W3CDTF">2026-09-04T00:31:00Z</dcterms:modified>
</cp:coreProperties>
</file>