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7A5" w:rsidRDefault="00DA57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 w:rsidR="003E57A5" w:rsidRDefault="00DA57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 w:rsidR="003E57A5" w:rsidRDefault="00DA5771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A venda é feita de acordo com a disponibilidade dos itens. Numa compra, o cliente poderá adquirir ingressos 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 w:rsidR="003E57A5" w:rsidRDefault="00DA5771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3E57A5" w:rsidRDefault="00DA5771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compra feita pelo site o cliente terá que preencher um cadastro </w:t>
      </w:r>
      <w:r>
        <w:rPr>
          <w:rFonts w:ascii="Times New Roman" w:hAnsi="Times New Roman" w:cs="Times New Roman"/>
          <w:sz w:val="24"/>
          <w:szCs w:val="24"/>
          <w:lang w:val="pt-BR"/>
        </w:rPr>
        <w:t>obrigatório, neste cadastro o cliente poderá comprar ingressos para retirar pelo menos um ingresso ou pelo menos um produto de snack bar, é necessário apresentar a compra impressa ao atendente. Com o cadastro criado o cliente poderá gerenciar todas as info</w:t>
      </w:r>
      <w:r>
        <w:rPr>
          <w:rFonts w:ascii="Times New Roman" w:hAnsi="Times New Roman" w:cs="Times New Roman"/>
          <w:sz w:val="24"/>
          <w:szCs w:val="24"/>
          <w:lang w:val="pt-BR"/>
        </w:rPr>
        <w:t>rmações referentes as compras feitas no site.</w:t>
      </w:r>
    </w:p>
    <w:p w:rsidR="003E57A5" w:rsidRDefault="00DA5771"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 w:rsidR="003E57A5" w:rsidRDefault="00DA5771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Após levantamento de requisitos foram identificados os seguintes indicadores para visualizar a eficiência de prestação a serviços, identificar possíveis problemas na área e medir a satisfação dos cl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ientes com relação aos serviços prestados: 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os dias, meses e anos que mais venderam ingressos?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em determinados períodos por faixa etária?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</w:t>
      </w:r>
      <w:r>
        <w:rPr>
          <w:rFonts w:ascii="Times New Roman" w:hAnsi="Times New Roman" w:cs="Times New Roman"/>
          <w:sz w:val="24"/>
          <w:szCs w:val="24"/>
          <w:lang w:val="pt-BR"/>
        </w:rPr>
        <w:t>ndidos por plataformas por período?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pessoas por sessões?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</w:t>
      </w:r>
      <w:r>
        <w:rPr>
          <w:rFonts w:ascii="Times New Roman" w:hAnsi="Times New Roman" w:cs="Times New Roman"/>
          <w:sz w:val="24"/>
          <w:szCs w:val="24"/>
          <w:lang w:val="pt-BR"/>
        </w:rPr>
        <w:t>alor total de produtos do snack bar vendidos por dias, meses e anos?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horários que mais venderam </w:t>
      </w:r>
      <w:r>
        <w:rPr>
          <w:rFonts w:ascii="Times New Roman" w:hAnsi="Times New Roman" w:cs="Times New Roman"/>
          <w:sz w:val="24"/>
          <w:szCs w:val="24"/>
          <w:lang w:val="pt-BR"/>
        </w:rPr>
        <w:t>ingressos?</w:t>
      </w:r>
    </w:p>
    <w:p w:rsidR="003E57A5" w:rsidRDefault="00DA57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 w:rsidR="003E57A5" w:rsidRDefault="00DA5771"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 w:rsidR="003E57A5" w:rsidRDefault="00DA577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 w:rsidR="003E57A5" w:rsidRDefault="00DA57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 w:rsidR="003E57A5" w:rsidRDefault="003E57A5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E57A5" w:rsidRDefault="00DA5771"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 w:rsidR="003E57A5" w:rsidRDefault="00DA57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Uma linha da tabela de fato produto representa a venda de produtos por plataforma, em um determinado dia.</w:t>
      </w:r>
    </w:p>
    <w:p w:rsidR="003E57A5" w:rsidRDefault="00DA57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linha da tabela de fato ingresso </w:t>
      </w:r>
      <w:r>
        <w:rPr>
          <w:rFonts w:ascii="Times New Roman" w:hAnsi="Times New Roman" w:cs="Times New Roman"/>
          <w:sz w:val="24"/>
          <w:szCs w:val="24"/>
          <w:lang w:val="pt-BR"/>
        </w:rPr>
        <w:t>representa a venda de ingressos por plataforma, em um determinado dia.</w:t>
      </w:r>
    </w:p>
    <w:p w:rsidR="003E57A5" w:rsidRDefault="003E57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3E57A5" w:rsidRDefault="00DA57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das dimensões dos fatos produto e ingresso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sz w:val="24"/>
          <w:szCs w:val="24"/>
          <w:lang w:val="pt-BR"/>
        </w:rPr>
        <w:t>: Indica os períodos de tempo para análise.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sz w:val="24"/>
          <w:szCs w:val="24"/>
          <w:lang w:val="pt-BR"/>
        </w:rPr>
        <w:t>: Meio de pagamento, CC ou à vista.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cada unidade da rede de cinemas.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sz w:val="24"/>
          <w:szCs w:val="24"/>
          <w:lang w:val="pt-BR"/>
        </w:rPr>
        <w:t>: Informa se a plataforma usada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 xml:space="preserve"> para compra foi online ou bilheteria.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 endereço do cliente.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TipoProduto</w:t>
      </w:r>
      <w:r>
        <w:rPr>
          <w:rFonts w:ascii="Times New Roman" w:hAnsi="Times New Roman" w:cs="Times New Roman"/>
          <w:sz w:val="24"/>
          <w:szCs w:val="24"/>
          <w:lang w:val="pt-BR"/>
        </w:rPr>
        <w:t>: Informa o tipo do produto. Ex: D</w:t>
      </w:r>
      <w:r>
        <w:rPr>
          <w:rFonts w:ascii="Times New Roman" w:hAnsi="Times New Roman" w:cs="Times New Roman"/>
          <w:sz w:val="24"/>
          <w:szCs w:val="24"/>
          <w:lang w:val="pt-BR"/>
        </w:rPr>
        <w:t>oces, refrigerantes, pipoca, etc.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cliente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uma sessão do filme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filme vinculado ao ingresso</w:t>
      </w:r>
    </w:p>
    <w:p w:rsidR="003E57A5" w:rsidRDefault="00DA57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Plano: Indica </w:t>
      </w:r>
    </w:p>
    <w:p w:rsidR="003E57A5" w:rsidRDefault="003E57A5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3E57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80A087"/>
    <w:multiLevelType w:val="singleLevel"/>
    <w:tmpl w:val="8B80A08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08A875"/>
    <w:multiLevelType w:val="singleLevel"/>
    <w:tmpl w:val="A708A8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42CF619"/>
    <w:multiLevelType w:val="singleLevel"/>
    <w:tmpl w:val="F42CF61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237AEF6"/>
    <w:multiLevelType w:val="singleLevel"/>
    <w:tmpl w:val="4237AEF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18A7B22"/>
    <w:multiLevelType w:val="multilevel"/>
    <w:tmpl w:val="718A7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821F77"/>
    <w:rsid w:val="000E2C1A"/>
    <w:rsid w:val="003E57A5"/>
    <w:rsid w:val="007D792D"/>
    <w:rsid w:val="00DA5771"/>
    <w:rsid w:val="02224FF6"/>
    <w:rsid w:val="02A20388"/>
    <w:rsid w:val="0F155F0D"/>
    <w:rsid w:val="15E6380C"/>
    <w:rsid w:val="1A663414"/>
    <w:rsid w:val="1AF85922"/>
    <w:rsid w:val="1FB91FEF"/>
    <w:rsid w:val="21821F77"/>
    <w:rsid w:val="272E6438"/>
    <w:rsid w:val="28856C71"/>
    <w:rsid w:val="2B5534DB"/>
    <w:rsid w:val="2E785779"/>
    <w:rsid w:val="2F1968C7"/>
    <w:rsid w:val="300610D1"/>
    <w:rsid w:val="301662BE"/>
    <w:rsid w:val="318D0379"/>
    <w:rsid w:val="31BB0751"/>
    <w:rsid w:val="372A07F5"/>
    <w:rsid w:val="37C23CE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6E0B247B"/>
    <w:rsid w:val="707E4CF7"/>
    <w:rsid w:val="711B77CE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78787C"/>
  <w15:docId w15:val="{E66E55CC-3E4D-491F-83F4-AD68E98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473</Words>
  <Characters>2556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joaoa</dc:creator>
  <cp:lastModifiedBy>clovijan Rocha</cp:lastModifiedBy>
  <cp:revision>4</cp:revision>
  <dcterms:created xsi:type="dcterms:W3CDTF">2019-07-09T14:40:00Z</dcterms:created>
  <dcterms:modified xsi:type="dcterms:W3CDTF">2019-07-27T18:51:00Z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