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29729" w14:textId="77777777" w:rsidR="003A6F9B" w:rsidRPr="003A6F9B" w:rsidRDefault="003A6F9B" w:rsidP="00677922">
      <w:pPr>
        <w:spacing w:line="276" w:lineRule="auto"/>
        <w:ind w:left="142" w:firstLine="284"/>
        <w:rPr>
          <w:b/>
          <w:bCs/>
        </w:rPr>
      </w:pPr>
      <w:r w:rsidRPr="003A6F9B">
        <w:rPr>
          <w:b/>
          <w:bCs/>
        </w:rPr>
        <w:t>1. Bibliographic Data</w:t>
      </w:r>
    </w:p>
    <w:p w14:paraId="1B8E0771" w14:textId="14100C28" w:rsidR="003A6F9B" w:rsidRPr="003A6F9B" w:rsidRDefault="003A6F9B" w:rsidP="00677922">
      <w:pPr>
        <w:spacing w:line="276" w:lineRule="auto"/>
        <w:ind w:left="142" w:firstLine="284"/>
        <w:rPr>
          <w:b/>
          <w:bCs/>
        </w:rPr>
      </w:pPr>
      <w:r w:rsidRPr="003A6F9B">
        <w:rPr>
          <w:b/>
          <w:bCs/>
        </w:rPr>
        <w:t xml:space="preserve">• </w:t>
      </w:r>
      <w:r>
        <w:rPr>
          <w:b/>
          <w:bCs/>
        </w:rPr>
        <w:tab/>
      </w:r>
      <w:r w:rsidRPr="003A6F9B">
        <w:rPr>
          <w:b/>
          <w:bCs/>
        </w:rPr>
        <w:t xml:space="preserve">Title: </w:t>
      </w:r>
      <w:r w:rsidRPr="003A6F9B">
        <w:t>Towards New Requirements Engineering Competencies</w:t>
      </w:r>
    </w:p>
    <w:p w14:paraId="32C04428" w14:textId="29CF62DA" w:rsidR="003A6F9B" w:rsidRPr="003A6F9B" w:rsidRDefault="003A6F9B" w:rsidP="00677922">
      <w:pPr>
        <w:spacing w:line="276" w:lineRule="auto"/>
        <w:ind w:left="142" w:firstLine="284"/>
        <w:rPr>
          <w:b/>
          <w:bCs/>
        </w:rPr>
      </w:pPr>
      <w:r w:rsidRPr="003A6F9B">
        <w:rPr>
          <w:b/>
          <w:bCs/>
        </w:rPr>
        <w:t xml:space="preserve">• </w:t>
      </w:r>
      <w:r>
        <w:rPr>
          <w:b/>
          <w:bCs/>
        </w:rPr>
        <w:t xml:space="preserve"> </w:t>
      </w:r>
      <w:r>
        <w:rPr>
          <w:b/>
          <w:bCs/>
        </w:rPr>
        <w:tab/>
      </w:r>
      <w:r w:rsidRPr="003A6F9B">
        <w:rPr>
          <w:b/>
          <w:bCs/>
        </w:rPr>
        <w:t xml:space="preserve">Authors: </w:t>
      </w:r>
      <w:r w:rsidRPr="003A6F9B">
        <w:t>Sami Jantunen, Rex Dumdum, Donald C. Gause</w:t>
      </w:r>
    </w:p>
    <w:p w14:paraId="15037EA9" w14:textId="77777777" w:rsidR="003A6F9B" w:rsidRPr="003A6F9B" w:rsidRDefault="003A6F9B" w:rsidP="00677922">
      <w:pPr>
        <w:spacing w:line="276" w:lineRule="auto"/>
        <w:ind w:left="142" w:firstLine="284"/>
        <w:rPr>
          <w:b/>
          <w:bCs/>
        </w:rPr>
      </w:pPr>
      <w:r w:rsidRPr="003A6F9B">
        <w:rPr>
          <w:b/>
          <w:bCs/>
        </w:rPr>
        <w:t>•</w:t>
      </w:r>
      <w:r w:rsidRPr="003A6F9B">
        <w:rPr>
          <w:b/>
          <w:bCs/>
        </w:rPr>
        <w:tab/>
        <w:t xml:space="preserve">Year: </w:t>
      </w:r>
      <w:r w:rsidRPr="003A6F9B">
        <w:t>2019</w:t>
      </w:r>
    </w:p>
    <w:p w14:paraId="4FA8DC59" w14:textId="34A02AF2" w:rsidR="003A6F9B" w:rsidRPr="003A6F9B" w:rsidRDefault="003A6F9B" w:rsidP="00677922">
      <w:pPr>
        <w:pStyle w:val="ListParagraph"/>
        <w:numPr>
          <w:ilvl w:val="0"/>
          <w:numId w:val="16"/>
        </w:numPr>
        <w:spacing w:line="276" w:lineRule="auto"/>
        <w:ind w:left="142" w:firstLine="284"/>
        <w:rPr>
          <w:b/>
          <w:bCs/>
        </w:rPr>
      </w:pPr>
      <w:r w:rsidRPr="003A6F9B">
        <w:rPr>
          <w:b/>
          <w:bCs/>
        </w:rPr>
        <w:t xml:space="preserve">Publication: </w:t>
      </w:r>
      <w:r w:rsidRPr="003A6F9B">
        <w:t>2019 IEEE/ACM 12th International Workshop on Cooperative and Human Aspects of Software Engineering (CHASE)</w:t>
      </w:r>
    </w:p>
    <w:p w14:paraId="031A5C93" w14:textId="77777777" w:rsidR="003A6F9B" w:rsidRPr="003A6F9B" w:rsidRDefault="003A6F9B" w:rsidP="00677922">
      <w:pPr>
        <w:spacing w:line="276" w:lineRule="auto"/>
        <w:ind w:left="142" w:firstLine="284"/>
        <w:rPr>
          <w:b/>
          <w:bCs/>
        </w:rPr>
      </w:pPr>
    </w:p>
    <w:p w14:paraId="1C1A2CBC" w14:textId="77777777" w:rsidR="003A6F9B" w:rsidRPr="003A6F9B" w:rsidRDefault="003A6F9B" w:rsidP="00677922">
      <w:pPr>
        <w:spacing w:line="276" w:lineRule="auto"/>
        <w:ind w:left="142" w:firstLine="284"/>
        <w:rPr>
          <w:b/>
          <w:bCs/>
        </w:rPr>
      </w:pPr>
      <w:r w:rsidRPr="003A6F9B">
        <w:rPr>
          <w:b/>
          <w:bCs/>
        </w:rPr>
        <w:t>2. Theme of the Paper</w:t>
      </w:r>
    </w:p>
    <w:p w14:paraId="3332D914" w14:textId="36F34E78" w:rsidR="003A6F9B" w:rsidRPr="003A6F9B" w:rsidRDefault="003A6F9B" w:rsidP="00677922">
      <w:pPr>
        <w:spacing w:line="276" w:lineRule="auto"/>
        <w:ind w:left="142" w:firstLine="284"/>
      </w:pPr>
      <w:r w:rsidRPr="003A6F9B">
        <w:rPr>
          <w:b/>
          <w:bCs/>
        </w:rPr>
        <w:t xml:space="preserve">Scientific Area: </w:t>
      </w:r>
      <w:r w:rsidR="00096098">
        <w:t>r</w:t>
      </w:r>
      <w:r w:rsidRPr="003A6F9B">
        <w:t xml:space="preserve">equirements </w:t>
      </w:r>
      <w:r w:rsidR="00096098">
        <w:t>e</w:t>
      </w:r>
      <w:r w:rsidRPr="003A6F9B">
        <w:t>ngineering</w:t>
      </w:r>
      <w:r w:rsidR="00096098">
        <w:t xml:space="preserve"> competencies</w:t>
      </w:r>
    </w:p>
    <w:p w14:paraId="40BE9142" w14:textId="7EA2FE48" w:rsidR="003A6F9B" w:rsidRPr="003A6F9B" w:rsidRDefault="003A6F9B" w:rsidP="00677922">
      <w:pPr>
        <w:spacing w:line="276" w:lineRule="auto"/>
        <w:ind w:left="142" w:firstLine="284"/>
        <w:rPr>
          <w:b/>
          <w:bCs/>
        </w:rPr>
      </w:pPr>
      <w:r w:rsidRPr="003A6F9B">
        <w:rPr>
          <w:b/>
          <w:bCs/>
        </w:rPr>
        <w:t>Specific Topics:</w:t>
      </w:r>
    </w:p>
    <w:p w14:paraId="0754EF2C" w14:textId="4007C5B7" w:rsidR="003A6F9B" w:rsidRPr="003A6F9B" w:rsidRDefault="003A6F9B" w:rsidP="00677922">
      <w:pPr>
        <w:pStyle w:val="ListParagraph"/>
        <w:numPr>
          <w:ilvl w:val="0"/>
          <w:numId w:val="10"/>
        </w:numPr>
        <w:spacing w:line="276" w:lineRule="auto"/>
        <w:ind w:left="142" w:firstLine="284"/>
      </w:pPr>
      <w:r>
        <w:t>t</w:t>
      </w:r>
      <w:r w:rsidRPr="003A6F9B">
        <w:t xml:space="preserve">he impact of complexity and changing environments on </w:t>
      </w:r>
      <w:r>
        <w:t>RE</w:t>
      </w:r>
      <w:r w:rsidRPr="003A6F9B">
        <w:t xml:space="preserve"> practice</w:t>
      </w:r>
      <w:r>
        <w:t>s</w:t>
      </w:r>
    </w:p>
    <w:p w14:paraId="15096AAE" w14:textId="4474AED4" w:rsidR="003A6F9B" w:rsidRPr="003A6F9B" w:rsidRDefault="003A6F9B" w:rsidP="00677922">
      <w:pPr>
        <w:pStyle w:val="ListParagraph"/>
        <w:numPr>
          <w:ilvl w:val="0"/>
          <w:numId w:val="10"/>
        </w:numPr>
        <w:spacing w:line="276" w:lineRule="auto"/>
        <w:ind w:left="142" w:firstLine="284"/>
      </w:pPr>
      <w:r>
        <w:t>t</w:t>
      </w:r>
      <w:r w:rsidRPr="003A6F9B">
        <w:t xml:space="preserve">he need to </w:t>
      </w:r>
      <w:r>
        <w:t>go</w:t>
      </w:r>
      <w:r w:rsidRPr="003A6F9B">
        <w:t xml:space="preserve"> beyond traditional methods that are only interested in notations, tools and techniques</w:t>
      </w:r>
    </w:p>
    <w:p w14:paraId="49B9FD6B" w14:textId="3BE9F857" w:rsidR="003A6F9B" w:rsidRPr="003A6F9B" w:rsidRDefault="003A6F9B" w:rsidP="00677922">
      <w:pPr>
        <w:pStyle w:val="ListParagraph"/>
        <w:numPr>
          <w:ilvl w:val="0"/>
          <w:numId w:val="10"/>
        </w:numPr>
        <w:spacing w:line="276" w:lineRule="auto"/>
        <w:ind w:left="142" w:firstLine="284"/>
      </w:pPr>
      <w:r>
        <w:t>t</w:t>
      </w:r>
      <w:r w:rsidRPr="003A6F9B">
        <w:t xml:space="preserve">he role of contextual intelligence in the </w:t>
      </w:r>
      <w:r w:rsidR="00096098">
        <w:t>context</w:t>
      </w:r>
      <w:r w:rsidRPr="003A6F9B">
        <w:t xml:space="preserve"> of RE practices with </w:t>
      </w:r>
      <w:r>
        <w:t xml:space="preserve">some more </w:t>
      </w:r>
      <w:r w:rsidRPr="003A6F9B">
        <w:t xml:space="preserve">complex and </w:t>
      </w:r>
      <w:r w:rsidR="00096098">
        <w:t xml:space="preserve">more </w:t>
      </w:r>
      <w:r w:rsidRPr="003A6F9B">
        <w:t>dynamic problems</w:t>
      </w:r>
      <w:r w:rsidR="00096098">
        <w:t xml:space="preserve"> that emerge nowadays</w:t>
      </w:r>
    </w:p>
    <w:p w14:paraId="7F3BBB39" w14:textId="1AA0AD76" w:rsidR="003A6F9B" w:rsidRPr="003A6F9B" w:rsidRDefault="003A6F9B" w:rsidP="00677922">
      <w:pPr>
        <w:pStyle w:val="ListParagraph"/>
        <w:numPr>
          <w:ilvl w:val="0"/>
          <w:numId w:val="10"/>
        </w:numPr>
        <w:spacing w:line="276" w:lineRule="auto"/>
        <w:ind w:left="142" w:firstLine="284"/>
      </w:pPr>
      <w:proofErr w:type="gramStart"/>
      <w:r>
        <w:t>t</w:t>
      </w:r>
      <w:r w:rsidRPr="003A6F9B">
        <w:t>he</w:t>
      </w:r>
      <w:proofErr w:type="gramEnd"/>
      <w:r w:rsidRPr="003A6F9B">
        <w:t xml:space="preserve"> </w:t>
      </w:r>
      <w:r w:rsidR="00AC4F26">
        <w:t>difference</w:t>
      </w:r>
      <w:r w:rsidRPr="003A6F9B">
        <w:t xml:space="preserve"> between horizontal development</w:t>
      </w:r>
      <w:r>
        <w:t xml:space="preserve">, that are the </w:t>
      </w:r>
      <w:r w:rsidRPr="003A6F9B">
        <w:t>technical skills</w:t>
      </w:r>
      <w:r>
        <w:t>,</w:t>
      </w:r>
      <w:r w:rsidRPr="003A6F9B">
        <w:t xml:space="preserve"> and vertical development </w:t>
      </w:r>
      <w:r>
        <w:t xml:space="preserve">which are the </w:t>
      </w:r>
      <w:r w:rsidRPr="003A6F9B">
        <w:t>interpersonal and leadership skills</w:t>
      </w:r>
    </w:p>
    <w:p w14:paraId="318A733E" w14:textId="77777777" w:rsidR="003A6F9B" w:rsidRPr="003A6F9B" w:rsidRDefault="003A6F9B" w:rsidP="00677922">
      <w:pPr>
        <w:spacing w:line="276" w:lineRule="auto"/>
        <w:ind w:left="142" w:firstLine="284"/>
        <w:rPr>
          <w:b/>
          <w:bCs/>
        </w:rPr>
      </w:pPr>
    </w:p>
    <w:p w14:paraId="2773DCFA" w14:textId="77777777" w:rsidR="003A6F9B" w:rsidRPr="003A6F9B" w:rsidRDefault="003A6F9B" w:rsidP="00677922">
      <w:pPr>
        <w:spacing w:line="276" w:lineRule="auto"/>
        <w:ind w:left="142" w:firstLine="284"/>
        <w:rPr>
          <w:b/>
          <w:bCs/>
        </w:rPr>
      </w:pPr>
      <w:r w:rsidRPr="003A6F9B">
        <w:rPr>
          <w:b/>
          <w:bCs/>
        </w:rPr>
        <w:t>3. Synthesis of the Paper</w:t>
      </w:r>
    </w:p>
    <w:p w14:paraId="22F1394A" w14:textId="77777777" w:rsidR="003A6F9B" w:rsidRPr="003A6F9B" w:rsidRDefault="003A6F9B" w:rsidP="00677922">
      <w:pPr>
        <w:spacing w:line="276" w:lineRule="auto"/>
        <w:ind w:left="142" w:firstLine="284"/>
        <w:rPr>
          <w:b/>
          <w:bCs/>
        </w:rPr>
      </w:pPr>
      <w:r w:rsidRPr="003A6F9B">
        <w:rPr>
          <w:b/>
          <w:bCs/>
        </w:rPr>
        <w:t>Motivation and Relevance of the Study:</w:t>
      </w:r>
    </w:p>
    <w:p w14:paraId="1B2F96E3" w14:textId="456CFC6D" w:rsidR="003A6F9B" w:rsidRPr="003A6F9B" w:rsidRDefault="00AC4F26" w:rsidP="00677922">
      <w:pPr>
        <w:pStyle w:val="ListParagraph"/>
        <w:numPr>
          <w:ilvl w:val="0"/>
          <w:numId w:val="14"/>
        </w:numPr>
        <w:spacing w:line="276" w:lineRule="auto"/>
        <w:ind w:left="142" w:firstLine="284"/>
      </w:pPr>
      <w:proofErr w:type="gramStart"/>
      <w:r>
        <w:t>t</w:t>
      </w:r>
      <w:r w:rsidR="003A6F9B" w:rsidRPr="003A6F9B">
        <w:t>he</w:t>
      </w:r>
      <w:proofErr w:type="gramEnd"/>
      <w:r w:rsidR="003A6F9B" w:rsidRPr="003A6F9B">
        <w:t xml:space="preserve"> paper is driven by the reality that traditional RE methods are not </w:t>
      </w:r>
      <w:proofErr w:type="gramStart"/>
      <w:r w:rsidR="00096098">
        <w:t>really able</w:t>
      </w:r>
      <w:proofErr w:type="gramEnd"/>
      <w:r w:rsidR="003A6F9B" w:rsidRPr="003A6F9B">
        <w:t xml:space="preserve"> to </w:t>
      </w:r>
      <w:r w:rsidR="00096098">
        <w:t>deal with</w:t>
      </w:r>
      <w:r w:rsidR="003A6F9B" w:rsidRPr="003A6F9B">
        <w:t xml:space="preserve"> the </w:t>
      </w:r>
      <w:r w:rsidR="001B4CE2">
        <w:t xml:space="preserve">growing </w:t>
      </w:r>
      <w:r w:rsidR="003A6F9B" w:rsidRPr="003A6F9B">
        <w:t xml:space="preserve">complexity, uncertainty and dynamism of modern design </w:t>
      </w:r>
      <w:r w:rsidR="001B4CE2">
        <w:t>problems</w:t>
      </w:r>
    </w:p>
    <w:p w14:paraId="017EBAEE" w14:textId="6E173EF6" w:rsidR="001B4CE2" w:rsidRDefault="001B4CE2" w:rsidP="00677922">
      <w:pPr>
        <w:pStyle w:val="ListParagraph"/>
        <w:numPr>
          <w:ilvl w:val="0"/>
          <w:numId w:val="14"/>
        </w:numPr>
        <w:spacing w:line="276" w:lineRule="auto"/>
        <w:ind w:left="142" w:firstLine="284"/>
      </w:pPr>
      <w:r w:rsidRPr="001B4CE2">
        <w:t xml:space="preserve">stresses that </w:t>
      </w:r>
      <w:proofErr w:type="gramStart"/>
      <w:r w:rsidRPr="001B4CE2">
        <w:t>in order to</w:t>
      </w:r>
      <w:proofErr w:type="gramEnd"/>
      <w:r w:rsidRPr="001B4CE2">
        <w:t xml:space="preserve"> effectively counter these unstable circumstances, RE must incorporate new capabilities that go beyond </w:t>
      </w:r>
      <w:r w:rsidRPr="003A6F9B">
        <w:t xml:space="preserve">traditional </w:t>
      </w:r>
      <w:r w:rsidRPr="001B4CE2">
        <w:t>practices</w:t>
      </w:r>
    </w:p>
    <w:p w14:paraId="57E54364" w14:textId="6D942B59" w:rsidR="00AC4F26" w:rsidRPr="003A6F9B" w:rsidRDefault="00AC4F26" w:rsidP="00677922">
      <w:pPr>
        <w:pStyle w:val="ListParagraph"/>
        <w:spacing w:line="276" w:lineRule="auto"/>
        <w:ind w:left="426"/>
      </w:pPr>
    </w:p>
    <w:p w14:paraId="532859C7" w14:textId="71AB7769" w:rsidR="003A6F9B" w:rsidRPr="00AC4F26" w:rsidRDefault="00AC4F26" w:rsidP="00677922">
      <w:pPr>
        <w:pStyle w:val="ListParagraph"/>
        <w:spacing w:line="276" w:lineRule="auto"/>
        <w:ind w:left="142" w:firstLine="284"/>
        <w:rPr>
          <w:b/>
          <w:bCs/>
        </w:rPr>
      </w:pPr>
      <w:r>
        <w:rPr>
          <w:b/>
          <w:bCs/>
        </w:rPr>
        <w:t>I</w:t>
      </w:r>
      <w:r w:rsidR="003A6F9B" w:rsidRPr="00AC4F26">
        <w:rPr>
          <w:b/>
          <w:bCs/>
        </w:rPr>
        <w:t>mportant Points of the Background and State-of-the-Art</w:t>
      </w:r>
    </w:p>
    <w:p w14:paraId="4E08F811" w14:textId="011CA9D5" w:rsidR="003A6F9B" w:rsidRPr="003A6F9B" w:rsidRDefault="00AC4F26" w:rsidP="00677922">
      <w:pPr>
        <w:pStyle w:val="ListParagraph"/>
        <w:numPr>
          <w:ilvl w:val="0"/>
          <w:numId w:val="14"/>
        </w:numPr>
        <w:spacing w:line="276" w:lineRule="auto"/>
        <w:ind w:left="142" w:firstLine="284"/>
      </w:pPr>
      <w:r>
        <w:t>d</w:t>
      </w:r>
      <w:r w:rsidR="003A6F9B" w:rsidRPr="003A6F9B">
        <w:t xml:space="preserve">esign </w:t>
      </w:r>
      <w:r w:rsidR="001B4CE2">
        <w:t>p</w:t>
      </w:r>
      <w:r w:rsidR="003A6F9B" w:rsidRPr="003A6F9B">
        <w:t xml:space="preserve">roblem </w:t>
      </w:r>
      <w:r w:rsidR="001B4CE2">
        <w:t>e</w:t>
      </w:r>
      <w:r w:rsidR="003A6F9B" w:rsidRPr="003A6F9B">
        <w:t xml:space="preserve">volution: </w:t>
      </w:r>
      <w:r>
        <w:t>t</w:t>
      </w:r>
      <w:r w:rsidR="003A6F9B" w:rsidRPr="003A6F9B">
        <w:t xml:space="preserve">he </w:t>
      </w:r>
      <w:r w:rsidR="001B4CE2">
        <w:t>paper</w:t>
      </w:r>
      <w:r w:rsidR="003A6F9B" w:rsidRPr="003A6F9B">
        <w:t xml:space="preserve"> addresses the evolution of design problems</w:t>
      </w:r>
      <w:r w:rsidR="001B4CE2">
        <w:t>. F</w:t>
      </w:r>
      <w:r w:rsidR="003A6F9B" w:rsidRPr="003A6F9B">
        <w:t>rom a time of steady and well</w:t>
      </w:r>
      <w:r w:rsidR="001B4CE2">
        <w:t xml:space="preserve"> </w:t>
      </w:r>
      <w:r w:rsidR="003A6F9B" w:rsidRPr="003A6F9B">
        <w:t>delineated requirements to one where requirements are dynamic</w:t>
      </w:r>
    </w:p>
    <w:p w14:paraId="492176AC" w14:textId="2122B73C" w:rsidR="003A6F9B" w:rsidRPr="003A6F9B" w:rsidRDefault="00AC4F26" w:rsidP="00677922">
      <w:pPr>
        <w:pStyle w:val="ListParagraph"/>
        <w:numPr>
          <w:ilvl w:val="0"/>
          <w:numId w:val="14"/>
        </w:numPr>
        <w:spacing w:line="276" w:lineRule="auto"/>
        <w:ind w:left="142" w:firstLine="284"/>
      </w:pPr>
      <w:r>
        <w:t>t</w:t>
      </w:r>
      <w:r w:rsidR="003A6F9B" w:rsidRPr="003A6F9B">
        <w:t xml:space="preserve">raditional </w:t>
      </w:r>
      <w:r>
        <w:t>m</w:t>
      </w:r>
      <w:r w:rsidR="003A6F9B" w:rsidRPr="003A6F9B">
        <w:t xml:space="preserve">ethod </w:t>
      </w:r>
      <w:r>
        <w:t>c</w:t>
      </w:r>
      <w:r w:rsidR="003A6F9B" w:rsidRPr="003A6F9B">
        <w:t xml:space="preserve">ritique: </w:t>
      </w:r>
      <w:r w:rsidR="001B4CE2">
        <w:t>i</w:t>
      </w:r>
      <w:r w:rsidR="003A6F9B" w:rsidRPr="003A6F9B">
        <w:t>t explains the weakness of traditional RE methods that attempt to eradicate uncertainty through formalized processes</w:t>
      </w:r>
      <w:r w:rsidR="001B4CE2">
        <w:t>. They try to do this by</w:t>
      </w:r>
      <w:r w:rsidR="003A6F9B" w:rsidRPr="003A6F9B">
        <w:t xml:space="preserve"> identifying their inability to handle rapidly changing contexts</w:t>
      </w:r>
    </w:p>
    <w:p w14:paraId="23D27DCD" w14:textId="52132091" w:rsidR="003A6F9B" w:rsidRDefault="00AC4F26" w:rsidP="00677922">
      <w:pPr>
        <w:pStyle w:val="ListParagraph"/>
        <w:numPr>
          <w:ilvl w:val="0"/>
          <w:numId w:val="14"/>
        </w:numPr>
        <w:spacing w:line="276" w:lineRule="auto"/>
        <w:ind w:left="142" w:firstLine="284"/>
      </w:pPr>
      <w:r>
        <w:t>i</w:t>
      </w:r>
      <w:r w:rsidR="003A6F9B" w:rsidRPr="003A6F9B">
        <w:t xml:space="preserve">nterdisciplinary </w:t>
      </w:r>
      <w:r w:rsidR="001B4CE2">
        <w:t>a</w:t>
      </w:r>
      <w:r w:rsidR="003A6F9B" w:rsidRPr="003A6F9B">
        <w:t xml:space="preserve">pproaches: </w:t>
      </w:r>
      <w:r w:rsidR="001B4CE2">
        <w:t>t</w:t>
      </w:r>
      <w:r w:rsidR="003A6F9B" w:rsidRPr="003A6F9B">
        <w:t>he authors stress the necessity of integrating soci</w:t>
      </w:r>
      <w:r w:rsidR="001B4CE2">
        <w:t>al</w:t>
      </w:r>
      <w:r w:rsidR="00A73820">
        <w:t xml:space="preserve"> and </w:t>
      </w:r>
      <w:r w:rsidR="003A6F9B" w:rsidRPr="003A6F9B">
        <w:t>technical perspectives</w:t>
      </w:r>
      <w:r w:rsidR="00A73820">
        <w:t>,</w:t>
      </w:r>
      <w:r w:rsidR="003A6F9B" w:rsidRPr="003A6F9B">
        <w:t xml:space="preserve"> and drawing on interdisciplinary fields such as organizational studies, psychology</w:t>
      </w:r>
      <w:r w:rsidR="00A73820">
        <w:t xml:space="preserve"> </w:t>
      </w:r>
      <w:r w:rsidR="003A6F9B" w:rsidRPr="003A6F9B">
        <w:t xml:space="preserve">and complexity science to </w:t>
      </w:r>
      <w:r w:rsidR="001B4CE2">
        <w:t>make the</w:t>
      </w:r>
      <w:r w:rsidR="003A6F9B" w:rsidRPr="003A6F9B">
        <w:t xml:space="preserve"> RE practices</w:t>
      </w:r>
      <w:r w:rsidR="001B4CE2">
        <w:t xml:space="preserve"> greater</w:t>
      </w:r>
    </w:p>
    <w:p w14:paraId="7C525B13" w14:textId="77777777" w:rsidR="003A6F9B" w:rsidRDefault="003A6F9B" w:rsidP="00677922">
      <w:pPr>
        <w:pStyle w:val="ListParagraph"/>
        <w:spacing w:line="276" w:lineRule="auto"/>
        <w:ind w:left="142" w:firstLine="284"/>
      </w:pPr>
    </w:p>
    <w:p w14:paraId="4E97F4F6" w14:textId="77777777" w:rsidR="003A6F9B" w:rsidRPr="003A6F9B" w:rsidRDefault="003A6F9B" w:rsidP="00677922">
      <w:pPr>
        <w:pStyle w:val="ListParagraph"/>
        <w:spacing w:line="276" w:lineRule="auto"/>
        <w:ind w:left="142" w:firstLine="284"/>
      </w:pPr>
    </w:p>
    <w:p w14:paraId="5D30E8BA" w14:textId="77777777" w:rsidR="003A6F9B" w:rsidRPr="003A6F9B" w:rsidRDefault="003A6F9B" w:rsidP="00677922">
      <w:pPr>
        <w:spacing w:line="276" w:lineRule="auto"/>
        <w:ind w:left="142" w:firstLine="284"/>
        <w:rPr>
          <w:b/>
          <w:bCs/>
        </w:rPr>
      </w:pPr>
      <w:r w:rsidRPr="003A6F9B">
        <w:rPr>
          <w:b/>
          <w:bCs/>
        </w:rPr>
        <w:t>Main Findings, Results, and Their Novelty</w:t>
      </w:r>
    </w:p>
    <w:p w14:paraId="385D1DCF" w14:textId="61103DB3" w:rsidR="003A6F9B" w:rsidRPr="003A6F9B" w:rsidRDefault="00AC4F26" w:rsidP="00677922">
      <w:pPr>
        <w:pStyle w:val="ListParagraph"/>
        <w:numPr>
          <w:ilvl w:val="0"/>
          <w:numId w:val="16"/>
        </w:numPr>
        <w:spacing w:line="276" w:lineRule="auto"/>
        <w:ind w:left="142" w:firstLine="284"/>
      </w:pPr>
      <w:proofErr w:type="gramStart"/>
      <w:r>
        <w:t>t</w:t>
      </w:r>
      <w:r w:rsidR="003A6F9B" w:rsidRPr="003A6F9B">
        <w:t>he</w:t>
      </w:r>
      <w:proofErr w:type="gramEnd"/>
      <w:r w:rsidR="003A6F9B" w:rsidRPr="003A6F9B">
        <w:t xml:space="preserve"> authors hold that effective handling of complex design problems </w:t>
      </w:r>
      <w:r w:rsidR="001B4CE2">
        <w:t>needs</w:t>
      </w:r>
      <w:r w:rsidR="003A6F9B" w:rsidRPr="003A6F9B">
        <w:t xml:space="preserve"> the development of new skills</w:t>
      </w:r>
      <w:r w:rsidR="007D09D1">
        <w:t>. C</w:t>
      </w:r>
      <w:r w:rsidR="003A6F9B" w:rsidRPr="003A6F9B">
        <w:t>ontextual intelligence</w:t>
      </w:r>
      <w:r w:rsidR="007D09D1">
        <w:t xml:space="preserve"> would be one of the main things to develop, which is </w:t>
      </w:r>
      <w:r w:rsidR="003A6F9B" w:rsidRPr="003A6F9B">
        <w:t>the ability to sense, understand and react to contextual conditions</w:t>
      </w:r>
    </w:p>
    <w:p w14:paraId="674D59CD" w14:textId="471BDDCF" w:rsidR="003A6F9B" w:rsidRPr="003A6F9B" w:rsidRDefault="00AC4F26" w:rsidP="00677922">
      <w:pPr>
        <w:pStyle w:val="ListParagraph"/>
        <w:numPr>
          <w:ilvl w:val="0"/>
          <w:numId w:val="16"/>
        </w:numPr>
        <w:spacing w:line="276" w:lineRule="auto"/>
        <w:ind w:left="142" w:firstLine="284"/>
      </w:pPr>
      <w:proofErr w:type="gramStart"/>
      <w:r>
        <w:t>t</w:t>
      </w:r>
      <w:r w:rsidR="003A6F9B" w:rsidRPr="003A6F9B">
        <w:t>hey</w:t>
      </w:r>
      <w:proofErr w:type="gramEnd"/>
      <w:r w:rsidR="003A6F9B" w:rsidRPr="003A6F9B">
        <w:t xml:space="preserve"> propose that the future RE practitioners not only have to enhance their technical competencies but also develop personal competencies like sensemaking, dialogue, mindfulness and facilitative leadership</w:t>
      </w:r>
    </w:p>
    <w:p w14:paraId="1D7AF1E1" w14:textId="1319299D" w:rsidR="003A6F9B" w:rsidRDefault="00AC4F26" w:rsidP="00677922">
      <w:pPr>
        <w:pStyle w:val="ListParagraph"/>
        <w:numPr>
          <w:ilvl w:val="0"/>
          <w:numId w:val="16"/>
        </w:numPr>
        <w:spacing w:line="276" w:lineRule="auto"/>
        <w:ind w:left="142" w:firstLine="284"/>
      </w:pPr>
      <w:proofErr w:type="gramStart"/>
      <w:r>
        <w:t>t</w:t>
      </w:r>
      <w:r w:rsidR="003A6F9B" w:rsidRPr="003A6F9B">
        <w:t>his</w:t>
      </w:r>
      <w:proofErr w:type="gramEnd"/>
      <w:r w:rsidR="003A6F9B" w:rsidRPr="003A6F9B">
        <w:t xml:space="preserve"> perspective is new in the way that it breaks from the traditional focus on fixed models and tools and demands a more dynamic, adaptive and interdisciplinary RE process</w:t>
      </w:r>
    </w:p>
    <w:p w14:paraId="5A35A7BB" w14:textId="77777777" w:rsidR="00AC4F26" w:rsidRPr="003A6F9B" w:rsidRDefault="00AC4F26" w:rsidP="00677922">
      <w:pPr>
        <w:pStyle w:val="ListParagraph"/>
        <w:spacing w:line="276" w:lineRule="auto"/>
        <w:ind w:left="142" w:firstLine="284"/>
      </w:pPr>
    </w:p>
    <w:p w14:paraId="109E0781" w14:textId="77777777" w:rsidR="003A6F9B" w:rsidRPr="00AC4F26" w:rsidRDefault="003A6F9B" w:rsidP="00677922">
      <w:pPr>
        <w:pStyle w:val="ListParagraph"/>
        <w:spacing w:line="276" w:lineRule="auto"/>
        <w:ind w:left="142" w:firstLine="284"/>
        <w:rPr>
          <w:b/>
          <w:bCs/>
        </w:rPr>
      </w:pPr>
      <w:r w:rsidRPr="00AC4F26">
        <w:rPr>
          <w:b/>
          <w:bCs/>
        </w:rPr>
        <w:t>Key Findings and Discussion Points:</w:t>
      </w:r>
    </w:p>
    <w:p w14:paraId="19928D46" w14:textId="1C63441C" w:rsidR="003A6F9B" w:rsidRPr="003A6F9B" w:rsidRDefault="00AC4F26" w:rsidP="00677922">
      <w:pPr>
        <w:pStyle w:val="ListParagraph"/>
        <w:numPr>
          <w:ilvl w:val="0"/>
          <w:numId w:val="16"/>
        </w:numPr>
        <w:spacing w:line="276" w:lineRule="auto"/>
        <w:ind w:left="142" w:firstLine="284"/>
      </w:pPr>
      <w:r>
        <w:t>p</w:t>
      </w:r>
      <w:r w:rsidR="003A6F9B" w:rsidRPr="003A6F9B">
        <w:t xml:space="preserve">aradigm </w:t>
      </w:r>
      <w:r>
        <w:t>s</w:t>
      </w:r>
      <w:r w:rsidR="003A6F9B" w:rsidRPr="003A6F9B">
        <w:t xml:space="preserve">hift </w:t>
      </w:r>
      <w:r>
        <w:t>r</w:t>
      </w:r>
      <w:r w:rsidR="003A6F9B" w:rsidRPr="003A6F9B">
        <w:t xml:space="preserve">equired: </w:t>
      </w:r>
      <w:r>
        <w:t>t</w:t>
      </w:r>
      <w:r w:rsidR="003A6F9B" w:rsidRPr="003A6F9B">
        <w:t xml:space="preserve">he </w:t>
      </w:r>
      <w:r w:rsidR="007D09D1">
        <w:t>paper</w:t>
      </w:r>
      <w:r w:rsidR="003A6F9B" w:rsidRPr="003A6F9B">
        <w:t xml:space="preserve"> concludes that efficient management of complex and dynamic issues requires a paradigm shift in the management of RE</w:t>
      </w:r>
      <w:r w:rsidR="007D09D1">
        <w:t>.</w:t>
      </w:r>
      <w:r w:rsidR="003A6F9B" w:rsidRPr="003A6F9B">
        <w:t xml:space="preserve"> </w:t>
      </w:r>
      <w:r w:rsidR="007D09D1">
        <w:t xml:space="preserve">The shift needs to happen </w:t>
      </w:r>
      <w:proofErr w:type="gramStart"/>
      <w:r w:rsidR="007D09D1">
        <w:t>in order to</w:t>
      </w:r>
      <w:proofErr w:type="gramEnd"/>
      <w:r w:rsidR="007D09D1">
        <w:t xml:space="preserve"> change </w:t>
      </w:r>
      <w:r w:rsidR="003A6F9B" w:rsidRPr="003A6F9B">
        <w:t>from rigid methodologies to</w:t>
      </w:r>
      <w:r w:rsidR="00C53A96">
        <w:t xml:space="preserve"> the more</w:t>
      </w:r>
      <w:r w:rsidR="003A6F9B" w:rsidRPr="003A6F9B">
        <w:t xml:space="preserve"> adaptive and </w:t>
      </w:r>
      <w:r w:rsidR="007D09D1">
        <w:t xml:space="preserve">more </w:t>
      </w:r>
      <w:r w:rsidR="003A6F9B" w:rsidRPr="003A6F9B">
        <w:t>flexible methodologies</w:t>
      </w:r>
    </w:p>
    <w:p w14:paraId="26426CC1" w14:textId="1F109352" w:rsidR="003A6F9B" w:rsidRPr="003A6F9B" w:rsidRDefault="00AC4F26" w:rsidP="00677922">
      <w:pPr>
        <w:pStyle w:val="ListParagraph"/>
        <w:numPr>
          <w:ilvl w:val="0"/>
          <w:numId w:val="16"/>
        </w:numPr>
        <w:spacing w:line="276" w:lineRule="auto"/>
        <w:ind w:left="142" w:firstLine="284"/>
      </w:pPr>
      <w:r>
        <w:t>c</w:t>
      </w:r>
      <w:r w:rsidR="003A6F9B" w:rsidRPr="003A6F9B">
        <w:t xml:space="preserve">ontextual </w:t>
      </w:r>
      <w:r>
        <w:t>i</w:t>
      </w:r>
      <w:r w:rsidR="003A6F9B" w:rsidRPr="003A6F9B">
        <w:t xml:space="preserve">ntelligence </w:t>
      </w:r>
      <w:r>
        <w:t>f</w:t>
      </w:r>
      <w:r w:rsidR="003A6F9B" w:rsidRPr="003A6F9B">
        <w:t xml:space="preserve">ocus: </w:t>
      </w:r>
      <w:r w:rsidR="00C53A96">
        <w:t>this</w:t>
      </w:r>
      <w:r w:rsidR="003A6F9B" w:rsidRPr="003A6F9B">
        <w:t xml:space="preserve"> is </w:t>
      </w:r>
      <w:r w:rsidR="007136D3">
        <w:t>shown</w:t>
      </w:r>
      <w:r w:rsidR="003A6F9B" w:rsidRPr="003A6F9B">
        <w:t xml:space="preserve"> as </w:t>
      </w:r>
      <w:r w:rsidR="007136D3">
        <w:t>one of the</w:t>
      </w:r>
      <w:r w:rsidR="003A6F9B" w:rsidRPr="003A6F9B">
        <w:t xml:space="preserve"> primary element</w:t>
      </w:r>
      <w:r w:rsidR="007136D3">
        <w:t>s</w:t>
      </w:r>
      <w:r w:rsidR="003A6F9B" w:rsidRPr="003A6F9B">
        <w:t xml:space="preserve"> in the process of </w:t>
      </w:r>
      <w:r w:rsidR="007136D3">
        <w:t>keeping up with</w:t>
      </w:r>
      <w:r w:rsidR="003A6F9B" w:rsidRPr="003A6F9B">
        <w:t xml:space="preserve"> RE practices </w:t>
      </w:r>
      <w:r w:rsidR="00C53A96">
        <w:t xml:space="preserve">because of </w:t>
      </w:r>
      <w:r w:rsidR="003A6F9B" w:rsidRPr="003A6F9B">
        <w:t xml:space="preserve">the realities of an evolving </w:t>
      </w:r>
      <w:r w:rsidR="007136D3">
        <w:t xml:space="preserve">work environment </w:t>
      </w:r>
    </w:p>
    <w:p w14:paraId="5D52F60A" w14:textId="2738A39D" w:rsidR="003A6F9B" w:rsidRPr="003A6F9B" w:rsidRDefault="00AC4F26" w:rsidP="00677922">
      <w:pPr>
        <w:pStyle w:val="ListParagraph"/>
        <w:numPr>
          <w:ilvl w:val="0"/>
          <w:numId w:val="16"/>
        </w:numPr>
        <w:spacing w:line="276" w:lineRule="auto"/>
        <w:ind w:left="142" w:firstLine="284"/>
      </w:pPr>
      <w:r>
        <w:t>f</w:t>
      </w:r>
      <w:r w:rsidR="003A6F9B" w:rsidRPr="003A6F9B">
        <w:t xml:space="preserve">uture </w:t>
      </w:r>
      <w:r>
        <w:t>d</w:t>
      </w:r>
      <w:r w:rsidR="003A6F9B" w:rsidRPr="003A6F9B">
        <w:t xml:space="preserve">irections: </w:t>
      </w:r>
      <w:r>
        <w:t>i</w:t>
      </w:r>
      <w:r w:rsidR="003A6F9B" w:rsidRPr="003A6F9B">
        <w:t xml:space="preserve">t demands focus </w:t>
      </w:r>
      <w:r w:rsidR="007D09D1" w:rsidRPr="003A6F9B">
        <w:t>on</w:t>
      </w:r>
      <w:r w:rsidR="003A6F9B" w:rsidRPr="003A6F9B">
        <w:t xml:space="preserve"> </w:t>
      </w:r>
      <w:r w:rsidR="007D09D1">
        <w:t xml:space="preserve">two different things while </w:t>
      </w:r>
      <w:r w:rsidR="003A6F9B" w:rsidRPr="003A6F9B">
        <w:t xml:space="preserve">training </w:t>
      </w:r>
      <w:r w:rsidR="00C53A96">
        <w:t xml:space="preserve">the </w:t>
      </w:r>
      <w:r w:rsidR="003A6F9B" w:rsidRPr="003A6F9B">
        <w:t>RE professionals</w:t>
      </w:r>
      <w:r>
        <w:t>. B</w:t>
      </w:r>
      <w:r w:rsidR="003A6F9B" w:rsidRPr="003A6F9B">
        <w:t>uilding technical and personal competencies to deal with complexity more effectively</w:t>
      </w:r>
    </w:p>
    <w:p w14:paraId="1FC274D7" w14:textId="77777777" w:rsidR="003A6F9B" w:rsidRPr="003A6F9B" w:rsidRDefault="003A6F9B" w:rsidP="00677922">
      <w:pPr>
        <w:spacing w:line="276" w:lineRule="auto"/>
        <w:ind w:left="142" w:firstLine="284"/>
        <w:rPr>
          <w:b/>
          <w:bCs/>
        </w:rPr>
      </w:pPr>
    </w:p>
    <w:p w14:paraId="02091521" w14:textId="77777777" w:rsidR="003A6F9B" w:rsidRPr="003A6F9B" w:rsidRDefault="003A6F9B" w:rsidP="00677922">
      <w:pPr>
        <w:spacing w:line="276" w:lineRule="auto"/>
        <w:ind w:left="142" w:firstLine="284"/>
        <w:rPr>
          <w:b/>
          <w:bCs/>
        </w:rPr>
      </w:pPr>
      <w:r w:rsidRPr="003A6F9B">
        <w:rPr>
          <w:b/>
          <w:bCs/>
        </w:rPr>
        <w:t>4. Questions and Reflection</w:t>
      </w:r>
    </w:p>
    <w:p w14:paraId="317C4F3B" w14:textId="74A8950A" w:rsidR="003A6F9B" w:rsidRPr="003A6F9B" w:rsidRDefault="003A6F9B" w:rsidP="00677922">
      <w:pPr>
        <w:spacing w:line="276" w:lineRule="auto"/>
        <w:ind w:left="142" w:firstLine="284"/>
        <w:rPr>
          <w:b/>
          <w:bCs/>
        </w:rPr>
      </w:pPr>
      <w:r w:rsidRPr="003A6F9B">
        <w:rPr>
          <w:b/>
          <w:bCs/>
        </w:rPr>
        <w:t xml:space="preserve">Questions Raised </w:t>
      </w:r>
      <w:r w:rsidR="00C53A96">
        <w:rPr>
          <w:b/>
          <w:bCs/>
        </w:rPr>
        <w:t>by</w:t>
      </w:r>
      <w:r w:rsidRPr="003A6F9B">
        <w:rPr>
          <w:b/>
          <w:bCs/>
        </w:rPr>
        <w:t xml:space="preserve"> the Reading</w:t>
      </w:r>
      <w:r w:rsidR="00C53A96">
        <w:rPr>
          <w:b/>
          <w:bCs/>
        </w:rPr>
        <w:t xml:space="preserve"> of the Paper</w:t>
      </w:r>
      <w:r w:rsidRPr="003A6F9B">
        <w:rPr>
          <w:b/>
          <w:bCs/>
        </w:rPr>
        <w:t>:</w:t>
      </w:r>
    </w:p>
    <w:p w14:paraId="08F865C7" w14:textId="4841C503" w:rsidR="003A6F9B" w:rsidRPr="003A6F9B" w:rsidRDefault="00AC4F26" w:rsidP="00677922">
      <w:pPr>
        <w:pStyle w:val="ListParagraph"/>
        <w:numPr>
          <w:ilvl w:val="0"/>
          <w:numId w:val="16"/>
        </w:numPr>
        <w:spacing w:line="276" w:lineRule="auto"/>
        <w:ind w:left="142" w:firstLine="284"/>
      </w:pPr>
      <w:r>
        <w:t>h</w:t>
      </w:r>
      <w:r w:rsidR="003A6F9B" w:rsidRPr="003A6F9B">
        <w:t xml:space="preserve">ow </w:t>
      </w:r>
      <w:r w:rsidR="007136D3">
        <w:t>can</w:t>
      </w:r>
      <w:r w:rsidR="003A6F9B" w:rsidRPr="003A6F9B">
        <w:t xml:space="preserve"> courses integrate the development of contextual intelligence into their </w:t>
      </w:r>
      <w:r w:rsidR="00C53A96">
        <w:t>RE</w:t>
      </w:r>
      <w:r w:rsidR="003A6F9B" w:rsidRPr="003A6F9B">
        <w:t xml:space="preserve"> </w:t>
      </w:r>
      <w:r w:rsidR="00C53A96">
        <w:t>study plan</w:t>
      </w:r>
      <w:r w:rsidR="003A6F9B" w:rsidRPr="003A6F9B">
        <w:t>?</w:t>
      </w:r>
      <w:r w:rsidR="007136D3">
        <w:t xml:space="preserve"> What changes would be needed to the current study plans?</w:t>
      </w:r>
    </w:p>
    <w:p w14:paraId="120FB3F3" w14:textId="1BF2C563" w:rsidR="003A6F9B" w:rsidRPr="003A6F9B" w:rsidRDefault="00AC4F26" w:rsidP="00677922">
      <w:pPr>
        <w:pStyle w:val="ListParagraph"/>
        <w:numPr>
          <w:ilvl w:val="0"/>
          <w:numId w:val="16"/>
        </w:numPr>
        <w:spacing w:line="276" w:lineRule="auto"/>
        <w:ind w:left="142" w:firstLine="284"/>
      </w:pPr>
      <w:r>
        <w:t>h</w:t>
      </w:r>
      <w:r w:rsidR="003A6F9B" w:rsidRPr="003A6F9B">
        <w:t xml:space="preserve">ow </w:t>
      </w:r>
      <w:r w:rsidR="007136D3">
        <w:t>can the</w:t>
      </w:r>
      <w:r w:rsidR="003A6F9B" w:rsidRPr="003A6F9B">
        <w:t xml:space="preserve"> organizations balance investments between technical skills and developing personal</w:t>
      </w:r>
      <w:r w:rsidR="007136D3">
        <w:t xml:space="preserve"> </w:t>
      </w:r>
      <w:r w:rsidR="003A6F9B" w:rsidRPr="003A6F9B">
        <w:t>skills in the</w:t>
      </w:r>
      <w:r w:rsidR="007136D3">
        <w:t>ir</w:t>
      </w:r>
      <w:r w:rsidR="003A6F9B" w:rsidRPr="003A6F9B">
        <w:t xml:space="preserve"> RE teams?</w:t>
      </w:r>
    </w:p>
    <w:p w14:paraId="7F772174" w14:textId="310FC14B" w:rsidR="003A6F9B" w:rsidRPr="003A6F9B" w:rsidRDefault="007136D3" w:rsidP="00677922">
      <w:pPr>
        <w:spacing w:line="276" w:lineRule="auto"/>
        <w:ind w:left="142" w:firstLine="284"/>
        <w:rPr>
          <w:b/>
          <w:bCs/>
        </w:rPr>
      </w:pPr>
      <w:r w:rsidRPr="003A6F9B">
        <w:rPr>
          <w:b/>
          <w:bCs/>
        </w:rPr>
        <w:t>Opinion</w:t>
      </w:r>
      <w:r w:rsidR="003A6F9B" w:rsidRPr="003A6F9B">
        <w:rPr>
          <w:b/>
          <w:bCs/>
        </w:rPr>
        <w:t xml:space="preserve"> regarding the Paper:</w:t>
      </w:r>
    </w:p>
    <w:p w14:paraId="184B577A" w14:textId="4388BCCC" w:rsidR="003A6F9B" w:rsidRPr="003A6F9B" w:rsidRDefault="00AC4F26" w:rsidP="00677922">
      <w:pPr>
        <w:pStyle w:val="ListParagraph"/>
        <w:numPr>
          <w:ilvl w:val="0"/>
          <w:numId w:val="16"/>
        </w:numPr>
        <w:spacing w:line="276" w:lineRule="auto"/>
        <w:ind w:left="142" w:firstLine="284"/>
      </w:pPr>
      <w:proofErr w:type="gramStart"/>
      <w:r>
        <w:t>t</w:t>
      </w:r>
      <w:r w:rsidR="003A6F9B" w:rsidRPr="003A6F9B">
        <w:t>he</w:t>
      </w:r>
      <w:proofErr w:type="gramEnd"/>
      <w:r w:rsidR="003A6F9B" w:rsidRPr="003A6F9B">
        <w:t xml:space="preserve"> </w:t>
      </w:r>
      <w:r w:rsidR="00C53A96">
        <w:t>paper</w:t>
      </w:r>
      <w:r w:rsidR="003A6F9B" w:rsidRPr="003A6F9B">
        <w:t xml:space="preserve"> provides a</w:t>
      </w:r>
      <w:r w:rsidR="00C53A96">
        <w:t xml:space="preserve">n </w:t>
      </w:r>
      <w:r w:rsidR="007136D3">
        <w:t xml:space="preserve">updated </w:t>
      </w:r>
      <w:r w:rsidR="003A6F9B" w:rsidRPr="003A6F9B">
        <w:t xml:space="preserve">and critical analysis of </w:t>
      </w:r>
      <w:r w:rsidR="007136D3">
        <w:t xml:space="preserve">some of the </w:t>
      </w:r>
      <w:r w:rsidR="003A6F9B" w:rsidRPr="003A6F9B">
        <w:t>RE paradigms</w:t>
      </w:r>
      <w:r w:rsidR="007136D3">
        <w:t xml:space="preserve"> that</w:t>
      </w:r>
      <w:r w:rsidR="00C53A96">
        <w:t>, in my opinion,</w:t>
      </w:r>
      <w:r w:rsidR="007136D3">
        <w:t xml:space="preserve"> still up to these days</w:t>
      </w:r>
    </w:p>
    <w:p w14:paraId="436540E4" w14:textId="1E5D8B46" w:rsidR="007136D3" w:rsidRDefault="00C53A96" w:rsidP="00C53A96">
      <w:pPr>
        <w:pStyle w:val="ListParagraph"/>
        <w:numPr>
          <w:ilvl w:val="0"/>
          <w:numId w:val="16"/>
        </w:numPr>
        <w:spacing w:line="276" w:lineRule="auto"/>
        <w:ind w:left="142" w:firstLine="284"/>
      </w:pPr>
      <w:proofErr w:type="gramStart"/>
      <w:r>
        <w:t>the</w:t>
      </w:r>
      <w:proofErr w:type="gramEnd"/>
      <w:r w:rsidR="003A6F9B" w:rsidRPr="003A6F9B">
        <w:t xml:space="preserve"> focus on contextual intelligence and the need for </w:t>
      </w:r>
      <w:r w:rsidR="007136D3">
        <w:t xml:space="preserve">the </w:t>
      </w:r>
      <w:r w:rsidR="003A6F9B" w:rsidRPr="003A6F9B">
        <w:t xml:space="preserve">vertical </w:t>
      </w:r>
      <w:r w:rsidR="007136D3">
        <w:t xml:space="preserve">skills </w:t>
      </w:r>
      <w:r w:rsidR="003A6F9B" w:rsidRPr="003A6F9B">
        <w:t xml:space="preserve">development </w:t>
      </w:r>
      <w:r w:rsidR="007136D3">
        <w:t xml:space="preserve">by the RE engineers </w:t>
      </w:r>
      <w:r w:rsidR="003A6F9B" w:rsidRPr="003A6F9B">
        <w:t xml:space="preserve">is particularly relevant in today's uncertain </w:t>
      </w:r>
      <w:r>
        <w:t xml:space="preserve">work environment </w:t>
      </w:r>
      <w:r w:rsidR="007136D3">
        <w:t>that we live in</w:t>
      </w:r>
    </w:p>
    <w:p w14:paraId="0B6A6593" w14:textId="77777777" w:rsidR="00C53A96" w:rsidRPr="003A6F9B" w:rsidRDefault="00C53A96" w:rsidP="00C53A96">
      <w:pPr>
        <w:pStyle w:val="ListParagraph"/>
        <w:spacing w:line="276" w:lineRule="auto"/>
        <w:ind w:left="426"/>
      </w:pPr>
    </w:p>
    <w:p w14:paraId="6ED9D833" w14:textId="4ACDC034" w:rsidR="003A6F9B" w:rsidRPr="003A6F9B" w:rsidRDefault="00C53A96" w:rsidP="00677922">
      <w:pPr>
        <w:spacing w:line="276" w:lineRule="auto"/>
        <w:ind w:left="142" w:firstLine="284"/>
        <w:rPr>
          <w:b/>
          <w:bCs/>
        </w:rPr>
      </w:pPr>
      <w:r>
        <w:rPr>
          <w:b/>
          <w:bCs/>
        </w:rPr>
        <w:t xml:space="preserve">My </w:t>
      </w:r>
      <w:r w:rsidR="003A6F9B" w:rsidRPr="003A6F9B">
        <w:rPr>
          <w:b/>
          <w:bCs/>
        </w:rPr>
        <w:t>Takeaways for Future Professional Practice:</w:t>
      </w:r>
    </w:p>
    <w:p w14:paraId="6C4035C1" w14:textId="5073F9D5" w:rsidR="00AC4F26" w:rsidRDefault="00AC4F26" w:rsidP="00677922">
      <w:pPr>
        <w:pStyle w:val="ListParagraph"/>
        <w:numPr>
          <w:ilvl w:val="0"/>
          <w:numId w:val="16"/>
        </w:numPr>
        <w:spacing w:line="276" w:lineRule="auto"/>
        <w:ind w:left="142" w:firstLine="284"/>
      </w:pPr>
      <w:r>
        <w:t>c</w:t>
      </w:r>
      <w:r w:rsidR="003A6F9B" w:rsidRPr="003A6F9B">
        <w:t>ompetenc</w:t>
      </w:r>
      <w:r w:rsidR="007136D3">
        <w:t>ies</w:t>
      </w:r>
      <w:r w:rsidR="003A6F9B" w:rsidRPr="003A6F9B">
        <w:t xml:space="preserve"> </w:t>
      </w:r>
      <w:r>
        <w:t>d</w:t>
      </w:r>
      <w:r w:rsidR="003A6F9B" w:rsidRPr="003A6F9B">
        <w:t xml:space="preserve">evelopment: </w:t>
      </w:r>
      <w:r w:rsidR="007136D3">
        <w:t>the paper shows the idea that</w:t>
      </w:r>
      <w:r w:rsidR="003A6F9B" w:rsidRPr="003A6F9B">
        <w:t xml:space="preserve"> </w:t>
      </w:r>
      <w:r w:rsidR="007136D3">
        <w:t>technical</w:t>
      </w:r>
      <w:r w:rsidR="003A6F9B" w:rsidRPr="003A6F9B">
        <w:t xml:space="preserve"> and personal competenc</w:t>
      </w:r>
      <w:r w:rsidR="007136D3">
        <w:t>ies</w:t>
      </w:r>
      <w:r w:rsidR="003A6F9B" w:rsidRPr="003A6F9B">
        <w:t xml:space="preserve"> development</w:t>
      </w:r>
      <w:r w:rsidR="007136D3">
        <w:t xml:space="preserve"> </w:t>
      </w:r>
      <w:proofErr w:type="gramStart"/>
      <w:r w:rsidR="007136D3">
        <w:t>needs</w:t>
      </w:r>
      <w:proofErr w:type="gramEnd"/>
      <w:r w:rsidR="007136D3">
        <w:t xml:space="preserve"> to have a</w:t>
      </w:r>
      <w:r w:rsidR="003A6F9B" w:rsidRPr="003A6F9B">
        <w:t xml:space="preserve"> balance in RE practice and training</w:t>
      </w:r>
      <w:r w:rsidR="007136D3">
        <w:t xml:space="preserve"> because if the engineers don’t develop one of these areas they wont reach their full potential</w:t>
      </w:r>
    </w:p>
    <w:p w14:paraId="22EEEDDD" w14:textId="7525771D" w:rsidR="00AC4F26" w:rsidRDefault="003A6F9B" w:rsidP="00677922">
      <w:pPr>
        <w:spacing w:line="276" w:lineRule="auto"/>
        <w:ind w:left="142" w:firstLine="284"/>
      </w:pPr>
      <w:r w:rsidRPr="003A6F9B">
        <w:lastRenderedPageBreak/>
        <w:t xml:space="preserve">• </w:t>
      </w:r>
      <w:r w:rsidR="00AC4F26">
        <w:t>i</w:t>
      </w:r>
      <w:r w:rsidRPr="003A6F9B">
        <w:t xml:space="preserve">nterdisciplinary </w:t>
      </w:r>
      <w:r w:rsidR="00AC4F26">
        <w:t>p</w:t>
      </w:r>
      <w:r w:rsidRPr="003A6F9B">
        <w:t xml:space="preserve">erspectives: </w:t>
      </w:r>
      <w:r w:rsidR="00AC4F26">
        <w:t>l</w:t>
      </w:r>
      <w:r w:rsidRPr="003A6F9B">
        <w:t>ook</w:t>
      </w:r>
      <w:r w:rsidR="007136D3">
        <w:t>ing</w:t>
      </w:r>
      <w:r w:rsidRPr="003A6F9B">
        <w:t xml:space="preserve"> to incorporate concepts from psychology, leadership and organizational theor</w:t>
      </w:r>
      <w:r w:rsidR="007136D3">
        <w:t>ies</w:t>
      </w:r>
      <w:r w:rsidRPr="003A6F9B">
        <w:t xml:space="preserve"> to develop more resilient and responsive RE practices</w:t>
      </w:r>
    </w:p>
    <w:p w14:paraId="286360AA" w14:textId="0F01517D" w:rsidR="00C504D1" w:rsidRPr="003A6F9B" w:rsidRDefault="00C504D1" w:rsidP="00677922">
      <w:pPr>
        <w:spacing w:line="276" w:lineRule="auto"/>
        <w:ind w:left="142" w:firstLine="284"/>
      </w:pPr>
    </w:p>
    <w:sectPr w:rsidR="00C504D1" w:rsidRPr="003A6F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A7236"/>
    <w:multiLevelType w:val="multilevel"/>
    <w:tmpl w:val="A502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C714F"/>
    <w:multiLevelType w:val="hybridMultilevel"/>
    <w:tmpl w:val="034CCC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4447B8"/>
    <w:multiLevelType w:val="hybridMultilevel"/>
    <w:tmpl w:val="6E808DD2"/>
    <w:lvl w:ilvl="0" w:tplc="0F72CEEA">
      <w:numFmt w:val="bullet"/>
      <w:lvlText w:val="•"/>
      <w:lvlJc w:val="left"/>
      <w:pPr>
        <w:ind w:left="720" w:hanging="360"/>
      </w:pPr>
      <w:rPr>
        <w:rFonts w:ascii="MS Mincho" w:eastAsia="MS Mincho" w:hAnsi="MS Mincho" w:cstheme="minorBidi" w:hint="eastAsia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71029"/>
    <w:multiLevelType w:val="hybridMultilevel"/>
    <w:tmpl w:val="5FD03D2A"/>
    <w:lvl w:ilvl="0" w:tplc="356E10AE">
      <w:start w:val="1"/>
      <w:numFmt w:val="bullet"/>
      <w:lvlText w:val="•"/>
      <w:lvlJc w:val="left"/>
      <w:pPr>
        <w:ind w:left="50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1E4D2490"/>
    <w:multiLevelType w:val="hybridMultilevel"/>
    <w:tmpl w:val="84FE6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263E2"/>
    <w:multiLevelType w:val="multilevel"/>
    <w:tmpl w:val="270EC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211114"/>
    <w:multiLevelType w:val="multilevel"/>
    <w:tmpl w:val="A05A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F700FD"/>
    <w:multiLevelType w:val="multilevel"/>
    <w:tmpl w:val="1AEA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E92C50"/>
    <w:multiLevelType w:val="multilevel"/>
    <w:tmpl w:val="876A5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EB6481"/>
    <w:multiLevelType w:val="hybridMultilevel"/>
    <w:tmpl w:val="D1C6323A"/>
    <w:lvl w:ilvl="0" w:tplc="0F72CEEA">
      <w:numFmt w:val="bullet"/>
      <w:lvlText w:val="•"/>
      <w:lvlJc w:val="left"/>
      <w:pPr>
        <w:ind w:left="720" w:hanging="360"/>
      </w:pPr>
      <w:rPr>
        <w:rFonts w:ascii="MS Mincho" w:eastAsia="MS Mincho" w:hAnsi="MS Mincho" w:cstheme="minorBidi" w:hint="eastAsia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F03F72"/>
    <w:multiLevelType w:val="multilevel"/>
    <w:tmpl w:val="89D8B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F72F40"/>
    <w:multiLevelType w:val="hybridMultilevel"/>
    <w:tmpl w:val="5470DA8C"/>
    <w:lvl w:ilvl="0" w:tplc="356E10AE">
      <w:start w:val="1"/>
      <w:numFmt w:val="bullet"/>
      <w:lvlText w:val="•"/>
      <w:lvlJc w:val="left"/>
      <w:pPr>
        <w:ind w:left="5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 w15:restartNumberingAfterBreak="0">
    <w:nsid w:val="5685077B"/>
    <w:multiLevelType w:val="multilevel"/>
    <w:tmpl w:val="560C5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7A635A"/>
    <w:multiLevelType w:val="hybridMultilevel"/>
    <w:tmpl w:val="63007C4E"/>
    <w:lvl w:ilvl="0" w:tplc="0F72CEEA">
      <w:numFmt w:val="bullet"/>
      <w:lvlText w:val="•"/>
      <w:lvlJc w:val="left"/>
      <w:pPr>
        <w:ind w:left="1080" w:hanging="360"/>
      </w:pPr>
      <w:rPr>
        <w:rFonts w:ascii="MS Mincho" w:eastAsia="MS Mincho" w:hAnsi="MS Mincho" w:cstheme="minorBidi" w:hint="eastAsia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2C863C0"/>
    <w:multiLevelType w:val="multilevel"/>
    <w:tmpl w:val="162E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D82B90"/>
    <w:multiLevelType w:val="multilevel"/>
    <w:tmpl w:val="EDC44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D2321C"/>
    <w:multiLevelType w:val="hybridMultilevel"/>
    <w:tmpl w:val="0C8818C0"/>
    <w:lvl w:ilvl="0" w:tplc="356E10AE">
      <w:start w:val="1"/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 w16cid:durableId="1085305802">
    <w:abstractNumId w:val="5"/>
  </w:num>
  <w:num w:numId="2" w16cid:durableId="307826873">
    <w:abstractNumId w:val="12"/>
  </w:num>
  <w:num w:numId="3" w16cid:durableId="1071538810">
    <w:abstractNumId w:val="8"/>
  </w:num>
  <w:num w:numId="4" w16cid:durableId="1379479089">
    <w:abstractNumId w:val="7"/>
  </w:num>
  <w:num w:numId="5" w16cid:durableId="1148287213">
    <w:abstractNumId w:val="10"/>
  </w:num>
  <w:num w:numId="6" w16cid:durableId="1334063511">
    <w:abstractNumId w:val="15"/>
  </w:num>
  <w:num w:numId="7" w16cid:durableId="576330099">
    <w:abstractNumId w:val="6"/>
  </w:num>
  <w:num w:numId="8" w16cid:durableId="1819764054">
    <w:abstractNumId w:val="0"/>
  </w:num>
  <w:num w:numId="9" w16cid:durableId="671490216">
    <w:abstractNumId w:val="14"/>
  </w:num>
  <w:num w:numId="10" w16cid:durableId="18745297">
    <w:abstractNumId w:val="4"/>
  </w:num>
  <w:num w:numId="11" w16cid:durableId="133178166">
    <w:abstractNumId w:val="2"/>
  </w:num>
  <w:num w:numId="12" w16cid:durableId="646667341">
    <w:abstractNumId w:val="9"/>
  </w:num>
  <w:num w:numId="13" w16cid:durableId="1864904762">
    <w:abstractNumId w:val="13"/>
  </w:num>
  <w:num w:numId="14" w16cid:durableId="558055019">
    <w:abstractNumId w:val="1"/>
  </w:num>
  <w:num w:numId="15" w16cid:durableId="762141125">
    <w:abstractNumId w:val="3"/>
  </w:num>
  <w:num w:numId="16" w16cid:durableId="1041707656">
    <w:abstractNumId w:val="11"/>
  </w:num>
  <w:num w:numId="17" w16cid:durableId="126484647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592"/>
    <w:rsid w:val="00010FB0"/>
    <w:rsid w:val="00070C2E"/>
    <w:rsid w:val="00096098"/>
    <w:rsid w:val="001B4CE2"/>
    <w:rsid w:val="003A6F9B"/>
    <w:rsid w:val="004F42AB"/>
    <w:rsid w:val="00677922"/>
    <w:rsid w:val="007136D3"/>
    <w:rsid w:val="007D09D1"/>
    <w:rsid w:val="008E6128"/>
    <w:rsid w:val="00911592"/>
    <w:rsid w:val="00A73820"/>
    <w:rsid w:val="00AC4F26"/>
    <w:rsid w:val="00B704D4"/>
    <w:rsid w:val="00C504D1"/>
    <w:rsid w:val="00C53A96"/>
    <w:rsid w:val="00CE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3F91DA"/>
  <w15:chartTrackingRefBased/>
  <w15:docId w15:val="{3C82CD27-9499-4B9B-9AFC-7B10A2A67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5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5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5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5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5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5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5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5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5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5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5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5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5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5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5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5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5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5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5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5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5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5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5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5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5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5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5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5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5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5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Brandão Alves</dc:creator>
  <cp:keywords/>
  <dc:description/>
  <cp:lastModifiedBy>João Brandão Alves</cp:lastModifiedBy>
  <cp:revision>4</cp:revision>
  <cp:lastPrinted>2025-03-06T15:07:00Z</cp:lastPrinted>
  <dcterms:created xsi:type="dcterms:W3CDTF">2025-03-03T15:37:00Z</dcterms:created>
  <dcterms:modified xsi:type="dcterms:W3CDTF">2025-03-06T15:18:00Z</dcterms:modified>
</cp:coreProperties>
</file>