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mks9z7on9f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114300</wp:posOffset>
            </wp:positionV>
            <wp:extent cx="5225888" cy="1288071"/>
            <wp:effectExtent b="0" l="0" r="0" t="0"/>
            <wp:wrapSquare wrapText="bothSides" distB="114300" distT="114300" distL="114300" distR="11430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888" cy="1288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30ulx2y63d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o54xaaeeo55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s2qxwg9133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1eiv5mq3mb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76skgszbpo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99rr8m82yl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66srq6tbptl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y6lbgvu5fy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40" w:line="36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Mega Computer Edition: Jogo Didático sobre Periféricos, Memória e Armazenamento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Discentes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Nicolas David da Cruz Santos , Davi de Oliveira Custódio, João Augusto Paixão Rocha, Bernado Flickr de Souza</w:t>
      </w:r>
    </w:p>
    <w:p w:rsidR="00000000" w:rsidDel="00000000" w:rsidP="00000000" w:rsidRDefault="00000000" w:rsidRPr="00000000" w14:paraId="00000013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heading=h.1kmdonokm7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lineRule="auto"/>
        <w:ind w:lef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bookmarkStart w:colFirst="0" w:colLast="0" w:name="_heading=h.kqw5n8n58en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Resumo.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O presente trabalho apresenta o desenvolvimento do jogo didático de tabuleiro  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ffff"/>
          <w:sz w:val="24"/>
          <w:szCs w:val="24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Mega Computer Edition, elaborado com o objetivo de auxiliar no processo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ffff"/>
          <w:sz w:val="24"/>
          <w:szCs w:val="24"/>
          <w:highlight w:val="white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ensino-aprendizagem dos conteúdos de Periféricos de Entrada/Saída, Memória 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ffff"/>
          <w:sz w:val="24"/>
          <w:szCs w:val="24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Armazenamento na disciplina de Arquitetura e Organização de Computadores (AOC). O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ffff"/>
          <w:sz w:val="24"/>
          <w:szCs w:val="24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jogo é baseado na dinâmica de palavras e desafios, estimulando o raciocínio lógico, a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ffff"/>
          <w:sz w:val="24"/>
          <w:szCs w:val="24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cooperação e a fixação de conceitos técnicos de hardware. A metodologia adotada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ffff"/>
          <w:sz w:val="24"/>
          <w:szCs w:val="24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envolveu a criação de cartas com níveis de dificuldade, regras pedagógicas e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ffff"/>
          <w:sz w:val="24"/>
          <w:szCs w:val="24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prática para validação. Espera-se que o jogo contribua para tornar o aprendizado mais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ffff"/>
          <w:sz w:val="24"/>
          <w:szCs w:val="24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lúdico, interativo e significativo, aproximando teoria e prática.</w:t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5ceuyxh3ms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Jogo didático. AOC. Hardware. Ensino de Computação. Aprendizagem ativa.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w9ptp752bn2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ensino de conceitos de Arquitetura e Organização de Computadores (AOC) frequentemente apresenta desafios, pois envolve temas abstratos como memória, barramentos, dispositivos de entrada e saída e unidades de armazenamento. Tais conteúdos, embora fundamentais, muitas vezes são ministrados de forma expositiva, o que pode dificultar a assimilação por parte dos estudantes (TAVARES; BARBOSA, 2019).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contexto, o presente trabalho propõe o desenvolvimento do jogo de tabuleiro Mega Computer Edition, criado como uma ferramenta lúdica de apoio didático. O objetivo principal é facilitar a compreensão dos conceitos Periféricos de E/S, Memória e Armazenamento. O jogo é organizado em casas comuns, desafios e cartas de sorte/revés, abordando diretamente os temas da disciplina.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x8byb1mkhu1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Fundamentação Teórica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disciplina de Arquitetura e Organização de Computadores aborda o funcionamento interno de sistemas computacionais, abrangendo memórias, processadores e dispositivos periféricos (STALLINGS, 2017). A compreensão desses elementos é essencial para que o estudante entenda como ocorre o processamento e o armazenamento de dados em nível físico e lógico.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acordo com TANENBAUM e AUSTIN (2013), o estudo dos periféricos de entrada e saída, aliado à hierarquia de memória e aos dispositivos de armazenamento, forma a base do entendimento de como o hardware interage com o software. Assim, a abordagem prática e contextualizada desses temas é de grande importância para a formação técnica.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uso de jogos didáticos como ferramenta de ensino tem ganhado destaque na educação tecnológica. Conforme Santos e Campos (2020), atividades lúdicas permitem que o aluno participe ativamente do processo de aprendizagem, favorecendo o desenvolvimento de habilidades cognitivas e sociais. Jogos de tabuleiro, em especial, estimulam a cooperação, a competição saudável e a memorização de conceitos (FIALHO; MENEZES, 2021).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o Mega Computer Edition busca integrar esses princípios pedagógicos à prática da disciplina de AOC, promovendo uma aprendizagem significativa sobre os componentes de hardware e suas funções no sistema computacional.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d5vyqda5xw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Materiais e Métodos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do protótipo do Mega Computer Edition será realizado em etapas: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Planejamento Conceitual: definição dos temas centrais (periféricos, memória e armazenamento) e da estrutura do jogo, inspirada na dinâmica de “Mega Senha”.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Elaboração dos Materiais: criação do tabuleiro, peões, cronômetro e cartas de três tipos — Comuns, Desafio e Sorte/Revés.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Definição das Regras: o jogo foi estruturado para que cada acerto proporciona avanço no tabuleiro, enquanto erros geram penalidades, promovendo desafio e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e Teste: o protótipo será testado em sala de aula com turmas de AOC, observando a participação, motivação e compreensão dos alunos sobre os conceitos.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Avaliação: os resultados serão analisados com base em questionários de satisfação (forms) e verificação de fixação de conteúdo, comparando o desempenho antes e depois da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 Regras do Jogo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regras do jogo Mega Computer Edition foram elaboradas com o objetivo de equilibrar o desafio e o aprendizado, garantindo que os jogadores revisem conceitos técnicos de forma dinâmica e colaborativa. O tabuleiro é composto por casas comuns, casas de desafio e casas de sorte/revés, cada uma com funções distintas.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 casas comuns, um dos integrantes da dupla retira uma carta com um termo técnico relacionado 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periféricos, memória ou armazenamento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Ele deve fornecer dicas ao parceiro para que este acerte o termo, possuindo até cinco tentativas. As cartas são classificadas em três níveis de dificuldade — fácil, médio e difícil — de acordo com o grau de conhecimento necessário para compreender o conceito. Cada carta contém uma breve explicação técnica sobre o termo apresentado, permitindo que o aprendizado ocorra também de forma reflexiva após a rodada.</w:t>
        <w:br w:type="textWrapping"/>
        <w:t xml:space="preserve"> O avanço no tabuleiro segue a seguinte pontuação: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Acerto na primeira tentativa: avançar três casas;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Acerto na segunda tentativa: avança duas casas;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Acerto entre a terceira e quinta tentativa: avança uma casa;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o jogador não acerte, a dupla permanece na mesma casa.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casas de desafio propõem uma atividade mais intensa. Nelas, um jogador retira uma Carta Desafio contendo seis palavras técnicas. Seu parceiro dispõe de dois minutos para adivinhar o máximo possível. É permitido pular até três palavras, e o avanço depende do número de acertos: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Três acertos: avança uma casa;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Quatro ou cinco acertos: avança duas casas;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Seis acertos: avançar três casas;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não acerte ao menos três palavras, a dupla retrocede três casas.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as casas de sorte/revés introduzem elementos aleatórios que alteram o andamento da partida. Nessas casas, os jogadores retiram uma carta que descreve situações relacionadas ao cotidiano da computação, podendo representar benefícios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sorte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ou penalidades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revés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Exemplos incluem: “Você fez um upgrade de memória RAM! Avance duas casas.” ou, então,</w:t>
        <w:br w:type="textWrapping"/>
        <w:t xml:space="preserve"> “Seu HD apresentou falha — na próxima rodada, só pode dar dicas por mímica.”.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yp4lc3p825xb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Resultados Esperados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 que o Mega Computer Edition contribua para a compreensão dos conceitos de periféricos, memória e armazenamento, promovendo maior engajamento e participação dos alunos nas aulas de AOC. O jogo busca facilitar a memorização de termos técnicos por meio da repetição lúdica, além de desenvolver habilidades socioemocionais como comunicação e trabalho em equipe. Ao aproximar teoria e prática, pretende-se tornar o aprendizado mais significativo e dinâmico.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Conclusão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o Mega Computer Edition é uma ferramenta pedagógica inovadora que facilita o aprendizado de Arquitetura e Organização de Computadores por meio de uma abordagem lúdica e colaborativa. O jogo estimula a aplicação prática dos conhecimentos de hardware e o desenvolvimento de competências técnicas, cognitivas e comunicativas, demonstrando que os jogos didáticos são estratégias eficazes para promover a aprendizagem ativa e significativa em áreas tecnológicas.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Referências Bibliográficas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FIALHO, R. R.; MENEZES, T. 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Jogos Didáticos como Ferramenta de Ensino na Educação Técnica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Revista de Ensino e Práticas em Educação Profissional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7, n. 2, p. 45–58, 2021.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SANTOS, L. F.; CAMPOS, R. G.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Aprendizagem Lúdica e Educação Tecnológica: O Uso de Jogos no Ensino de Computação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Anais do Congresso Brasileiro de Educação Tecnológica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p. 120–128, 2020.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STALLINGS, W.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Arquitetura e Organização de Computadores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10. ed. São Paulo: Pearson, 2017.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TANENBAUM, A. S.; AUSTIN, T.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Organização Estruturada de Computadores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6. ed. São Paulo: Pearson, 2013.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TAVARES, M. J.; BARBOSA, L. C.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Metodologias Ativas no Ensino de Hardware: Uma Revisão Sistemática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Revista Brasileira de Informática na Educação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27, n. 1, p. 112–125, 2019.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Rhw0eSiiQjbZihDJaPCvk38oQ==">CgMxLjAyDmgubm1rczl6N29uOWZzMg5oLnQzMHVseDJ5NjNkbzIOaC5vNTR4YWFlZW81NTgyDmgubHMycXh3ZzkxMzNxMg5oLnQxZWl2NW1xM21iNDIOaC5sNzZza2dzemJwbzgyDmguMzk5cnI4bTgyeWxwMg5oLjY2c3JxNnRicHRsNjIOaC4yeTZsYmd2dTVmeWIyDWguMWttZG9ub2ttN3gyDmgua3F3NW44bjU4ZW5uMg5oLmg1Y2V1eXhoM21zMDIOaC53OXB0cDc1MmJuMjYyDmgueDhieWIxbWtodTFoMg5oLjJkNXZ5cWRhNXh3MjIOaC55cDRsYzNwODI1eGI4AHIhMVpvNXlWTHUyY0lxODZtek5kVi1LTVQxVHk0a2xjaH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