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E5" w:rsidRPr="00872AD3" w:rsidRDefault="007367E5" w:rsidP="00387D15">
      <w:pPr>
        <w:pStyle w:val="Ttulo3"/>
        <w:rPr>
          <w:sz w:val="24"/>
        </w:rPr>
      </w:pPr>
      <w:r w:rsidRPr="00872AD3">
        <w:rPr>
          <w:sz w:val="24"/>
        </w:rPr>
        <w:t>Estrutura da Tela de Login</w:t>
      </w:r>
    </w:p>
    <w:p w:rsidR="007367E5" w:rsidRPr="00872AD3" w:rsidRDefault="007367E5" w:rsidP="007367E5">
      <w:pPr>
        <w:pStyle w:val="NormalWeb"/>
        <w:rPr>
          <w:rFonts w:ascii="Bahnschrift Light" w:hAnsi="Bahnschrift Light" w:cstheme="majorHAnsi"/>
          <w:sz w:val="22"/>
        </w:rPr>
      </w:pPr>
      <w:r w:rsidRPr="00872AD3">
        <w:rPr>
          <w:rFonts w:ascii="Bahnschrift Light" w:hAnsi="Bahnschrift Light" w:cstheme="majorHAnsi"/>
          <w:sz w:val="22"/>
        </w:rPr>
        <w:t>A tela de login foi pensada para facilita</w:t>
      </w:r>
      <w:r w:rsidRPr="00872AD3">
        <w:rPr>
          <w:rFonts w:ascii="Bahnschrift Light" w:hAnsi="Bahnschrift Light" w:cstheme="majorHAnsi"/>
          <w:sz w:val="22"/>
        </w:rPr>
        <w:t>r o uso de sistemas</w:t>
      </w:r>
    </w:p>
    <w:p w:rsidR="007367E5" w:rsidRPr="00872AD3" w:rsidRDefault="007367E5" w:rsidP="007367E5">
      <w:pPr>
        <w:pStyle w:val="NormalWeb"/>
        <w:numPr>
          <w:ilvl w:val="0"/>
          <w:numId w:val="15"/>
        </w:numPr>
        <w:rPr>
          <w:rFonts w:ascii="Bahnschrift Light" w:hAnsi="Bahnschrift Light" w:cstheme="majorHAnsi"/>
          <w:sz w:val="22"/>
        </w:rPr>
      </w:pPr>
      <w:r w:rsidRPr="00872AD3">
        <w:rPr>
          <w:sz w:val="22"/>
        </w:rPr>
        <w:t>Nome de Usuário</w:t>
      </w:r>
      <w:r w:rsidRPr="00872AD3">
        <w:rPr>
          <w:bCs/>
          <w:sz w:val="22"/>
        </w:rPr>
        <w:br/>
      </w:r>
      <w:r w:rsidRPr="00872AD3">
        <w:rPr>
          <w:rFonts w:asciiTheme="majorHAnsi" w:hAnsiTheme="majorHAnsi" w:cstheme="majorHAnsi"/>
          <w:sz w:val="22"/>
        </w:rPr>
        <w:t xml:space="preserve">Onde o usuário digita seu nome </w:t>
      </w:r>
      <w:r w:rsidRPr="00872AD3">
        <w:rPr>
          <w:rFonts w:asciiTheme="majorHAnsi" w:hAnsiTheme="majorHAnsi" w:cstheme="majorHAnsi"/>
          <w:sz w:val="22"/>
        </w:rPr>
        <w:t>e</w:t>
      </w:r>
      <w:r w:rsidRPr="00872AD3">
        <w:rPr>
          <w:rFonts w:asciiTheme="majorHAnsi" w:hAnsiTheme="majorHAnsi" w:cstheme="majorHAnsi"/>
          <w:sz w:val="22"/>
        </w:rPr>
        <w:t xml:space="preserve"> identifica único cadastrado no sistema.</w:t>
      </w:r>
    </w:p>
    <w:p w:rsidR="007367E5" w:rsidRPr="00872AD3" w:rsidRDefault="007367E5" w:rsidP="007367E5">
      <w:pPr>
        <w:pStyle w:val="NormalWeb"/>
        <w:numPr>
          <w:ilvl w:val="0"/>
          <w:numId w:val="15"/>
        </w:numPr>
        <w:rPr>
          <w:rFonts w:ascii="Bahnschrift Light" w:hAnsi="Bahnschrift Light" w:cstheme="majorHAnsi"/>
          <w:sz w:val="22"/>
        </w:rPr>
      </w:pPr>
      <w:r w:rsidRPr="00872AD3">
        <w:rPr>
          <w:bCs/>
          <w:sz w:val="22"/>
        </w:rPr>
        <w:t>Senha</w:t>
      </w:r>
      <w:r w:rsidRPr="00872AD3">
        <w:rPr>
          <w:rFonts w:ascii="Bahnschrift Light" w:hAnsi="Bahnschrift Light" w:cstheme="majorHAnsi"/>
          <w:sz w:val="22"/>
        </w:rPr>
        <w:br/>
      </w:r>
      <w:r w:rsidRPr="00872AD3">
        <w:rPr>
          <w:rFonts w:asciiTheme="majorHAnsi" w:hAnsiTheme="majorHAnsi" w:cstheme="majorHAnsi"/>
          <w:sz w:val="22"/>
        </w:rPr>
        <w:t>Campo protegido no qual a senha é inserida. Os caracteres digitados são ocultados para maior segurança.</w:t>
      </w:r>
    </w:p>
    <w:p w:rsidR="007367E5" w:rsidRPr="00872AD3" w:rsidRDefault="007367E5" w:rsidP="007367E5">
      <w:pPr>
        <w:pStyle w:val="NormalWeb"/>
        <w:numPr>
          <w:ilvl w:val="0"/>
          <w:numId w:val="15"/>
        </w:numPr>
        <w:rPr>
          <w:rFonts w:ascii="Bahnschrift Light" w:hAnsi="Bahnschrift Light" w:cstheme="majorHAnsi"/>
          <w:sz w:val="22"/>
        </w:rPr>
      </w:pPr>
      <w:r w:rsidRPr="00872AD3">
        <w:rPr>
          <w:sz w:val="22"/>
        </w:rPr>
        <w:t>Botão "Entrar"</w:t>
      </w:r>
      <w:r w:rsidRPr="00872AD3">
        <w:rPr>
          <w:bCs/>
          <w:sz w:val="22"/>
        </w:rPr>
        <w:br/>
      </w:r>
      <w:r w:rsidRPr="00872AD3">
        <w:rPr>
          <w:rFonts w:asciiTheme="majorHAnsi" w:hAnsiTheme="majorHAnsi" w:cstheme="majorHAnsi"/>
          <w:sz w:val="22"/>
        </w:rPr>
        <w:t>Ao clicar nesse botão, o sistema inicia a verificação dos dados preenchidos.</w:t>
      </w:r>
    </w:p>
    <w:p w:rsidR="00872AD3" w:rsidRPr="00872AD3" w:rsidRDefault="007367E5" w:rsidP="00872AD3">
      <w:pPr>
        <w:pStyle w:val="NormalWeb"/>
        <w:numPr>
          <w:ilvl w:val="0"/>
          <w:numId w:val="15"/>
        </w:numPr>
        <w:rPr>
          <w:rFonts w:ascii="Bahnschrift Light" w:hAnsi="Bahnschrift Light" w:cstheme="majorHAnsi"/>
          <w:sz w:val="22"/>
        </w:rPr>
      </w:pPr>
      <w:r w:rsidRPr="00872AD3">
        <w:rPr>
          <w:bCs/>
          <w:sz w:val="22"/>
        </w:rPr>
        <w:t>Mensagem de Erro (quando necessário)</w:t>
      </w:r>
      <w:r w:rsidRPr="00872AD3">
        <w:rPr>
          <w:rFonts w:ascii="Arial Rounded MT Bold" w:hAnsi="Arial Rounded MT Bold" w:cstheme="majorHAnsi"/>
          <w:b/>
          <w:sz w:val="22"/>
        </w:rPr>
        <w:br/>
      </w:r>
      <w:r w:rsidRPr="00872AD3">
        <w:rPr>
          <w:rFonts w:asciiTheme="majorHAnsi" w:hAnsiTheme="majorHAnsi" w:cstheme="majorHAnsi"/>
          <w:sz w:val="22"/>
        </w:rPr>
        <w:t>Caso os dados estejam incorretos, o sistema exibe mensagens claras, como "Nome ou senha incorretos", permitindo que o usuário tente novamente.</w:t>
      </w:r>
    </w:p>
    <w:p w:rsidR="007367E5" w:rsidRPr="00872AD3" w:rsidRDefault="00E57A9D" w:rsidP="00736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</w:pPr>
      <w:r w:rsidRPr="00872AD3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Barra de Pesquisa de Comidas</w:t>
      </w:r>
    </w:p>
    <w:p w:rsidR="00872AD3" w:rsidRPr="00872AD3" w:rsidRDefault="00872AD3" w:rsidP="00872AD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872AD3">
        <w:rPr>
          <w:rFonts w:asciiTheme="majorHAnsi" w:eastAsia="Times New Roman" w:hAnsiTheme="majorHAnsi" w:cstheme="majorHAnsi"/>
          <w:szCs w:val="24"/>
          <w:lang w:eastAsia="pt-BR"/>
        </w:rPr>
        <w:t>Esse recurso é especialmente útil em sistemas</w:t>
      </w:r>
      <w:r w:rsidRPr="00872AD3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Pr="00872AD3">
        <w:rPr>
          <w:rFonts w:asciiTheme="majorHAnsi" w:eastAsia="Times New Roman" w:hAnsiTheme="majorHAnsi" w:cstheme="majorHAnsi"/>
          <w:szCs w:val="24"/>
          <w:lang w:eastAsia="pt-BR"/>
        </w:rPr>
        <w:t>de cardápios, pedidos, delivery ou gestão de cozinha, onde a agilidade e a precisão são fundamentais. A pesquisa pode ser feita por nome completo, palavra-chave ou até mesmo categoria (como "sobremesa", "bebida", "vegetariano", etc.).</w:t>
      </w:r>
    </w:p>
    <w:p w:rsidR="00872AD3" w:rsidRPr="00872AD3" w:rsidRDefault="00872AD3" w:rsidP="00872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72AD3">
        <w:rPr>
          <w:rFonts w:ascii="Times New Roman" w:eastAsia="Times New Roman" w:hAnsi="Times New Roman" w:cs="Times New Roman"/>
          <w:szCs w:val="24"/>
          <w:lang w:eastAsia="pt-BR"/>
        </w:rPr>
        <w:t>Entre os benefícios da barra de pesquisa estão:</w:t>
      </w:r>
    </w:p>
    <w:p w:rsidR="00872AD3" w:rsidRPr="00872AD3" w:rsidRDefault="00872AD3" w:rsidP="00872A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872AD3">
        <w:rPr>
          <w:rFonts w:asciiTheme="majorHAnsi" w:eastAsia="Times New Roman" w:hAnsiTheme="majorHAnsi" w:cstheme="majorHAnsi"/>
          <w:szCs w:val="24"/>
          <w:lang w:eastAsia="pt-BR"/>
        </w:rPr>
        <w:t>Rapidez na busca por itens específicos</w:t>
      </w:r>
    </w:p>
    <w:p w:rsidR="00872AD3" w:rsidRPr="00872AD3" w:rsidRDefault="00872AD3" w:rsidP="00872A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872AD3">
        <w:rPr>
          <w:rFonts w:asciiTheme="majorHAnsi" w:eastAsia="Times New Roman" w:hAnsiTheme="majorHAnsi" w:cstheme="majorHAnsi"/>
          <w:szCs w:val="24"/>
          <w:lang w:eastAsia="pt-BR"/>
        </w:rPr>
        <w:t>Redução de erros na escolha dos alimentos</w:t>
      </w:r>
    </w:p>
    <w:p w:rsidR="00872AD3" w:rsidRPr="00872AD3" w:rsidRDefault="00872AD3" w:rsidP="00872A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872AD3">
        <w:rPr>
          <w:rFonts w:asciiTheme="majorHAnsi" w:eastAsia="Times New Roman" w:hAnsiTheme="majorHAnsi" w:cstheme="majorHAnsi"/>
          <w:szCs w:val="24"/>
          <w:lang w:eastAsia="pt-BR"/>
        </w:rPr>
        <w:t>Experiência de uso mais fluida e intuitiva</w:t>
      </w:r>
    </w:p>
    <w:p w:rsidR="00ED5D47" w:rsidRPr="00ED5D47" w:rsidRDefault="007367E5" w:rsidP="00ED5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</w:pPr>
      <w:r w:rsidRPr="00872AD3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Estrutura d</w:t>
      </w:r>
      <w:r w:rsidR="005A58F9" w:rsidRPr="00872AD3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a tela de pedidos</w:t>
      </w:r>
    </w:p>
    <w:p w:rsidR="00BD3D81" w:rsidRPr="00872AD3" w:rsidRDefault="005A58F9" w:rsidP="00BD3D81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72AD3">
        <w:rPr>
          <w:rFonts w:ascii="Times New Roman" w:eastAsia="Times New Roman" w:hAnsi="Times New Roman" w:cs="Times New Roman"/>
          <w:szCs w:val="24"/>
          <w:lang w:eastAsia="pt-BR"/>
        </w:rPr>
        <w:t>Tela de exibição dos produtos</w:t>
      </w:r>
    </w:p>
    <w:p w:rsidR="00E66943" w:rsidRPr="00872AD3" w:rsidRDefault="00E66943" w:rsidP="00E6694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66943" w:rsidRPr="00872AD3" w:rsidRDefault="005A58F9" w:rsidP="00E6694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872AD3">
        <w:rPr>
          <w:rFonts w:asciiTheme="majorHAnsi" w:eastAsia="Times New Roman" w:hAnsiTheme="majorHAnsi" w:cstheme="majorHAnsi"/>
          <w:szCs w:val="24"/>
          <w:lang w:eastAsia="pt-BR"/>
        </w:rPr>
        <w:t>Os</w:t>
      </w:r>
      <w:r w:rsidRPr="00872AD3">
        <w:rPr>
          <w:rFonts w:asciiTheme="majorHAnsi" w:eastAsia="Times New Roman" w:hAnsiTheme="majorHAnsi" w:cstheme="majorHAnsi"/>
          <w:b/>
          <w:szCs w:val="24"/>
          <w:lang w:eastAsia="pt-BR"/>
        </w:rPr>
        <w:t xml:space="preserve"> </w:t>
      </w:r>
      <w:r w:rsidRPr="00872AD3">
        <w:rPr>
          <w:rFonts w:asciiTheme="majorHAnsi" w:eastAsia="Times New Roman" w:hAnsiTheme="majorHAnsi" w:cstheme="majorHAnsi"/>
          <w:szCs w:val="24"/>
          <w:lang w:eastAsia="pt-BR"/>
        </w:rPr>
        <w:t>pedidos serão</w:t>
      </w:r>
      <w:r w:rsidR="00BD3D81" w:rsidRPr="00872AD3">
        <w:rPr>
          <w:rFonts w:asciiTheme="majorHAnsi" w:eastAsia="Times New Roman" w:hAnsiTheme="majorHAnsi" w:cstheme="majorHAnsi"/>
          <w:szCs w:val="24"/>
          <w:lang w:eastAsia="pt-BR"/>
        </w:rPr>
        <w:t xml:space="preserve"> feitos a partir da seleção que já está disponível no sistema, os produtos que forem selecionados terão a quantidade, preço, código, </w:t>
      </w:r>
      <w:r w:rsidR="0014055B" w:rsidRPr="00872AD3">
        <w:rPr>
          <w:rFonts w:asciiTheme="majorHAnsi" w:eastAsia="Times New Roman" w:hAnsiTheme="majorHAnsi" w:cstheme="majorHAnsi"/>
          <w:szCs w:val="24"/>
          <w:lang w:eastAsia="pt-BR"/>
        </w:rPr>
        <w:t xml:space="preserve">e </w:t>
      </w:r>
      <w:r w:rsidR="00BD3D81" w:rsidRPr="00872AD3">
        <w:rPr>
          <w:rFonts w:asciiTheme="majorHAnsi" w:eastAsia="Times New Roman" w:hAnsiTheme="majorHAnsi" w:cstheme="majorHAnsi"/>
          <w:szCs w:val="24"/>
          <w:lang w:eastAsia="pt-BR"/>
        </w:rPr>
        <w:t>nome exposta na tela de seleção</w:t>
      </w:r>
      <w:r w:rsidR="0014055B" w:rsidRPr="00872AD3">
        <w:rPr>
          <w:rFonts w:asciiTheme="majorHAnsi" w:eastAsia="Times New Roman" w:hAnsiTheme="majorHAnsi" w:cstheme="majorHAnsi"/>
          <w:szCs w:val="24"/>
          <w:lang w:eastAsia="pt-BR"/>
        </w:rPr>
        <w:t xml:space="preserve">, essa seleção ajuda a visualizar o que foi adicionado ao pedido do cliente e o valor a ser pago, caso o cliente queira cancelar um dos pedidos ter a função de apagar o pedido e adicionar outro  </w:t>
      </w:r>
      <w:r w:rsidR="00E66943" w:rsidRPr="00872AD3">
        <w:rPr>
          <w:rFonts w:asciiTheme="majorHAnsi" w:eastAsia="Times New Roman" w:hAnsiTheme="majorHAnsi" w:cstheme="majorHAnsi"/>
          <w:szCs w:val="24"/>
          <w:lang w:eastAsia="pt-BR"/>
        </w:rPr>
        <w:t>no lugar.</w:t>
      </w:r>
    </w:p>
    <w:p w:rsidR="00E66943" w:rsidRPr="00872AD3" w:rsidRDefault="00E66943" w:rsidP="00E66943">
      <w:pPr>
        <w:pStyle w:val="Pargrafoda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</w:p>
    <w:p w:rsidR="00E66943" w:rsidRPr="00872AD3" w:rsidRDefault="00E66943" w:rsidP="00E66943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72AD3">
        <w:rPr>
          <w:rFonts w:ascii="Times New Roman" w:eastAsia="Times New Roman" w:hAnsi="Times New Roman" w:cs="Times New Roman"/>
          <w:szCs w:val="24"/>
          <w:lang w:eastAsia="pt-BR"/>
        </w:rPr>
        <w:t>Lista de comidas</w:t>
      </w:r>
    </w:p>
    <w:p w:rsidR="00E66943" w:rsidRPr="00872AD3" w:rsidRDefault="00E66943" w:rsidP="00E66943">
      <w:pPr>
        <w:pStyle w:val="PargrafodaLista"/>
        <w:rPr>
          <w:rFonts w:asciiTheme="majorHAnsi" w:eastAsia="Times New Roman" w:hAnsiTheme="majorHAnsi" w:cstheme="majorHAnsi"/>
          <w:szCs w:val="24"/>
          <w:lang w:eastAsia="pt-BR"/>
        </w:rPr>
      </w:pPr>
    </w:p>
    <w:p w:rsidR="005A58F9" w:rsidRPr="00872AD3" w:rsidRDefault="00E66943" w:rsidP="00E66943">
      <w:pPr>
        <w:pStyle w:val="Pargrafoda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pt-BR"/>
        </w:rPr>
      </w:pPr>
      <w:r w:rsidRPr="00872AD3">
        <w:rPr>
          <w:rFonts w:asciiTheme="majorHAnsi" w:eastAsia="Times New Roman" w:hAnsiTheme="majorHAnsi" w:cstheme="majorHAnsi"/>
          <w:szCs w:val="24"/>
          <w:lang w:eastAsia="pt-BR"/>
        </w:rPr>
        <w:t>A funcionalidade de seleção de produto</w:t>
      </w:r>
      <w:r w:rsidR="005B1ECC" w:rsidRPr="00872AD3">
        <w:rPr>
          <w:rFonts w:asciiTheme="majorHAnsi" w:eastAsia="Times New Roman" w:hAnsiTheme="majorHAnsi" w:cstheme="majorHAnsi"/>
          <w:szCs w:val="24"/>
          <w:lang w:eastAsia="pt-BR"/>
        </w:rPr>
        <w:t>s</w:t>
      </w:r>
      <w:r w:rsidRPr="00872AD3">
        <w:rPr>
          <w:rFonts w:asciiTheme="majorHAnsi" w:eastAsia="Times New Roman" w:hAnsiTheme="majorHAnsi" w:cstheme="majorHAnsi"/>
          <w:szCs w:val="24"/>
          <w:lang w:eastAsia="pt-BR"/>
        </w:rPr>
        <w:t xml:space="preserve"> permite ao atendente escolher os itens desejados da lista de comidas disponíveis no sistema, </w:t>
      </w:r>
      <w:r w:rsidR="005B1ECC" w:rsidRPr="00872AD3">
        <w:rPr>
          <w:rFonts w:asciiTheme="majorHAnsi" w:eastAsia="Times New Roman" w:hAnsiTheme="majorHAnsi" w:cstheme="majorHAnsi"/>
          <w:szCs w:val="24"/>
          <w:lang w:eastAsia="pt-BR"/>
        </w:rPr>
        <w:t>essa etapa foi pensada para agilidade no atendimento e evitar erros na escolha dos produtos, com apenas alguns cliques será possível encontra os itens desejados, adicionar à venda ou consultar detalhes como valor, descrição e estoque disponível.</w:t>
      </w:r>
    </w:p>
    <w:p w:rsidR="00E66943" w:rsidRPr="00E66943" w:rsidRDefault="00E66943" w:rsidP="00E66943">
      <w:pPr>
        <w:pStyle w:val="PargrafodaList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E66943" w:rsidRPr="00BD3D81" w:rsidRDefault="00E66943" w:rsidP="00BD3D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t-BR"/>
        </w:rPr>
      </w:pPr>
    </w:p>
    <w:p w:rsidR="005A58F9" w:rsidRDefault="005A58F9" w:rsidP="005A5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D47" w:rsidRPr="00ED5D47" w:rsidRDefault="00ED5D47" w:rsidP="00ED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387D15" w:rsidRDefault="00387D15" w:rsidP="00387D15">
      <w:pPr>
        <w:pStyle w:val="Ttulo3"/>
      </w:pPr>
      <w:r>
        <w:rPr>
          <w:rStyle w:val="Forte"/>
          <w:b/>
          <w:bCs/>
        </w:rPr>
        <w:t>Funcionamento da Tela de Cadastro de Produto</w:t>
      </w:r>
    </w:p>
    <w:p w:rsidR="00387D15" w:rsidRPr="00387D15" w:rsidRDefault="00387D15" w:rsidP="00387D15">
      <w:pPr>
        <w:pStyle w:val="NormalWeb"/>
        <w:rPr>
          <w:rFonts w:asciiTheme="majorHAnsi" w:hAnsiTheme="majorHAnsi" w:cstheme="majorHAnsi"/>
          <w:sz w:val="22"/>
        </w:rPr>
      </w:pPr>
      <w:r>
        <w:t xml:space="preserve">A </w:t>
      </w:r>
      <w:r w:rsidRPr="00387D15">
        <w:rPr>
          <w:rFonts w:asciiTheme="majorHAnsi" w:hAnsiTheme="majorHAnsi" w:cstheme="majorHAnsi"/>
          <w:sz w:val="22"/>
        </w:rPr>
        <w:t>tela de cadastro de produto foi criada para permitir a inclusão rápida e organizada de novos itens no sistema. Essa funcionalidade é essencial para manter o controle atualizado sobre os produtos disponíveis, seja em um estoque, ponto de venda ou sistema de gestão.</w:t>
      </w:r>
    </w:p>
    <w:p w:rsidR="00387D15" w:rsidRPr="00387D15" w:rsidRDefault="00387D15" w:rsidP="00387D15">
      <w:pPr>
        <w:pStyle w:val="NormalWeb"/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Ao acessar a tela, o usuário preenche um formulário com as principais informações do produto, como:</w:t>
      </w:r>
    </w:p>
    <w:p w:rsidR="00387D15" w:rsidRPr="00387D15" w:rsidRDefault="00387D15" w:rsidP="00387D1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Nome do produto</w:t>
      </w:r>
    </w:p>
    <w:p w:rsidR="00387D15" w:rsidRPr="00387D15" w:rsidRDefault="00387D15" w:rsidP="00387D1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Categoria ou tipo</w:t>
      </w:r>
      <w:r w:rsidRPr="00387D15">
        <w:rPr>
          <w:rFonts w:asciiTheme="majorHAnsi" w:hAnsiTheme="majorHAnsi" w:cstheme="majorHAnsi"/>
          <w:sz w:val="22"/>
        </w:rPr>
        <w:t xml:space="preserve"> </w:t>
      </w:r>
    </w:p>
    <w:p w:rsidR="00387D15" w:rsidRPr="00387D15" w:rsidRDefault="00387D15" w:rsidP="00387D1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Preço de venda</w:t>
      </w:r>
    </w:p>
    <w:p w:rsidR="00387D15" w:rsidRPr="00387D15" w:rsidRDefault="00387D15" w:rsidP="00387D1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Quantidade em estoque</w:t>
      </w:r>
    </w:p>
    <w:p w:rsidR="00387D15" w:rsidRPr="00387D15" w:rsidRDefault="00387D15" w:rsidP="00387D1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Descrição adicional</w:t>
      </w:r>
      <w:r w:rsidRPr="00387D15">
        <w:rPr>
          <w:rFonts w:asciiTheme="majorHAnsi" w:hAnsiTheme="majorHAnsi" w:cstheme="majorHAnsi"/>
          <w:sz w:val="22"/>
        </w:rPr>
        <w:t xml:space="preserve"> </w:t>
      </w:r>
    </w:p>
    <w:p w:rsidR="00387D15" w:rsidRPr="00387D15" w:rsidRDefault="00387D15" w:rsidP="00387D15">
      <w:pPr>
        <w:pStyle w:val="NormalWeb"/>
        <w:numPr>
          <w:ilvl w:val="0"/>
          <w:numId w:val="20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Código de identificação ou código de barras</w:t>
      </w:r>
    </w:p>
    <w:p w:rsidR="00387D15" w:rsidRPr="00387D15" w:rsidRDefault="00387D15" w:rsidP="00387D15">
      <w:pPr>
        <w:pStyle w:val="NormalWeb"/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 xml:space="preserve">Após o preenchimento, o usuário pode confirmar o cadastro clicando em um botão como </w:t>
      </w:r>
      <w:r w:rsidRPr="00387D15">
        <w:rPr>
          <w:rFonts w:asciiTheme="majorHAnsi" w:hAnsiTheme="majorHAnsi" w:cstheme="majorHAnsi"/>
          <w:b/>
          <w:bCs/>
          <w:sz w:val="22"/>
        </w:rPr>
        <w:t>"Salvar"</w:t>
      </w:r>
      <w:r w:rsidRPr="00387D15">
        <w:rPr>
          <w:rFonts w:asciiTheme="majorHAnsi" w:hAnsiTheme="majorHAnsi" w:cstheme="majorHAnsi"/>
          <w:sz w:val="22"/>
        </w:rPr>
        <w:t xml:space="preserve"> ou </w:t>
      </w:r>
      <w:r w:rsidRPr="00387D15">
        <w:rPr>
          <w:rFonts w:asciiTheme="majorHAnsi" w:hAnsiTheme="majorHAnsi" w:cstheme="majorHAnsi"/>
          <w:b/>
          <w:bCs/>
          <w:sz w:val="22"/>
        </w:rPr>
        <w:t>"Cadastrar"</w:t>
      </w:r>
      <w:r w:rsidRPr="00387D15">
        <w:rPr>
          <w:rFonts w:asciiTheme="majorHAnsi" w:hAnsiTheme="majorHAnsi" w:cstheme="majorHAnsi"/>
          <w:sz w:val="22"/>
        </w:rPr>
        <w:t>. O sistema então armazena os dados no banco</w:t>
      </w:r>
      <w:r w:rsidRPr="00387D15">
        <w:rPr>
          <w:rFonts w:asciiTheme="majorHAnsi" w:hAnsiTheme="majorHAnsi" w:cstheme="majorHAnsi"/>
          <w:sz w:val="22"/>
        </w:rPr>
        <w:t xml:space="preserve"> de dados</w:t>
      </w:r>
      <w:r w:rsidRPr="00387D15">
        <w:rPr>
          <w:rFonts w:asciiTheme="majorHAnsi" w:hAnsiTheme="majorHAnsi" w:cstheme="majorHAnsi"/>
          <w:sz w:val="22"/>
        </w:rPr>
        <w:t xml:space="preserve"> de forma segura e, se necessário, exibe uma mensagem de confirmação.</w:t>
      </w:r>
    </w:p>
    <w:p w:rsidR="00387D15" w:rsidRPr="00387D15" w:rsidRDefault="00387D15" w:rsidP="00387D15">
      <w:pPr>
        <w:pStyle w:val="NormalWeb"/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Em alguns casos, a tela também permite:</w:t>
      </w:r>
    </w:p>
    <w:p w:rsidR="00387D15" w:rsidRPr="00387D15" w:rsidRDefault="00387D15" w:rsidP="00387D15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Edição de produtos já cadastrados</w:t>
      </w:r>
    </w:p>
    <w:p w:rsidR="00387D15" w:rsidRPr="00387D15" w:rsidRDefault="00387D15" w:rsidP="00387D15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Exclusão de itens</w:t>
      </w:r>
    </w:p>
    <w:p w:rsidR="00387D15" w:rsidRPr="00387D15" w:rsidRDefault="00387D15" w:rsidP="00387D15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Validação de campos obrigatórios (</w:t>
      </w:r>
      <w:proofErr w:type="spellStart"/>
      <w:r w:rsidRPr="00387D15">
        <w:rPr>
          <w:rFonts w:asciiTheme="majorHAnsi" w:hAnsiTheme="majorHAnsi" w:cstheme="majorHAnsi"/>
          <w:sz w:val="22"/>
        </w:rPr>
        <w:t>ex</w:t>
      </w:r>
      <w:proofErr w:type="spellEnd"/>
      <w:r w:rsidRPr="00387D15">
        <w:rPr>
          <w:rFonts w:asciiTheme="majorHAnsi" w:hAnsiTheme="majorHAnsi" w:cstheme="majorHAnsi"/>
          <w:sz w:val="22"/>
        </w:rPr>
        <w:t>: nome e preço)</w:t>
      </w:r>
    </w:p>
    <w:p w:rsidR="00387D15" w:rsidRDefault="00387D15" w:rsidP="00387D15">
      <w:pPr>
        <w:pStyle w:val="Ttulo3"/>
      </w:pPr>
      <w:r>
        <w:rPr>
          <w:rStyle w:val="Forte"/>
          <w:b/>
          <w:bCs/>
        </w:rPr>
        <w:t>Pagamento de Produtos</w:t>
      </w:r>
    </w:p>
    <w:p w:rsidR="00387D15" w:rsidRPr="00387D15" w:rsidRDefault="00387D15" w:rsidP="00387D15">
      <w:pPr>
        <w:pStyle w:val="NormalWeb"/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A etapa de pagamento de produtos é uma das mais importantes dentro do processo de venda. Ela foi desenvolvida para registrar a finalização da compra, calcular os valores de forma precisa e garantir uma experiência rápida e eficiente para o cliente.</w:t>
      </w:r>
    </w:p>
    <w:p w:rsidR="00387D15" w:rsidRDefault="00387D15" w:rsidP="00387D15">
      <w:pPr>
        <w:pStyle w:val="NormalWeb"/>
      </w:pPr>
      <w:r w:rsidRPr="00387D15">
        <w:rPr>
          <w:rFonts w:asciiTheme="majorHAnsi" w:hAnsiTheme="majorHAnsi" w:cstheme="majorHAnsi"/>
          <w:sz w:val="22"/>
        </w:rPr>
        <w:t xml:space="preserve">Ao chegar nessa tela, o sistema exibe o </w:t>
      </w:r>
      <w:r w:rsidRPr="00387D15">
        <w:rPr>
          <w:rFonts w:asciiTheme="majorHAnsi" w:hAnsiTheme="majorHAnsi" w:cstheme="majorHAnsi"/>
          <w:b/>
          <w:bCs/>
          <w:sz w:val="22"/>
        </w:rPr>
        <w:t xml:space="preserve">valor total </w:t>
      </w:r>
      <w:r w:rsidRPr="00387D15">
        <w:rPr>
          <w:rFonts w:asciiTheme="majorHAnsi" w:hAnsiTheme="majorHAnsi" w:cstheme="majorHAnsi"/>
          <w:sz w:val="22"/>
        </w:rPr>
        <w:t>da compra</w:t>
      </w:r>
      <w:r w:rsidRPr="00387D15">
        <w:rPr>
          <w:rFonts w:asciiTheme="majorHAnsi" w:hAnsiTheme="majorHAnsi" w:cstheme="majorHAnsi"/>
          <w:sz w:val="22"/>
        </w:rPr>
        <w:t xml:space="preserve">, incluindo todos os produtos selecionados. O operador pode então escolher a </w:t>
      </w:r>
      <w:r w:rsidRPr="00387D15">
        <w:rPr>
          <w:rFonts w:asciiTheme="majorHAnsi" w:hAnsiTheme="majorHAnsi" w:cstheme="majorHAnsi"/>
          <w:sz w:val="22"/>
        </w:rPr>
        <w:t>forma de pagamento</w:t>
      </w:r>
      <w:r w:rsidRPr="00387D15">
        <w:rPr>
          <w:rFonts w:asciiTheme="majorHAnsi" w:hAnsiTheme="majorHAnsi" w:cstheme="majorHAnsi"/>
          <w:sz w:val="22"/>
        </w:rPr>
        <w:t>, que pode incluir:</w:t>
      </w:r>
    </w:p>
    <w:p w:rsidR="00387D15" w:rsidRPr="00387D15" w:rsidRDefault="00387D15" w:rsidP="00387D15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Dinheiro</w:t>
      </w:r>
    </w:p>
    <w:p w:rsidR="00387D15" w:rsidRPr="00387D15" w:rsidRDefault="00387D15" w:rsidP="00387D15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Cartão de crédito ou débito</w:t>
      </w:r>
    </w:p>
    <w:p w:rsidR="00387D15" w:rsidRPr="00387D15" w:rsidRDefault="00387D15" w:rsidP="00387D15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</w:rPr>
      </w:pPr>
      <w:proofErr w:type="spellStart"/>
      <w:r w:rsidRPr="00387D15">
        <w:rPr>
          <w:rFonts w:asciiTheme="majorHAnsi" w:hAnsiTheme="majorHAnsi" w:cstheme="majorHAnsi"/>
          <w:sz w:val="22"/>
        </w:rPr>
        <w:t>Pix</w:t>
      </w:r>
      <w:proofErr w:type="spellEnd"/>
    </w:p>
    <w:p w:rsidR="00387D15" w:rsidRPr="00387D15" w:rsidRDefault="00387D15" w:rsidP="00387D15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Outras formas (vale, ticket, etc.)</w:t>
      </w:r>
    </w:p>
    <w:p w:rsidR="00387D15" w:rsidRPr="00387D15" w:rsidRDefault="00387D15" w:rsidP="00387D15">
      <w:pPr>
        <w:pStyle w:val="NormalWeb"/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sz w:val="22"/>
        </w:rPr>
        <w:t>O sistema realiza automaticamente:</w:t>
      </w:r>
    </w:p>
    <w:p w:rsidR="00387D15" w:rsidRPr="00387D15" w:rsidRDefault="00387D15" w:rsidP="00387D15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Cálculo do troco</w:t>
      </w:r>
      <w:r w:rsidRPr="00387D15">
        <w:rPr>
          <w:rFonts w:asciiTheme="majorHAnsi" w:hAnsiTheme="majorHAnsi" w:cstheme="majorHAnsi"/>
          <w:sz w:val="22"/>
        </w:rPr>
        <w:t>, no caso de pagamento em dinheiro</w:t>
      </w:r>
    </w:p>
    <w:p w:rsidR="00387D15" w:rsidRPr="00387D15" w:rsidRDefault="00387D15" w:rsidP="00387D15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Validação do valor pago</w:t>
      </w:r>
      <w:r w:rsidRPr="00387D15">
        <w:rPr>
          <w:rFonts w:asciiTheme="majorHAnsi" w:hAnsiTheme="majorHAnsi" w:cstheme="majorHAnsi"/>
          <w:sz w:val="22"/>
        </w:rPr>
        <w:t>, evitando erros</w:t>
      </w:r>
    </w:p>
    <w:p w:rsidR="00387D15" w:rsidRPr="00387D15" w:rsidRDefault="00387D15" w:rsidP="00387D15">
      <w:pPr>
        <w:pStyle w:val="NormalWeb"/>
        <w:numPr>
          <w:ilvl w:val="0"/>
          <w:numId w:val="24"/>
        </w:numPr>
        <w:rPr>
          <w:rFonts w:asciiTheme="majorHAnsi" w:hAnsiTheme="majorHAnsi" w:cstheme="majorHAnsi"/>
          <w:sz w:val="22"/>
        </w:rPr>
      </w:pPr>
      <w:r w:rsidRPr="00387D15">
        <w:rPr>
          <w:rFonts w:asciiTheme="majorHAnsi" w:hAnsiTheme="majorHAnsi" w:cstheme="majorHAnsi"/>
          <w:b/>
          <w:bCs/>
          <w:sz w:val="22"/>
        </w:rPr>
        <w:t>Registro da transação no histórico de vendas</w:t>
      </w:r>
    </w:p>
    <w:p w:rsidR="004C13FF" w:rsidRPr="00A11992" w:rsidRDefault="004C13FF">
      <w:pPr>
        <w:rPr>
          <w:u w:val="single"/>
        </w:rPr>
      </w:pPr>
    </w:p>
    <w:sectPr w:rsidR="004C13FF" w:rsidRPr="00A119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809" w:rsidRDefault="00D62809" w:rsidP="00ED5D47">
      <w:pPr>
        <w:spacing w:after="0" w:line="240" w:lineRule="auto"/>
      </w:pPr>
      <w:r>
        <w:separator/>
      </w:r>
    </w:p>
  </w:endnote>
  <w:endnote w:type="continuationSeparator" w:id="0">
    <w:p w:rsidR="00D62809" w:rsidRDefault="00D62809" w:rsidP="00ED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809" w:rsidRDefault="00D62809" w:rsidP="00ED5D47">
      <w:pPr>
        <w:spacing w:after="0" w:line="240" w:lineRule="auto"/>
      </w:pPr>
      <w:r>
        <w:separator/>
      </w:r>
    </w:p>
  </w:footnote>
  <w:footnote w:type="continuationSeparator" w:id="0">
    <w:p w:rsidR="00D62809" w:rsidRDefault="00D62809" w:rsidP="00ED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D47" w:rsidRPr="00ED5D47" w:rsidRDefault="00ED5D47" w:rsidP="00ED5D47">
    <w:pPr>
      <w:pStyle w:val="Cabealho"/>
      <w:jc w:val="center"/>
      <w:rPr>
        <w:rFonts w:ascii="Algerian" w:hAnsi="Algerian"/>
        <w:sz w:val="52"/>
      </w:rPr>
    </w:pPr>
    <w:r w:rsidRPr="00ED5D47">
      <w:rPr>
        <w:rFonts w:ascii="Algerian" w:hAnsi="Algerian"/>
        <w:sz w:val="52"/>
      </w:rPr>
      <w:t>Relatório do projeto</w:t>
    </w:r>
  </w:p>
  <w:p w:rsidR="00ED5D47" w:rsidRDefault="00ED5D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CF6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D4C5A"/>
    <w:multiLevelType w:val="multilevel"/>
    <w:tmpl w:val="C9A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7A9"/>
    <w:multiLevelType w:val="hybridMultilevel"/>
    <w:tmpl w:val="E464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70B"/>
    <w:multiLevelType w:val="hybridMultilevel"/>
    <w:tmpl w:val="1136B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7EB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06684"/>
    <w:multiLevelType w:val="hybridMultilevel"/>
    <w:tmpl w:val="0B8EA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4077A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B063B"/>
    <w:multiLevelType w:val="hybridMultilevel"/>
    <w:tmpl w:val="5BA8A5A8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54E1F5F"/>
    <w:multiLevelType w:val="hybridMultilevel"/>
    <w:tmpl w:val="4EDA8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53710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E603E"/>
    <w:multiLevelType w:val="multilevel"/>
    <w:tmpl w:val="EF1C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547A0"/>
    <w:multiLevelType w:val="multilevel"/>
    <w:tmpl w:val="F282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550A5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60F27"/>
    <w:multiLevelType w:val="multilevel"/>
    <w:tmpl w:val="01A8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F6B06"/>
    <w:multiLevelType w:val="multilevel"/>
    <w:tmpl w:val="1D6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9599B"/>
    <w:multiLevelType w:val="multilevel"/>
    <w:tmpl w:val="A6D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B4079"/>
    <w:multiLevelType w:val="multilevel"/>
    <w:tmpl w:val="4EE0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C10A4"/>
    <w:multiLevelType w:val="multilevel"/>
    <w:tmpl w:val="112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05108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06D65"/>
    <w:multiLevelType w:val="multilevel"/>
    <w:tmpl w:val="25F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16DC4"/>
    <w:multiLevelType w:val="multilevel"/>
    <w:tmpl w:val="771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D01E3"/>
    <w:multiLevelType w:val="multilevel"/>
    <w:tmpl w:val="40E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94D05"/>
    <w:multiLevelType w:val="multilevel"/>
    <w:tmpl w:val="EDE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162D7"/>
    <w:multiLevelType w:val="hybridMultilevel"/>
    <w:tmpl w:val="3E5E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19"/>
  </w:num>
  <w:num w:numId="8">
    <w:abstractNumId w:val="14"/>
  </w:num>
  <w:num w:numId="9">
    <w:abstractNumId w:val="15"/>
  </w:num>
  <w:num w:numId="10">
    <w:abstractNumId w:val="2"/>
  </w:num>
  <w:num w:numId="11">
    <w:abstractNumId w:val="7"/>
  </w:num>
  <w:num w:numId="12">
    <w:abstractNumId w:val="16"/>
  </w:num>
  <w:num w:numId="13">
    <w:abstractNumId w:val="3"/>
  </w:num>
  <w:num w:numId="14">
    <w:abstractNumId w:val="13"/>
  </w:num>
  <w:num w:numId="15">
    <w:abstractNumId w:val="21"/>
  </w:num>
  <w:num w:numId="16">
    <w:abstractNumId w:val="6"/>
  </w:num>
  <w:num w:numId="17">
    <w:abstractNumId w:val="5"/>
  </w:num>
  <w:num w:numId="18">
    <w:abstractNumId w:val="23"/>
  </w:num>
  <w:num w:numId="19">
    <w:abstractNumId w:val="12"/>
  </w:num>
  <w:num w:numId="20">
    <w:abstractNumId w:val="9"/>
  </w:num>
  <w:num w:numId="21">
    <w:abstractNumId w:val="4"/>
  </w:num>
  <w:num w:numId="22">
    <w:abstractNumId w:val="8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47"/>
    <w:rsid w:val="0014055B"/>
    <w:rsid w:val="00387D15"/>
    <w:rsid w:val="004C13FF"/>
    <w:rsid w:val="005A58F9"/>
    <w:rsid w:val="005B1ECC"/>
    <w:rsid w:val="007367E5"/>
    <w:rsid w:val="00872AD3"/>
    <w:rsid w:val="00A11992"/>
    <w:rsid w:val="00BD3D81"/>
    <w:rsid w:val="00D62809"/>
    <w:rsid w:val="00E57A9D"/>
    <w:rsid w:val="00E66943"/>
    <w:rsid w:val="00ED5D47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962E0"/>
  <w15:chartTrackingRefBased/>
  <w15:docId w15:val="{D56E2DD3-B3B1-42C7-8F82-5C63A0AC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5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D5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5D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5D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D5D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5D4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5D47"/>
    <w:rPr>
      <w:b/>
      <w:bCs/>
    </w:rPr>
  </w:style>
  <w:style w:type="paragraph" w:styleId="NormalWeb">
    <w:name w:val="Normal (Web)"/>
    <w:basedOn w:val="Normal"/>
    <w:uiPriority w:val="99"/>
    <w:unhideWhenUsed/>
    <w:rsid w:val="00ED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D5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D47"/>
  </w:style>
  <w:style w:type="paragraph" w:styleId="Rodap">
    <w:name w:val="footer"/>
    <w:basedOn w:val="Normal"/>
    <w:link w:val="RodapChar"/>
    <w:uiPriority w:val="99"/>
    <w:unhideWhenUsed/>
    <w:rsid w:val="00ED5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D47"/>
  </w:style>
  <w:style w:type="paragraph" w:styleId="PargrafodaLista">
    <w:name w:val="List Paragraph"/>
    <w:basedOn w:val="Normal"/>
    <w:uiPriority w:val="34"/>
    <w:qFormat/>
    <w:rsid w:val="00FE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Cicero da silva</dc:creator>
  <cp:keywords/>
  <dc:description/>
  <cp:lastModifiedBy>josé Cicero da silva</cp:lastModifiedBy>
  <cp:revision>1</cp:revision>
  <dcterms:created xsi:type="dcterms:W3CDTF">2025-07-08T16:37:00Z</dcterms:created>
  <dcterms:modified xsi:type="dcterms:W3CDTF">2025-07-08T18:57:00Z</dcterms:modified>
</cp:coreProperties>
</file>