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"/>
        <w:tblW w:w="1028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7"/>
        <w:gridCol w:w="2759"/>
        <w:gridCol w:w="5325"/>
      </w:tblGrid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Identificação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  <w:t>UC</w:t>
            </w:r>
            <w:r>
              <w:rPr>
                <w:rFonts w:eastAsia="Arial" w:cs="Arial" w:ascii="Arial" w:hAnsi="Arial"/>
              </w:rPr>
              <w:t>04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Nome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Efetuar Login 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Atores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Usuário</w:t>
            </w: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  <w:t xml:space="preserve"> (Principal)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Pré-condições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Não estar logado; Javascript ativado; Navegador compatível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Pós-condições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Sessão de usuário iniciada, usuário na respectiva página inicial conforme seu tipo de usuário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Descrição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O usuário deve ser capaz de logar e manter sua sessão enquanto navega pelas demais funcionalidades do sistema.</w:t>
            </w:r>
          </w:p>
        </w:tc>
      </w:tr>
      <w:tr>
        <w:trPr/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de Eventos</w:t>
            </w:r>
          </w:p>
        </w:tc>
      </w:tr>
      <w:tr>
        <w:trPr/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 Principal de Eventos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Acessa Página Principal</w:t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Encaminha usuário para tela de login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Insere login e senha</w:t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Valida login e senha e encaminha usuário para tela inicial de seu tipo de usuário.</w:t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  <w:r>
        <w:br w:type="page"/>
      </w:r>
    </w:p>
    <w:tbl>
      <w:tblPr>
        <w:tblStyle w:val="Table2"/>
        <w:tblW w:w="102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90"/>
        <w:gridCol w:w="5385"/>
      </w:tblGrid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Fluxo alternativo: </w:t>
            </w:r>
            <w:r>
              <w:rPr>
                <w:rFonts w:eastAsia="Arial" w:cs="Arial" w:ascii="Arial" w:hAnsi="Arial"/>
                <w:sz w:val="28"/>
                <w:szCs w:val="28"/>
              </w:rPr>
              <w:t>Esqueci Minha Senha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 xml:space="preserve">Acessa </w:t>
            </w:r>
            <w:r>
              <w:rPr>
                <w:rFonts w:eastAsia="Arial" w:cs="Arial" w:ascii="Arial" w:hAnsi="Arial"/>
              </w:rPr>
              <w:t>página</w:t>
            </w:r>
            <w:r>
              <w:rPr>
                <w:rFonts w:eastAsia="Arial" w:cs="Arial" w:ascii="Arial" w:hAnsi="Arial"/>
              </w:rPr>
              <w:t xml:space="preserve"> inicial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Encaminha usuário para tela de login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Usuário pressiona esqueci minha senha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Solicita</w:t>
            </w:r>
            <w:r>
              <w:rPr>
                <w:rFonts w:eastAsia="Arial" w:cs="Arial" w:ascii="Arial" w:hAnsi="Arial"/>
              </w:rPr>
              <w:t xml:space="preserve"> e-mail da conta para recuperação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Insere e-mail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Se um e-mail cadastrado existir, enviar link para renovação de senha; Caso contrário falha com mensagem “E-mail não cadastrado”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Acessa link enviado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Solicita nova senha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Insere nova senha e confirma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 se senhas coincidem e altera senha caso positivo.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Fluxo alternativo: </w:t>
            </w:r>
            <w:r>
              <w:rPr>
                <w:rFonts w:eastAsia="Arial" w:cs="Arial" w:ascii="Arial" w:hAnsi="Arial"/>
                <w:sz w:val="28"/>
                <w:szCs w:val="28"/>
              </w:rPr>
              <w:t>Usuário ou Senha errados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Acessa </w:t>
            </w:r>
            <w:r>
              <w:rPr>
                <w:rFonts w:eastAsia="Arial" w:cs="Arial" w:ascii="Arial" w:hAnsi="Arial"/>
              </w:rPr>
              <w:t>página</w:t>
            </w:r>
            <w:r>
              <w:rPr>
                <w:rFonts w:eastAsia="Arial" w:cs="Arial" w:ascii="Arial" w:hAnsi="Arial"/>
              </w:rPr>
              <w:t xml:space="preserve"> inicial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Encaminha usuário para tela de login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Insere login e senha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Informa usuário que o login não existe ou a senha está incorreta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Requisitos Não-Funcionais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0" w:hanging="360"/>
              <w:rPr>
                <w:i w:val="false"/>
                <w:i w:val="false"/>
                <w:color w:val="0000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 xml:space="preserve">XXX </w:t>
            </w:r>
            <w:r>
              <w:rPr>
                <w:rFonts w:eastAsia="Arial" w:cs="Arial" w:ascii="Arial" w:hAnsi="Arial"/>
                <w:i/>
                <w:color w:val="0000FF"/>
                <w:position w:val="0"/>
                <w:sz w:val="20"/>
                <w:sz w:val="20"/>
                <w:szCs w:val="20"/>
                <w:vertAlign w:val="baseline"/>
              </w:rPr>
              <w:t>{Indique os requisitos não-funcionais deste caso de uso. Ex.: o tempo de resposta do login deve ser inferior a 3 segundos. (Remover este comentário após término do documento final)}</w:t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spacing w:lineRule="auto" w:line="240" w:before="0" w:after="120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102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Esboço de interface com o usuário</w:t>
            </w:r>
          </w:p>
        </w:tc>
      </w:tr>
    </w:tbl>
    <w:p>
      <w:pPr>
        <w:pStyle w:val="Normal"/>
        <w:spacing w:lineRule="auto" w:line="240" w:before="0" w:after="120"/>
        <w:rPr/>
      </w:pPr>
      <w:r>
        <w:rPr>
          <w:rFonts w:eastAsia="Arial" w:cs="Arial" w:ascii="Arial" w:hAnsi="Arial"/>
          <w:i/>
          <w:color w:val="0000FF"/>
          <w:position w:val="0"/>
          <w:sz w:val="20"/>
          <w:sz w:val="20"/>
          <w:szCs w:val="20"/>
          <w:vertAlign w:val="baseline"/>
        </w:rPr>
        <w:t>{Apresente o esboço de interface com o usuário deste caso de uso. Pode-se utilizar esboços de telas, modelos de relatórios a serem gerados, etc. (Remover este comentário após término do documento final)}</w:t>
      </w:r>
    </w:p>
    <w:sectPr>
      <w:headerReference w:type="default" r:id="rId2"/>
      <w:type w:val="nextPage"/>
      <w:pgSz w:w="11906" w:h="16838"/>
      <w:pgMar w:left="851" w:right="851" w:header="0" w:top="1418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144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8"/>
        <w:szCs w:val="28"/>
        <w:u w:val="none"/>
        <w:vertAlign w:val="baseline"/>
      </w:rPr>
    </w:pPr>
    <w:r>
      <w:rPr>
        <w:rFonts w:eastAsia="Arial" w:cs="Arial" w:ascii="Arial" w:hAnsi="Arial"/>
        <w:b/>
        <w:i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Nome do Projeto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3</Pages>
  <Words>276</Words>
  <Characters>1525</Characters>
  <CharactersWithSpaces>1755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2017-10-24T12:51:26Z</dcterms:modified>
  <cp:revision>1</cp:revision>
  <dc:subject/>
  <dc:title/>
</cp:coreProperties>
</file>