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rPr/>
      </w:pPr>
      <w:r>
        <w:rPr/>
        <w:t>Marido de Aluguel</w:t>
      </w:r>
    </w:p>
    <w:p>
      <w:pPr>
        <w:pStyle w:val="Title"/>
        <w:spacing w:before="0" w:after="0"/>
        <w:rPr/>
      </w:pPr>
      <w:r>
        <w:rPr/>
        <w:t>System-Wide Requirements Specification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/>
      </w:pPr>
      <w:r>
        <w:rPr/>
        <w:t>System-Wide Functional Requirements</w:t>
      </w:r>
    </w:p>
    <w:p>
      <w:pPr>
        <w:pStyle w:val="Normal"/>
        <w:spacing w:before="0" w:after="0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bookmarkStart w:id="0" w:name="__DdeLink__293_3174041416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RF01 - </w:t>
      </w:r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usuário deve ser capaz de autenticar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através de um e-mail e senha.</w:t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RF02 - O sistema deve ter uma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perspectiva de usuário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e uma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perspectiva de funcionário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RF03 - O </w:t>
      </w:r>
      <w:r>
        <w:rPr>
          <w:b/>
        </w:rPr>
        <w:t>sistema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deve ser capaz de </w:t>
      </w:r>
      <w:r>
        <w:rPr>
          <w:b/>
        </w:rPr>
        <w:t xml:space="preserve">auditar </w:t>
      </w:r>
      <w:r>
        <w:rPr/>
        <w:t>pagamentos efetuados, verificando local de onde a transação foi efetuada, data e hora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RF04 - </w:t>
      </w:r>
      <w:r>
        <w:rPr/>
        <w:t xml:space="preserve">O </w:t>
      </w:r>
      <w:r>
        <w:rPr>
          <w:b/>
        </w:rPr>
        <w:t>sistema</w:t>
      </w:r>
      <w:r>
        <w:rPr/>
        <w:t xml:space="preserve"> deve ser capaz de </w:t>
      </w:r>
      <w:r>
        <w:rPr>
          <w:b/>
        </w:rPr>
        <w:t xml:space="preserve">auditar </w:t>
      </w:r>
      <w:r>
        <w:rPr/>
        <w:t>atendimentos com uma avaliação baixa.</w:t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/>
      </w:pPr>
      <w:bookmarkStart w:id="1" w:name="_2y552lsjspbu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RF05 - </w:t>
      </w:r>
      <w:r>
        <w:rPr/>
        <w:t xml:space="preserve">Os </w:t>
      </w:r>
      <w:r>
        <w:rPr>
          <w:b/>
        </w:rPr>
        <w:t>dados de pagamento bem como endereço</w:t>
      </w:r>
      <w:r>
        <w:rPr/>
        <w:t xml:space="preserve"> dos usuários e trabalhadores devem ser </w:t>
      </w:r>
      <w:r>
        <w:rPr>
          <w:b/>
        </w:rPr>
        <w:t>armazenados de forma segura</w:t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" w:hAnsi="Times" w:eastAsia="Times" w:cs="Times"/>
          <w:i/>
          <w:i/>
          <w:color w:val="0000FF"/>
        </w:rPr>
      </w:pPr>
      <w:bookmarkStart w:id="2" w:name="_6l9desh8yv1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RF06 - </w:t>
      </w:r>
      <w:r>
        <w:rPr/>
        <w:t xml:space="preserve">O sistema deve ser escalável e/ou fragmentável, permitindo </w:t>
      </w:r>
      <w:r>
        <w:rPr>
          <w:b/>
        </w:rPr>
        <w:t>diferentes servidores atendendo a diferentes bases de usuários</w:t>
      </w:r>
      <w:r>
        <w:rPr/>
        <w:t>.</w:t>
        <w:br/>
      </w:r>
    </w:p>
    <w:p>
      <w:pPr>
        <w:pStyle w:val="Heading2"/>
        <w:numPr>
          <w:ilvl w:val="0"/>
          <w:numId w:val="1"/>
        </w:numPr>
        <w:spacing w:before="0" w:after="0"/>
        <w:ind w:left="0" w:right="0" w:hanging="0"/>
        <w:rPr/>
      </w:pPr>
      <w:r>
        <w:rPr/>
        <w:t>Usability</w:t>
      </w:r>
    </w:p>
    <w:p>
      <w:pPr>
        <w:pStyle w:val="Normal"/>
        <w:spacing w:before="0" w:after="0"/>
        <w:rPr/>
      </w:pPr>
      <w:r>
        <w:rPr/>
        <w:tab/>
      </w:r>
      <w:bookmarkStart w:id="3" w:name="__DdeLink__405_3174041416"/>
      <w:r>
        <w:rPr/>
        <w:t xml:space="preserve">RNF01 - </w:t>
      </w:r>
      <w:bookmarkEnd w:id="3"/>
      <w:r>
        <w:rPr/>
        <w:t>O sistema deve suportar diferentes linguagens em sua interface.</w:t>
      </w:r>
    </w:p>
    <w:p>
      <w:pPr>
        <w:pStyle w:val="Heading2"/>
        <w:numPr>
          <w:ilvl w:val="0"/>
          <w:numId w:val="1"/>
        </w:numPr>
        <w:spacing w:before="0" w:after="0"/>
        <w:ind w:left="0" w:right="0" w:hanging="0"/>
        <w:rPr/>
      </w:pPr>
      <w:r>
        <w:rPr/>
        <w:t>Reliability</w:t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RNF02 - </w:t>
      </w:r>
      <w:r>
        <w:rPr/>
        <w:t>O sistema deve ser escalável para atender diferentes regiões sem atraso em sua resposta.</w:t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RNF03 - </w:t>
      </w:r>
      <w:r>
        <w:rPr/>
        <w:t>O sistema deve ser capaz de buscar servidores mais distantes, caso o servidor que atenda o usuário esteja desativado ou temporariamente inativo.</w:t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RNF04 - </w:t>
      </w:r>
      <w:r>
        <w:rPr/>
        <w:t>O sistema deve possuir um sistema de backup com tolerância de até 4 dias de informação perdidas. Com exceção de quaisquer informação conectada à um pagamento.</w:t>
      </w:r>
    </w:p>
    <w:p>
      <w:pPr>
        <w:pStyle w:val="Heading2"/>
        <w:numPr>
          <w:ilvl w:val="0"/>
          <w:numId w:val="1"/>
        </w:numPr>
        <w:spacing w:before="0" w:after="0"/>
        <w:ind w:left="0" w:right="0" w:hanging="0"/>
        <w:rPr/>
      </w:pPr>
      <w:r>
        <w:rPr/>
        <w:t>Performance</w:t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RNF05 - </w:t>
      </w:r>
      <w:r>
        <w:rPr/>
        <w:t>Tempos de resposta ao usuário não devem tomar mais de 60 segundos. Funções que tomem mais tempo que isto devem ser executadas em background.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40" w:leader="none"/>
          <w:tab w:val="left" w:pos="1260" w:leader="none"/>
        </w:tabs>
        <w:spacing w:lineRule="auto" w:line="240" w:before="0" w:after="120"/>
        <w:ind w:left="0" w:right="0" w:hanging="0"/>
        <w:jc w:val="left"/>
        <w:rPr>
          <w:rFonts w:ascii="Times" w:hAnsi="Times" w:eastAsia="Times" w:cs="Times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" w:cs="Times" w:ascii="Times" w:hAnsi="Times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/>
      </w:pPr>
      <w:r>
        <w:rPr/>
        <w:t>System Interfaces</w:t>
      </w:r>
    </w:p>
    <w:p>
      <w:pPr>
        <w:pStyle w:val="Normal"/>
        <w:spacing w:before="0" w:after="0"/>
        <w:rPr>
          <w:rFonts w:ascii="Times" w:hAnsi="Times" w:eastAsia="Times" w:cs="Times"/>
          <w:i/>
          <w:i/>
          <w:color w:val="0000FF"/>
        </w:rPr>
      </w:pPr>
      <w:r>
        <w:rPr/>
        <w:tab/>
        <w:t>Jobs completos devem poder ser compartilhados nas redes sociais do Facebook e Twitter, utilizando suas respectivas API de compartilhamento.</w:t>
      </w:r>
    </w:p>
    <w:p>
      <w:pPr>
        <w:pStyle w:val="Normal"/>
        <w:spacing w:before="0" w:after="0"/>
        <w:rPr>
          <w:rFonts w:ascii="Times" w:hAnsi="Times" w:eastAsia="Times" w:cs="Times"/>
          <w:i/>
          <w:i/>
          <w:color w:val="0000FF"/>
        </w:rPr>
      </w:pPr>
      <w:r>
        <w:rPr>
          <w:rFonts w:eastAsia="Times" w:cs="Times" w:ascii="Times" w:hAnsi="Times"/>
          <w:i/>
          <w:color w:val="0000FF"/>
        </w:rPr>
      </w:r>
    </w:p>
    <w:p>
      <w:pPr>
        <w:pStyle w:val="Heading3"/>
        <w:numPr>
          <w:ilvl w:val="0"/>
          <w:numId w:val="1"/>
        </w:numPr>
        <w:spacing w:before="0" w:after="0"/>
        <w:ind w:left="0" w:right="0" w:hanging="0"/>
        <w:rPr/>
      </w:pPr>
      <w:r>
        <w:rPr/>
        <w:t xml:space="preserve">Look &amp; Feel </w:t>
      </w:r>
    </w:p>
    <w:p>
      <w:pPr>
        <w:pStyle w:val="Normal"/>
        <w:spacing w:before="0" w:after="0"/>
        <w:rPr>
          <w:rFonts w:ascii="Times" w:hAnsi="Times" w:eastAsia="Times" w:cs="Times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r>
        <w:rPr/>
        <w:tab/>
        <w:t>O sistema deve seguir um layout familiar à usuários dentro do espectro de 25-60 anos, mantendo-se dentro de padrões de interface de sistemas comumente utilizada por essa faixa etária, como hotmail, gmail, facebook e twitter, padrões utilizados em dispositivos móveis também podem ser observados se aplicáveis.</w:t>
      </w:r>
    </w:p>
    <w:p>
      <w:pPr>
        <w:pStyle w:val="Heading3"/>
        <w:numPr>
          <w:ilvl w:val="0"/>
          <w:numId w:val="1"/>
        </w:numPr>
        <w:spacing w:before="0" w:after="0"/>
        <w:ind w:left="0" w:right="0" w:hanging="0"/>
        <w:rPr/>
      </w:pPr>
      <w:r>
        <w:rPr/>
        <w:t>Layout and Navigation Requirements</w:t>
      </w:r>
    </w:p>
    <w:p>
      <w:pPr>
        <w:pStyle w:val="Normal"/>
        <w:spacing w:before="0" w:after="0"/>
        <w:ind w:left="0" w:right="0" w:firstLine="720"/>
        <w:rPr/>
      </w:pPr>
      <w:r>
        <w:rPr/>
        <w:t>O sistema deve se utilizar do espaço central da página para mostrar dados relevantes à cada perspectiva, como acesso à verificação de ofertas de trabalhos para jobs postados e opção de criar um novo job para perspectiva do contratante;  E pesquisa de jobs e notificações de ofertas com notificações dentro da perspectiva do contratante.</w:t>
      </w:r>
    </w:p>
    <w:p>
      <w:pPr>
        <w:pStyle w:val="Normal"/>
        <w:spacing w:before="0" w:after="0"/>
        <w:ind w:left="0" w:right="0" w:firstLine="720"/>
        <w:rPr>
          <w:rFonts w:ascii="Times" w:hAnsi="Times" w:eastAsia="Times" w:cs="Times"/>
          <w:i/>
          <w:i/>
          <w:color w:val="0000FF"/>
        </w:rPr>
      </w:pPr>
      <w:r>
        <w:rPr/>
        <w:t>Os espaços laterais devem trazer opções de filtro, opções de configuração de conta/perfil ou demais funcionalidades do sistema como históricos.</w:t>
      </w:r>
    </w:p>
    <w:p>
      <w:pPr>
        <w:pStyle w:val="Heading3"/>
        <w:numPr>
          <w:ilvl w:val="0"/>
          <w:numId w:val="1"/>
        </w:numPr>
        <w:spacing w:before="0" w:after="0"/>
        <w:ind w:left="0" w:right="0" w:hanging="0"/>
        <w:rPr/>
      </w:pPr>
      <w:r>
        <w:rPr/>
        <w:t>Consistency</w:t>
      </w:r>
    </w:p>
    <w:p>
      <w:pPr>
        <w:pStyle w:val="Normal"/>
        <w:spacing w:before="0" w:after="0"/>
        <w:rPr>
          <w:rFonts w:ascii="Times" w:hAnsi="Times" w:eastAsia="Times" w:cs="Times"/>
          <w:i/>
          <w:i/>
          <w:color w:val="0000FF"/>
        </w:rPr>
      </w:pPr>
      <w:r>
        <w:rPr/>
        <w:tab/>
        <w:t xml:space="preserve">As perspectivas de contratante e trabalhador devem fazer o uso do mesmo layout e navegação onde possível, para facilitar a comunicação entre as partes. </w:t>
      </w:r>
    </w:p>
    <w:p>
      <w:pPr>
        <w:pStyle w:val="Heading3"/>
        <w:numPr>
          <w:ilvl w:val="0"/>
          <w:numId w:val="1"/>
        </w:numPr>
        <w:spacing w:before="0" w:after="0"/>
        <w:ind w:left="0" w:right="0" w:hanging="0"/>
        <w:rPr/>
      </w:pPr>
      <w:r>
        <w:rPr/>
        <w:t>User Personalization &amp; Customization Requirements</w:t>
      </w:r>
    </w:p>
    <w:p>
      <w:pPr>
        <w:pStyle w:val="Normal"/>
        <w:spacing w:before="0" w:after="0"/>
        <w:rPr/>
      </w:pPr>
      <w:r>
        <w:rPr/>
        <w:tab/>
        <w:t xml:space="preserve">Contratantes podem utilizar filtros para buscar apenas trabalhos que lhes interessam, reduzindo sua busca por distância e tipo de trabalho. 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/>
      </w:pPr>
      <w:r>
        <w:rPr/>
        <w:t>Business Rules</w:t>
      </w:r>
    </w:p>
    <w:p>
      <w:pPr>
        <w:pStyle w:val="Heading2"/>
        <w:numPr>
          <w:ilvl w:val="0"/>
          <w:numId w:val="1"/>
        </w:numPr>
        <w:spacing w:before="0" w:after="0"/>
        <w:ind w:left="0" w:right="0" w:hanging="0"/>
        <w:rPr/>
      </w:pPr>
      <w:r>
        <w:rPr/>
        <w:t>Cadastro de usuário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Usuário deve ter um CEP válido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Usuário deve ter um e-mail válido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Usuário deve ser maior de 18 anos</w:t>
        <w:tab/>
      </w:r>
    </w:p>
    <w:p>
      <w:pPr>
        <w:pStyle w:val="Heading3"/>
        <w:numPr>
          <w:ilvl w:val="0"/>
          <w:numId w:val="1"/>
        </w:numPr>
        <w:spacing w:before="0" w:after="0"/>
        <w:ind w:left="0" w:right="0" w:hanging="0"/>
        <w:rPr>
          <w:b/>
          <w:b/>
          <w:i w:val="false"/>
          <w:i w:val="false"/>
        </w:rPr>
      </w:pPr>
      <w:r>
        <w:rPr>
          <w:b/>
          <w:i w:val="false"/>
        </w:rPr>
        <w:t>Confirmação de Job</w:t>
      </w:r>
    </w:p>
    <w:p>
      <w:pPr>
        <w:pStyle w:val="Normal"/>
        <w:spacing w:before="0" w:after="0"/>
        <w:rPr/>
      </w:pPr>
      <w:r>
        <w:rPr/>
        <w:tab/>
        <w:t>Usuário deve escolher modo de pagamento pré-cadastrado</w:t>
      </w:r>
    </w:p>
    <w:p>
      <w:pPr>
        <w:sectPr>
          <w:type w:val="continuous"/>
          <w:pgSz w:w="12240" w:h="15840"/>
          <w:pgMar w:left="1440" w:right="1440" w:header="0" w:top="1440" w:footer="720" w:bottom="1440" w:gutter="0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720" w:bottom="1440" w:gutter="0"/>
          <w:formProt w:val="false"/>
          <w:textDirection w:val="lrTb"/>
          <w:docGrid w:type="default" w:linePitch="100" w:charSpace="8192"/>
        </w:sectPr>
      </w:pPr>
    </w:p>
    <w:sectPr>
      <w:type w:val="continuous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ind w:left="0"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/>
          </w:pPr>
          <w:r>
            <w:rPr/>
            <w:t>©&lt;Company Name&gt;, 2017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72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720" w:after="0"/>
      <w:ind w:left="0" w:right="0" w:hanging="0"/>
      <w:jc w:val="left"/>
      <w:rPr/>
    </w:pPr>
    <w:r>
      <w:rPr/>
    </w:r>
  </w:p>
  <w:tbl>
    <w:tblPr>
      <w:tblStyle w:val="Table1"/>
      <w:tblW w:w="9558" w:type="dxa"/>
      <w:jc w:val="left"/>
      <w:tblInd w:w="-8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0" w:type="dxa"/>
        <w:left w:w="99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spacing w:before="0" w:after="0"/>
            <w:rPr/>
          </w:pPr>
          <w:r>
            <w:rPr/>
            <w:t>Marido de Aluguel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lineRule="auto" w:line="240" w:before="40" w:after="0"/>
            <w:ind w:left="0"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spacing w:before="0" w:after="0"/>
            <w:rPr/>
          </w:pPr>
          <w:r>
            <w:rPr/>
            <w:t>Supporting Requirements Specification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spacing w:before="0" w:after="0"/>
            <w:rPr/>
          </w:pPr>
          <w:r>
            <w:rPr/>
            <w:t xml:space="preserve">  </w:t>
          </w:r>
          <w:r>
            <w:rPr/>
            <w:t>Date:  &lt;dd/mmm/yy&gt;</w:t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 w:val="true"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color w:val="000000"/>
      <w:kern w:val="0"/>
      <w:sz w:val="24"/>
      <w:szCs w:val="24"/>
      <w:lang w:val="en-US" w:eastAsia="zh-CN" w:bidi="hi-IN"/>
    </w:rPr>
  </w:style>
  <w:style w:type="paragraph" w:styleId="Heading2">
    <w:name w:val="Heading 2"/>
    <w:next w:val="Normal"/>
    <w:qFormat/>
    <w:pPr>
      <w:keepNext w:val="true"/>
      <w:widowControl w:val="false"/>
      <w:spacing w:lineRule="auto" w:line="240" w:before="120" w:after="60"/>
      <w:ind w:left="0" w:hanging="0"/>
    </w:pPr>
    <w:rPr>
      <w:rFonts w:ascii="Arial" w:hAnsi="Arial" w:eastAsia="Arial" w:cs="Arial"/>
      <w:b/>
      <w:color w:val="000000"/>
      <w:kern w:val="0"/>
      <w:sz w:val="20"/>
      <w:szCs w:val="20"/>
      <w:lang w:val="en-US" w:eastAsia="zh-CN" w:bidi="hi-IN"/>
    </w:rPr>
  </w:style>
  <w:style w:type="paragraph" w:styleId="Heading3">
    <w:name w:val="Heading 3"/>
    <w:next w:val="Normal"/>
    <w:qFormat/>
    <w:pPr>
      <w:keepNext w:val="true"/>
      <w:widowControl w:val="false"/>
      <w:spacing w:lineRule="auto" w:line="240" w:before="120" w:after="60"/>
      <w:ind w:left="0" w:hanging="0"/>
    </w:pPr>
    <w:rPr>
      <w:rFonts w:ascii="Arial" w:hAnsi="Arial" w:eastAsia="Arial" w:cs="Arial"/>
      <w:b w:val="false"/>
      <w:i/>
      <w:color w:val="000000"/>
      <w:kern w:val="0"/>
      <w:sz w:val="20"/>
      <w:szCs w:val="20"/>
      <w:lang w:val="en-US" w:eastAsia="zh-CN" w:bidi="hi-IN"/>
    </w:rPr>
  </w:style>
  <w:style w:type="paragraph" w:styleId="Heading4">
    <w:name w:val="Heading 4"/>
    <w:next w:val="Normal"/>
    <w:qFormat/>
    <w:pPr>
      <w:keepNext w:val="true"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color w:val="000000"/>
      <w:kern w:val="0"/>
      <w:sz w:val="20"/>
      <w:szCs w:val="20"/>
      <w:lang w:val="en-US" w:eastAsia="zh-CN" w:bidi="hi-IN"/>
    </w:rPr>
  </w:style>
  <w:style w:type="paragraph" w:styleId="Heading5">
    <w:name w:val="Heading 5"/>
    <w:next w:val="Normal"/>
    <w:qFormat/>
    <w:pPr>
      <w:widowControl w:val="false"/>
      <w:spacing w:lineRule="auto" w:line="240" w:before="240" w:after="60"/>
      <w:ind w:left="2880" w:hanging="0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widowControl w:val="false"/>
      <w:spacing w:lineRule="auto" w:line="240" w:before="240" w:after="60"/>
      <w:ind w:left="2880" w:hanging="0"/>
    </w:pPr>
    <w:rPr>
      <w:rFonts w:ascii="Times New Roman" w:hAnsi="Times New Roman" w:eastAsia="Times New Roman" w:cs="Times New Roman"/>
      <w:i/>
      <w:color w:val="000000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LOnormal"/>
    <w:next w:val="Normal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LibreOffice/5.4.2.2$Windows_x86 LibreOffice_project/22b09f6418e8c2d508a9eaf86b2399209b0990f4</Application>
  <Pages>2</Pages>
  <Words>478</Words>
  <Characters>2617</Characters>
  <CharactersWithSpaces>3065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2017-10-24T12:42:13Z</dcterms:modified>
  <cp:revision>2</cp:revision>
  <dc:subject/>
  <dc:title/>
</cp:coreProperties>
</file>