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B54489" w14:textId="4503AFB6" w:rsidR="00A66AE6" w:rsidRPr="00C50298" w:rsidRDefault="00C50298">
      <w:pPr>
        <w:rPr>
          <w:lang w:val="pt-BR"/>
        </w:rPr>
      </w:pPr>
      <w:r>
        <w:rPr>
          <w:lang w:val="pt-BR"/>
        </w:rPr>
        <w:t>PJ | Conta Corrente | Abertura Digital | Teste</w:t>
      </w:r>
    </w:p>
    <w:p w14:paraId="24131CF4" w14:textId="02A65A4F" w:rsidR="00A66AE6" w:rsidRPr="00C50298" w:rsidRDefault="00000000">
      <w:pPr>
        <w:rPr>
          <w:lang w:val="pt-BR"/>
        </w:rPr>
      </w:pPr>
      <w:r w:rsidRPr="00C50298">
        <w:rPr>
          <w:lang w:val="pt-BR"/>
        </w:rPr>
        <w:t xml:space="preserve">- BU: </w:t>
      </w:r>
      <w:r w:rsidR="00C50298" w:rsidRPr="00C50298">
        <w:rPr>
          <w:lang w:val="pt-BR"/>
        </w:rPr>
        <w:t>P</w:t>
      </w:r>
      <w:r w:rsidR="00C50298">
        <w:rPr>
          <w:lang w:val="pt-BR"/>
        </w:rPr>
        <w:t>J</w:t>
      </w:r>
    </w:p>
    <w:p w14:paraId="0C4A924A" w14:textId="77777777" w:rsidR="00A66AE6" w:rsidRPr="00C50298" w:rsidRDefault="00000000">
      <w:pPr>
        <w:rPr>
          <w:lang w:val="pt-BR"/>
        </w:rPr>
      </w:pPr>
      <w:r w:rsidRPr="00C50298">
        <w:rPr>
          <w:lang w:val="pt-BR"/>
        </w:rPr>
        <w:t>- Família de Produto: Conta Corrente</w:t>
      </w:r>
    </w:p>
    <w:p w14:paraId="23DAC59A" w14:textId="2299B0BB" w:rsidR="00A66AE6" w:rsidRPr="00C50298" w:rsidRDefault="00000000">
      <w:pPr>
        <w:rPr>
          <w:lang w:val="pt-BR"/>
        </w:rPr>
      </w:pPr>
      <w:r w:rsidRPr="00C50298">
        <w:rPr>
          <w:lang w:val="pt-BR"/>
        </w:rPr>
        <w:t xml:space="preserve">- Produto: </w:t>
      </w:r>
      <w:r w:rsidR="008A6F80">
        <w:rPr>
          <w:lang w:val="pt-BR"/>
        </w:rPr>
        <w:t>Outro</w:t>
      </w:r>
    </w:p>
    <w:p w14:paraId="1ADB5893" w14:textId="7F3C03BF" w:rsidR="00A66AE6" w:rsidRPr="00C50298" w:rsidRDefault="00000000">
      <w:pPr>
        <w:rPr>
          <w:lang w:val="pt-BR"/>
        </w:rPr>
      </w:pPr>
      <w:r w:rsidRPr="00C50298">
        <w:rPr>
          <w:lang w:val="pt-BR"/>
        </w:rPr>
        <w:t xml:space="preserve">- Subproduto: </w:t>
      </w:r>
      <w:r w:rsidR="008A6F80">
        <w:rPr>
          <w:lang w:val="pt-BR"/>
        </w:rPr>
        <w:t>Outro</w:t>
      </w:r>
    </w:p>
    <w:p w14:paraId="6BE1B8A5" w14:textId="77777777" w:rsidR="00A66AE6" w:rsidRPr="00C50298" w:rsidRDefault="00000000">
      <w:pPr>
        <w:rPr>
          <w:lang w:val="pt-BR"/>
        </w:rPr>
      </w:pPr>
      <w:r w:rsidRPr="00C50298">
        <w:rPr>
          <w:lang w:val="pt-BR"/>
        </w:rPr>
        <w:t>- Módulo: Validação Cadastral</w:t>
      </w:r>
    </w:p>
    <w:p w14:paraId="4D758974" w14:textId="77777777" w:rsidR="00A66AE6" w:rsidRPr="00C50298" w:rsidRDefault="00000000">
      <w:pPr>
        <w:rPr>
          <w:lang w:val="pt-BR"/>
        </w:rPr>
      </w:pPr>
      <w:r w:rsidRPr="00C50298">
        <w:rPr>
          <w:lang w:val="pt-BR"/>
        </w:rPr>
        <w:t>- Segmento: Uniclass</w:t>
      </w:r>
    </w:p>
    <w:p w14:paraId="3126F631" w14:textId="77777777" w:rsidR="00A66AE6" w:rsidRPr="00C50298" w:rsidRDefault="00000000">
      <w:pPr>
        <w:rPr>
          <w:lang w:val="pt-BR"/>
        </w:rPr>
      </w:pPr>
      <w:r w:rsidRPr="00C50298">
        <w:rPr>
          <w:lang w:val="pt-BR"/>
        </w:rPr>
        <w:t>- Palavras chave: conta, corrente, abertura, pf</w:t>
      </w:r>
    </w:p>
    <w:p w14:paraId="3EBF817B" w14:textId="77777777" w:rsidR="00A66AE6" w:rsidRPr="00C50298" w:rsidRDefault="00000000">
      <w:pPr>
        <w:pStyle w:val="Ttulo1"/>
        <w:rPr>
          <w:lang w:val="pt-BR"/>
        </w:rPr>
      </w:pPr>
      <w:r w:rsidRPr="00C50298">
        <w:rPr>
          <w:lang w:val="pt-BR"/>
        </w:rPr>
        <w:t>1. Introdução</w:t>
      </w:r>
    </w:p>
    <w:p w14:paraId="53D710B1" w14:textId="77777777" w:rsidR="00A66AE6" w:rsidRPr="00C50298" w:rsidRDefault="00000000">
      <w:pPr>
        <w:rPr>
          <w:lang w:val="pt-BR"/>
        </w:rPr>
      </w:pPr>
      <w:r w:rsidRPr="00C50298">
        <w:rPr>
          <w:lang w:val="pt-BR"/>
        </w:rPr>
        <w:t>Esta seção descreve a validação cadastral para o fluxo de abertura de conta digital.</w:t>
      </w:r>
    </w:p>
    <w:p w14:paraId="7CA83B4D" w14:textId="77777777" w:rsidR="00A66AE6" w:rsidRPr="00C50298" w:rsidRDefault="00000000">
      <w:pPr>
        <w:pStyle w:val="Ttulo2"/>
        <w:rPr>
          <w:lang w:val="pt-BR"/>
        </w:rPr>
      </w:pPr>
      <w:r w:rsidRPr="00C50298">
        <w:rPr>
          <w:lang w:val="pt-BR"/>
        </w:rPr>
        <w:t>2. Requisitos</w:t>
      </w:r>
    </w:p>
    <w:p w14:paraId="5CF7F37B" w14:textId="77777777" w:rsidR="00A66AE6" w:rsidRPr="00C50298" w:rsidRDefault="00000000">
      <w:pPr>
        <w:rPr>
          <w:lang w:val="pt-BR"/>
        </w:rPr>
      </w:pPr>
      <w:r w:rsidRPr="00C50298">
        <w:rPr>
          <w:lang w:val="pt-BR"/>
        </w:rPr>
        <w:t>- Validar documento de identidade (RG/CNH)</w:t>
      </w:r>
    </w:p>
    <w:p w14:paraId="2F448EED" w14:textId="77777777" w:rsidR="00A66AE6" w:rsidRPr="00C50298" w:rsidRDefault="00000000">
      <w:pPr>
        <w:rPr>
          <w:lang w:val="pt-BR"/>
        </w:rPr>
      </w:pPr>
      <w:r w:rsidRPr="00C50298">
        <w:rPr>
          <w:lang w:val="pt-BR"/>
        </w:rPr>
        <w:t>- Validar biometria facial</w:t>
      </w:r>
    </w:p>
    <w:p w14:paraId="742BDA62" w14:textId="77777777" w:rsidR="00A66AE6" w:rsidRPr="00C50298" w:rsidRDefault="00000000">
      <w:pPr>
        <w:rPr>
          <w:lang w:val="pt-BR"/>
        </w:rPr>
      </w:pPr>
      <w:r w:rsidRPr="00C50298">
        <w:rPr>
          <w:lang w:val="pt-BR"/>
        </w:rPr>
        <w:t>- Validar comprovante de residência</w:t>
      </w:r>
    </w:p>
    <w:sectPr w:rsidR="00A66AE6" w:rsidRPr="00C5029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42487026">
    <w:abstractNumId w:val="8"/>
  </w:num>
  <w:num w:numId="2" w16cid:durableId="437528346">
    <w:abstractNumId w:val="6"/>
  </w:num>
  <w:num w:numId="3" w16cid:durableId="1545215766">
    <w:abstractNumId w:val="5"/>
  </w:num>
  <w:num w:numId="4" w16cid:durableId="1652294181">
    <w:abstractNumId w:val="4"/>
  </w:num>
  <w:num w:numId="5" w16cid:durableId="1867719452">
    <w:abstractNumId w:val="7"/>
  </w:num>
  <w:num w:numId="6" w16cid:durableId="1296376733">
    <w:abstractNumId w:val="3"/>
  </w:num>
  <w:num w:numId="7" w16cid:durableId="1711566036">
    <w:abstractNumId w:val="2"/>
  </w:num>
  <w:num w:numId="8" w16cid:durableId="203956043">
    <w:abstractNumId w:val="1"/>
  </w:num>
  <w:num w:numId="9" w16cid:durableId="17098342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E6843"/>
    <w:rsid w:val="00326F90"/>
    <w:rsid w:val="008A6F80"/>
    <w:rsid w:val="00A66AE6"/>
    <w:rsid w:val="00AA1D8D"/>
    <w:rsid w:val="00B47730"/>
    <w:rsid w:val="00C50298"/>
    <w:rsid w:val="00CB0664"/>
    <w:rsid w:val="00D5639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7638EB3"/>
  <w14:defaultImageDpi w14:val="300"/>
  <w15:docId w15:val="{9110A5E8-1DAC-4C5E-B9DC-678ABE3B37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70</Words>
  <Characters>378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João Bugelli</cp:lastModifiedBy>
  <cp:revision>3</cp:revision>
  <dcterms:created xsi:type="dcterms:W3CDTF">2013-12-23T23:15:00Z</dcterms:created>
  <dcterms:modified xsi:type="dcterms:W3CDTF">2026-08-06T02:05:00Z</dcterms:modified>
  <cp:category/>
</cp:coreProperties>
</file>