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33F4" w:rsidRPr="0009789C" w:rsidRDefault="00C665E7">
      <w:pPr>
        <w:pStyle w:val="Textbody"/>
        <w:shd w:val="clear" w:color="auto" w:fill="215868"/>
        <w:rPr>
          <w:lang w:val="fr-FR"/>
        </w:rPr>
      </w:pPr>
      <w:r w:rsidRPr="0009789C">
        <w:rPr>
          <w:color w:val="DAEEF3"/>
          <w:shd w:val="clear" w:color="auto" w:fill="215868"/>
          <w:lang w:val="fr-FR"/>
        </w:rPr>
        <w:t> </w:t>
      </w:r>
      <w:r>
        <w:rPr>
          <w:rFonts w:ascii="Arial, sans-serif" w:hAnsi="Arial, sans-serif"/>
          <w:color w:val="DAEEF3"/>
          <w:sz w:val="16"/>
          <w:shd w:val="clear" w:color="auto" w:fill="215868"/>
          <w:lang w:val="fr-FR"/>
        </w:rPr>
        <w:t>{</w:t>
      </w:r>
      <w:proofErr w:type="spellStart"/>
      <w:proofErr w:type="gramStart"/>
      <w:r>
        <w:rPr>
          <w:rFonts w:ascii="Arial, sans-serif" w:hAnsi="Arial, sans-serif"/>
          <w:color w:val="DAEEF3"/>
          <w:sz w:val="16"/>
          <w:shd w:val="clear" w:color="auto" w:fill="215868"/>
          <w:lang w:val="fr-FR"/>
        </w:rPr>
        <w:t>d.RecId</w:t>
      </w:r>
      <w:proofErr w:type="spellEnd"/>
      <w:proofErr w:type="gramEnd"/>
      <w:r>
        <w:rPr>
          <w:rFonts w:ascii="Arial, sans-serif" w:hAnsi="Arial, sans-serif"/>
          <w:color w:val="DAEEF3"/>
          <w:sz w:val="16"/>
          <w:shd w:val="clear" w:color="auto" w:fill="215868"/>
          <w:lang w:val="fr-FR"/>
        </w:rPr>
        <w:t>}</w:t>
      </w:r>
    </w:p>
    <w:p w:rsidR="008933F4" w:rsidRDefault="00C665E7">
      <w:pPr>
        <w:pStyle w:val="Textbody"/>
        <w:shd w:val="clear" w:color="auto" w:fill="215868"/>
        <w:rPr>
          <w:rFonts w:ascii="Arial Black" w:hAnsi="Arial Black"/>
          <w:b/>
          <w:bCs/>
          <w:color w:val="FFFFFF"/>
          <w:sz w:val="56"/>
          <w:szCs w:val="56"/>
          <w:lang w:val="fr-FR"/>
        </w:rPr>
      </w:pPr>
      <w:proofErr w:type="spellStart"/>
      <w:r>
        <w:rPr>
          <w:rFonts w:ascii="Arial Black" w:hAnsi="Arial Black"/>
          <w:b/>
          <w:bCs/>
          <w:color w:val="FFFFFF"/>
          <w:sz w:val="56"/>
          <w:szCs w:val="56"/>
          <w:lang w:val="fr-FR"/>
        </w:rPr>
        <w:t>Recommendation</w:t>
      </w:r>
      <w:proofErr w:type="spellEnd"/>
    </w:p>
    <w:p w:rsidR="008933F4" w:rsidRDefault="008933F4">
      <w:pPr>
        <w:pStyle w:val="Textbody"/>
        <w:spacing w:before="240"/>
        <w:rPr>
          <w:lang w:val="fr-FR"/>
        </w:rPr>
      </w:pPr>
    </w:p>
    <w:p w:rsidR="008933F4" w:rsidRDefault="00C665E7">
      <w:pPr>
        <w:pStyle w:val="Textbody"/>
        <w:spacing w:before="240"/>
        <w:rPr>
          <w:b/>
          <w:bCs/>
          <w:lang w:val="fr-FR"/>
        </w:rPr>
      </w:pPr>
      <w:proofErr w:type="gramStart"/>
      <w:r>
        <w:rPr>
          <w:b/>
          <w:bCs/>
          <w:lang w:val="fr-FR"/>
        </w:rPr>
        <w:t>Description:</w:t>
      </w:r>
      <w:proofErr w:type="gramEnd"/>
    </w:p>
    <w:p w:rsidR="008933F4" w:rsidRPr="0009789C" w:rsidRDefault="00C665E7">
      <w:pPr>
        <w:pStyle w:val="TableContents"/>
        <w:spacing w:before="240"/>
        <w:rPr>
          <w:lang w:val="fr-FR"/>
        </w:rPr>
      </w:pPr>
      <w:r>
        <w:rPr>
          <w:lang w:val="pl-PL"/>
        </w:rPr>
        <w:t>{d.</w:t>
      </w:r>
      <w:r>
        <w:rPr>
          <w:lang w:val="fr-FR"/>
        </w:rPr>
        <w:t xml:space="preserve"> </w:t>
      </w:r>
      <w:r>
        <w:rPr>
          <w:lang w:val="pl-PL"/>
        </w:rPr>
        <w:t>Description}</w:t>
      </w:r>
    </w:p>
    <w:p w:rsidR="008933F4" w:rsidRDefault="008933F4">
      <w:pPr>
        <w:pStyle w:val="TableContents"/>
        <w:spacing w:before="240"/>
        <w:rPr>
          <w:lang w:val="pl-PL"/>
        </w:rPr>
      </w:pPr>
    </w:p>
    <w:tbl>
      <w:tblPr>
        <w:tblW w:w="9639" w:type="dxa"/>
        <w:tblInd w:w="-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119"/>
        <w:gridCol w:w="6520"/>
      </w:tblGrid>
      <w:tr w:rsidR="008933F4">
        <w:tblPrEx>
          <w:tblCellMar>
            <w:top w:w="0" w:type="dxa"/>
            <w:bottom w:w="0" w:type="dxa"/>
          </w:tblCellMar>
        </w:tblPrEx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215868"/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8933F4" w:rsidRDefault="00C665E7">
            <w:pPr>
              <w:pStyle w:val="TableContents"/>
              <w:spacing w:before="240"/>
              <w:rPr>
                <w:b/>
                <w:color w:val="FFFFFF"/>
                <w:sz w:val="20"/>
                <w:lang w:val="en-US"/>
              </w:rPr>
            </w:pPr>
            <w:r>
              <w:rPr>
                <w:b/>
                <w:color w:val="FFFFFF"/>
                <w:sz w:val="20"/>
                <w:lang w:val="en-US"/>
              </w:rPr>
              <w:t>Priority:</w:t>
            </w:r>
          </w:p>
        </w:tc>
        <w:tc>
          <w:tcPr>
            <w:tcW w:w="6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8933F4" w:rsidRDefault="00C665E7">
            <w:pPr>
              <w:pStyle w:val="TableContents"/>
              <w:spacing w:before="240"/>
            </w:pPr>
            <w:r>
              <w:rPr>
                <w:lang w:val="pl-PL"/>
              </w:rPr>
              <w:t>{d.</w:t>
            </w:r>
            <w:r>
              <w:t xml:space="preserve"> </w:t>
            </w:r>
            <w:r>
              <w:rPr>
                <w:lang w:val="pl-PL"/>
              </w:rPr>
              <w:t>Priority}</w:t>
            </w:r>
          </w:p>
        </w:tc>
      </w:tr>
      <w:tr w:rsidR="008933F4">
        <w:tblPrEx>
          <w:tblCellMar>
            <w:top w:w="0" w:type="dxa"/>
            <w:bottom w:w="0" w:type="dxa"/>
          </w:tblCellMar>
        </w:tblPrEx>
        <w:tc>
          <w:tcPr>
            <w:tcW w:w="311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215868"/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8933F4" w:rsidRDefault="00C665E7">
            <w:pPr>
              <w:pStyle w:val="TableContents"/>
              <w:spacing w:before="240"/>
              <w:rPr>
                <w:b/>
                <w:color w:val="FFFFFF"/>
                <w:sz w:val="20"/>
                <w:lang w:val="en-US"/>
              </w:rPr>
            </w:pPr>
            <w:r>
              <w:rPr>
                <w:b/>
                <w:color w:val="FFFFFF"/>
                <w:sz w:val="20"/>
                <w:lang w:val="en-US"/>
              </w:rPr>
              <w:t>Risk characterization:</w:t>
            </w:r>
          </w:p>
        </w:tc>
        <w:tc>
          <w:tcPr>
            <w:tcW w:w="65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8933F4" w:rsidRDefault="00C665E7">
            <w:pPr>
              <w:pStyle w:val="TableContents"/>
              <w:spacing w:before="240"/>
            </w:pPr>
            <w:r>
              <w:rPr>
                <w:lang w:val="pl-PL"/>
              </w:rPr>
              <w:t>{d.</w:t>
            </w:r>
            <w:r>
              <w:t xml:space="preserve"> </w:t>
            </w:r>
            <w:r>
              <w:rPr>
                <w:lang w:val="pl-PL"/>
              </w:rPr>
              <w:t>Risk}</w:t>
            </w:r>
          </w:p>
        </w:tc>
      </w:tr>
      <w:tr w:rsidR="008933F4">
        <w:tblPrEx>
          <w:tblCellMar>
            <w:top w:w="0" w:type="dxa"/>
            <w:bottom w:w="0" w:type="dxa"/>
          </w:tblCellMar>
        </w:tblPrEx>
        <w:tc>
          <w:tcPr>
            <w:tcW w:w="311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215868"/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8933F4" w:rsidRDefault="00C665E7">
            <w:pPr>
              <w:pStyle w:val="TableContents"/>
              <w:spacing w:before="240"/>
              <w:rPr>
                <w:b/>
                <w:color w:val="FFFFFF"/>
                <w:sz w:val="20"/>
                <w:lang w:val="en-US"/>
              </w:rPr>
            </w:pPr>
            <w:r>
              <w:rPr>
                <w:b/>
                <w:color w:val="FFFFFF"/>
                <w:sz w:val="20"/>
                <w:lang w:val="en-US"/>
              </w:rPr>
              <w:t>Risk level:</w:t>
            </w:r>
          </w:p>
        </w:tc>
        <w:tc>
          <w:tcPr>
            <w:tcW w:w="65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8933F4" w:rsidRDefault="00C665E7">
            <w:pPr>
              <w:pStyle w:val="TableContents"/>
              <w:spacing w:before="240"/>
            </w:pPr>
            <w:r>
              <w:rPr>
                <w:lang w:val="pl-PL"/>
              </w:rPr>
              <w:t>{d.</w:t>
            </w:r>
            <w:r>
              <w:t xml:space="preserve"> </w:t>
            </w:r>
            <w:r>
              <w:rPr>
                <w:lang w:val="pl-PL"/>
              </w:rPr>
              <w:t>Riskevaluation}</w:t>
            </w:r>
          </w:p>
        </w:tc>
      </w:tr>
      <w:tr w:rsidR="008933F4">
        <w:tblPrEx>
          <w:tblCellMar>
            <w:top w:w="0" w:type="dxa"/>
            <w:bottom w:w="0" w:type="dxa"/>
          </w:tblCellMar>
        </w:tblPrEx>
        <w:tc>
          <w:tcPr>
            <w:tcW w:w="311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215868"/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8933F4" w:rsidRDefault="00C665E7">
            <w:pPr>
              <w:pStyle w:val="TableContents"/>
              <w:spacing w:before="240"/>
              <w:rPr>
                <w:b/>
                <w:color w:val="FFFFFF"/>
                <w:sz w:val="20"/>
                <w:lang w:val="en-US"/>
              </w:rPr>
            </w:pPr>
            <w:r>
              <w:rPr>
                <w:b/>
                <w:color w:val="FFFFFF"/>
                <w:sz w:val="20"/>
                <w:lang w:val="en-US"/>
              </w:rPr>
              <w:t>Importance:</w:t>
            </w:r>
          </w:p>
        </w:tc>
        <w:tc>
          <w:tcPr>
            <w:tcW w:w="65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8933F4" w:rsidRDefault="00C665E7">
            <w:pPr>
              <w:pStyle w:val="TableContents"/>
              <w:spacing w:before="240"/>
            </w:pPr>
            <w:r>
              <w:rPr>
                <w:lang w:val="pl-PL"/>
              </w:rPr>
              <w:t>{d.</w:t>
            </w:r>
            <w:r>
              <w:t xml:space="preserve"> </w:t>
            </w:r>
            <w:r>
              <w:rPr>
                <w:lang w:val="pl-PL"/>
              </w:rPr>
              <w:t>Importance}</w:t>
            </w:r>
          </w:p>
        </w:tc>
      </w:tr>
      <w:tr w:rsidR="008933F4">
        <w:tblPrEx>
          <w:tblCellMar>
            <w:top w:w="0" w:type="dxa"/>
            <w:bottom w:w="0" w:type="dxa"/>
          </w:tblCellMar>
        </w:tblPrEx>
        <w:tc>
          <w:tcPr>
            <w:tcW w:w="311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215868"/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8933F4" w:rsidRDefault="00C665E7">
            <w:pPr>
              <w:pStyle w:val="TableContents"/>
              <w:spacing w:before="240"/>
            </w:pPr>
            <w:r>
              <w:rPr>
                <w:b/>
                <w:color w:val="FFFFFF"/>
                <w:sz w:val="20"/>
                <w:lang w:val="en-US"/>
              </w:rPr>
              <w:t>Accepted (by the auditee)?</w:t>
            </w:r>
          </w:p>
        </w:tc>
        <w:tc>
          <w:tcPr>
            <w:tcW w:w="65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8933F4" w:rsidRDefault="00C665E7">
            <w:pPr>
              <w:pStyle w:val="TableContents"/>
              <w:spacing w:before="240"/>
            </w:pPr>
            <w:r>
              <w:rPr>
                <w:lang w:val="pl-PL"/>
              </w:rPr>
              <w:t>{d.</w:t>
            </w:r>
            <w:r>
              <w:t xml:space="preserve"> </w:t>
            </w:r>
            <w:r>
              <w:rPr>
                <w:lang w:val="pl-PL"/>
              </w:rPr>
              <w:t>Accepted}</w:t>
            </w:r>
          </w:p>
        </w:tc>
      </w:tr>
      <w:tr w:rsidR="008933F4">
        <w:tblPrEx>
          <w:tblCellMar>
            <w:top w:w="0" w:type="dxa"/>
            <w:bottom w:w="0" w:type="dxa"/>
          </w:tblCellMar>
        </w:tblPrEx>
        <w:tc>
          <w:tcPr>
            <w:tcW w:w="311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215868"/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8933F4" w:rsidRDefault="00C665E7">
            <w:pPr>
              <w:pStyle w:val="TableContents"/>
              <w:spacing w:before="240"/>
              <w:rPr>
                <w:b/>
                <w:color w:val="FFFFFF"/>
                <w:sz w:val="20"/>
                <w:lang w:val="en-US"/>
              </w:rPr>
            </w:pPr>
            <w:r>
              <w:rPr>
                <w:b/>
                <w:color w:val="FFFFFF"/>
                <w:sz w:val="20"/>
                <w:lang w:val="en-US"/>
              </w:rPr>
              <w:t>Repeated in previous audit(s)?</w:t>
            </w:r>
          </w:p>
        </w:tc>
        <w:tc>
          <w:tcPr>
            <w:tcW w:w="65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8933F4" w:rsidRDefault="00C665E7">
            <w:pPr>
              <w:pStyle w:val="TableContents"/>
              <w:spacing w:before="240"/>
            </w:pPr>
            <w:r>
              <w:rPr>
                <w:lang w:val="pl-PL"/>
              </w:rPr>
              <w:t>{d.</w:t>
            </w:r>
            <w:r>
              <w:t xml:space="preserve"> </w:t>
            </w:r>
            <w:r>
              <w:rPr>
                <w:lang w:val="pl-PL"/>
              </w:rPr>
              <w:t>Repeated}</w:t>
            </w:r>
          </w:p>
        </w:tc>
      </w:tr>
    </w:tbl>
    <w:p w:rsidR="008933F4" w:rsidRDefault="008933F4">
      <w:pPr>
        <w:pStyle w:val="TableContents"/>
        <w:spacing w:before="240"/>
        <w:rPr>
          <w:lang w:val="pl-PL"/>
        </w:rPr>
      </w:pPr>
    </w:p>
    <w:p w:rsidR="008933F4" w:rsidRDefault="00C665E7">
      <w:pPr>
        <w:pStyle w:val="Textbody"/>
        <w:spacing w:before="240"/>
        <w:rPr>
          <w:b/>
          <w:bCs/>
        </w:rPr>
      </w:pPr>
      <w:proofErr w:type="spellStart"/>
      <w:r>
        <w:rPr>
          <w:b/>
          <w:bCs/>
        </w:rPr>
        <w:t>Action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plan</w:t>
      </w:r>
      <w:proofErr w:type="spellEnd"/>
      <w:r>
        <w:rPr>
          <w:b/>
          <w:bCs/>
        </w:rPr>
        <w:t>:</w:t>
      </w:r>
    </w:p>
    <w:p w:rsidR="008933F4" w:rsidRDefault="00C665E7">
      <w:pPr>
        <w:pStyle w:val="TableContents"/>
        <w:spacing w:before="240"/>
      </w:pPr>
      <w:r>
        <w:rPr>
          <w:lang w:val="pl-PL"/>
        </w:rPr>
        <w:t>{d.</w:t>
      </w:r>
      <w:r>
        <w:t xml:space="preserve"> </w:t>
      </w:r>
      <w:r>
        <w:rPr>
          <w:lang w:val="pl-PL"/>
        </w:rPr>
        <w:t>Actionplan}</w:t>
      </w:r>
    </w:p>
    <w:p w:rsidR="008933F4" w:rsidRDefault="008933F4">
      <w:pPr>
        <w:pStyle w:val="TableContents"/>
        <w:spacing w:before="240"/>
        <w:rPr>
          <w:lang w:val="pl-PL"/>
        </w:rPr>
      </w:pPr>
    </w:p>
    <w:p w:rsidR="008933F4" w:rsidRDefault="00C665E7">
      <w:pPr>
        <w:pStyle w:val="Textbody"/>
        <w:spacing w:before="240"/>
        <w:rPr>
          <w:b/>
          <w:bCs/>
          <w:lang w:val="en-US"/>
        </w:rPr>
      </w:pPr>
      <w:r>
        <w:rPr>
          <w:b/>
          <w:bCs/>
          <w:lang w:val="en-US"/>
        </w:rPr>
        <w:t>Timeline:</w:t>
      </w:r>
    </w:p>
    <w:p w:rsidR="008933F4" w:rsidRDefault="00C665E7">
      <w:pPr>
        <w:pStyle w:val="TableContents"/>
        <w:spacing w:before="240"/>
      </w:pPr>
      <w:r>
        <w:rPr>
          <w:lang w:val="pl-PL"/>
        </w:rPr>
        <w:t>{d.</w:t>
      </w:r>
      <w:r>
        <w:rPr>
          <w:lang w:val="en-US"/>
        </w:rPr>
        <w:t xml:space="preserve"> </w:t>
      </w:r>
      <w:r>
        <w:rPr>
          <w:lang w:val="pl-PL"/>
        </w:rPr>
        <w:t>Timeline}</w:t>
      </w:r>
    </w:p>
    <w:p w:rsidR="008933F4" w:rsidRDefault="008933F4">
      <w:pPr>
        <w:pStyle w:val="TableContents"/>
        <w:spacing w:before="240"/>
        <w:rPr>
          <w:lang w:val="pl-PL"/>
        </w:rPr>
      </w:pPr>
    </w:p>
    <w:p w:rsidR="008933F4" w:rsidRDefault="00C665E7">
      <w:pPr>
        <w:pStyle w:val="Standard"/>
        <w:spacing w:before="240" w:after="140"/>
        <w:rPr>
          <w:b/>
          <w:bCs/>
          <w:lang w:val="en-US"/>
        </w:rPr>
      </w:pPr>
      <w:r>
        <w:rPr>
          <w:b/>
          <w:bCs/>
          <w:lang w:val="en-US"/>
        </w:rPr>
        <w:t>Desired outcome:</w:t>
      </w:r>
    </w:p>
    <w:p w:rsidR="008933F4" w:rsidRDefault="00C665E7">
      <w:pPr>
        <w:pStyle w:val="TableContents"/>
        <w:spacing w:before="240"/>
      </w:pPr>
      <w:r>
        <w:rPr>
          <w:lang w:val="pl-PL"/>
        </w:rPr>
        <w:t>{d.</w:t>
      </w:r>
      <w:r>
        <w:rPr>
          <w:lang w:val="en-US"/>
        </w:rPr>
        <w:t xml:space="preserve"> </w:t>
      </w:r>
      <w:r>
        <w:rPr>
          <w:lang w:val="pl-PL"/>
        </w:rPr>
        <w:t>Outcome}</w:t>
      </w:r>
    </w:p>
    <w:p w:rsidR="008933F4" w:rsidRDefault="008933F4">
      <w:pPr>
        <w:pStyle w:val="TableContents"/>
        <w:spacing w:before="240"/>
        <w:rPr>
          <w:lang w:val="pl-PL"/>
        </w:rPr>
      </w:pPr>
    </w:p>
    <w:p w:rsidR="008933F4" w:rsidRDefault="00C665E7">
      <w:pPr>
        <w:pStyle w:val="Textbody"/>
        <w:spacing w:before="240"/>
        <w:rPr>
          <w:b/>
          <w:bCs/>
          <w:lang w:val="en-US"/>
        </w:rPr>
      </w:pPr>
      <w:r>
        <w:rPr>
          <w:b/>
          <w:bCs/>
          <w:lang w:val="en-US"/>
        </w:rPr>
        <w:t>Responsible:</w:t>
      </w:r>
    </w:p>
    <w:p w:rsidR="008933F4" w:rsidRDefault="00C665E7">
      <w:pPr>
        <w:pStyle w:val="TableContents"/>
        <w:spacing w:before="240"/>
      </w:pPr>
      <w:r>
        <w:rPr>
          <w:lang w:val="pl-PL"/>
        </w:rPr>
        <w:t>{d.</w:t>
      </w:r>
      <w:r>
        <w:t xml:space="preserve"> </w:t>
      </w:r>
      <w:r>
        <w:rPr>
          <w:lang w:val="pl-PL"/>
        </w:rPr>
        <w:t>Responsible}</w:t>
      </w:r>
    </w:p>
    <w:p w:rsidR="008933F4" w:rsidRDefault="008933F4">
      <w:pPr>
        <w:pStyle w:val="TableContents"/>
        <w:spacing w:before="240"/>
        <w:rPr>
          <w:lang w:val="pl-PL"/>
        </w:rPr>
      </w:pPr>
    </w:p>
    <w:p w:rsidR="008933F4" w:rsidRDefault="00C665E7">
      <w:pPr>
        <w:pStyle w:val="Textbody"/>
        <w:spacing w:before="240"/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Remarks:</w:t>
      </w:r>
    </w:p>
    <w:p w:rsidR="008933F4" w:rsidRDefault="00C665E7">
      <w:pPr>
        <w:pStyle w:val="TableContents"/>
        <w:spacing w:before="240"/>
      </w:pPr>
      <w:r>
        <w:rPr>
          <w:lang w:val="pl-PL"/>
        </w:rPr>
        <w:t>{d.</w:t>
      </w:r>
      <w:r>
        <w:t xml:space="preserve"> </w:t>
      </w:r>
      <w:r>
        <w:rPr>
          <w:lang w:val="pl-PL"/>
        </w:rPr>
        <w:t>Remarks}</w:t>
      </w:r>
    </w:p>
    <w:p w:rsidR="008933F4" w:rsidRDefault="008933F4">
      <w:pPr>
        <w:pStyle w:val="TableContents"/>
        <w:spacing w:before="240"/>
        <w:rPr>
          <w:lang w:val="pl-PL"/>
        </w:rPr>
      </w:pPr>
    </w:p>
    <w:p w:rsidR="008933F4" w:rsidRDefault="00C665E7">
      <w:pPr>
        <w:pStyle w:val="TableContents"/>
        <w:spacing w:before="240"/>
        <w:rPr>
          <w:lang w:val="pl-PL"/>
        </w:rPr>
      </w:pPr>
      <w:r>
        <w:rPr>
          <w:lang w:val="pl-PL"/>
        </w:rPr>
        <w:t>Related reported findings</w:t>
      </w:r>
    </w:p>
    <w:tbl>
      <w:tblPr>
        <w:tblW w:w="5000" w:type="pct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628"/>
      </w:tblGrid>
      <w:tr w:rsidR="008933F4">
        <w:tblPrEx>
          <w:tblCellMar>
            <w:top w:w="0" w:type="dxa"/>
            <w:bottom w:w="0" w:type="dxa"/>
          </w:tblCellMar>
        </w:tblPrEx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23E4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33F4" w:rsidRDefault="00C665E7">
            <w:pPr>
              <w:suppressAutoHyphens w:val="0"/>
              <w:jc w:val="center"/>
              <w:textAlignment w:val="auto"/>
              <w:rPr>
                <w:rFonts w:ascii="Calibri" w:eastAsia="Times New Roman" w:hAnsi="Calibri" w:cs="Calibri"/>
                <w:b/>
                <w:color w:val="FFFFFF"/>
                <w:kern w:val="0"/>
                <w:sz w:val="22"/>
                <w:lang w:eastAsia="pt-PT" w:bidi="ar-SA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color w:val="FFFFFF"/>
                <w:kern w:val="0"/>
                <w:sz w:val="22"/>
                <w:lang w:eastAsia="pt-PT" w:bidi="ar-SA"/>
              </w:rPr>
              <w:t>Findi</w:t>
            </w:r>
            <w:r w:rsidR="0009789C">
              <w:rPr>
                <w:rFonts w:ascii="Calibri" w:eastAsia="Times New Roman" w:hAnsi="Calibri" w:cs="Calibri"/>
                <w:b/>
                <w:color w:val="FFFFFF"/>
                <w:kern w:val="0"/>
                <w:sz w:val="22"/>
                <w:lang w:eastAsia="pt-PT" w:bidi="ar-SA"/>
              </w:rPr>
              <w:t>n</w:t>
            </w:r>
            <w:bookmarkStart w:id="0" w:name="_GoBack"/>
            <w:bookmarkEnd w:id="0"/>
            <w:r>
              <w:rPr>
                <w:rFonts w:ascii="Calibri" w:eastAsia="Times New Roman" w:hAnsi="Calibri" w:cs="Calibri"/>
                <w:b/>
                <w:color w:val="FFFFFF"/>
                <w:kern w:val="0"/>
                <w:sz w:val="22"/>
                <w:lang w:eastAsia="pt-PT" w:bidi="ar-SA"/>
              </w:rPr>
              <w:t>g</w:t>
            </w:r>
            <w:proofErr w:type="spellEnd"/>
            <w:r>
              <w:rPr>
                <w:rFonts w:ascii="Calibri" w:eastAsia="Times New Roman" w:hAnsi="Calibri" w:cs="Calibri"/>
                <w:b/>
                <w:color w:val="FFFFFF"/>
                <w:kern w:val="0"/>
                <w:sz w:val="22"/>
                <w:lang w:eastAsia="pt-PT" w:bidi="ar-SA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b/>
                <w:color w:val="FFFFFF"/>
                <w:kern w:val="0"/>
                <w:sz w:val="22"/>
                <w:lang w:eastAsia="pt-PT" w:bidi="ar-SA"/>
              </w:rPr>
              <w:t>Reference</w:t>
            </w:r>
            <w:proofErr w:type="spellEnd"/>
          </w:p>
        </w:tc>
      </w:tr>
      <w:tr w:rsidR="008933F4">
        <w:tblPrEx>
          <w:tblCellMar>
            <w:top w:w="0" w:type="dxa"/>
            <w:bottom w:w="0" w:type="dxa"/>
          </w:tblCellMar>
        </w:tblPrEx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33F4" w:rsidRDefault="00C665E7">
            <w:pPr>
              <w:suppressAutoHyphens w:val="0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pt-PT" w:bidi="ar-SA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pt-PT" w:bidi="ar-SA"/>
              </w:rPr>
              <w:t>{</w:t>
            </w:r>
            <w:proofErr w:type="spellStart"/>
            <w:proofErr w:type="gramStart"/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pt-PT" w:bidi="ar-SA"/>
              </w:rPr>
              <w:t>d.RelFindings</w:t>
            </w:r>
            <w:proofErr w:type="spellEnd"/>
            <w:proofErr w:type="gramEnd"/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pt-PT" w:bidi="ar-SA"/>
              </w:rPr>
              <w:t>[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pt-PT" w:bidi="ar-SA"/>
              </w:rPr>
              <w:t>i</w:t>
            </w:r>
            <w:proofErr w:type="spellEnd"/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pt-PT" w:bidi="ar-SA"/>
              </w:rPr>
              <w:t>].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pt-PT" w:bidi="ar-SA"/>
              </w:rPr>
              <w:t>RowId</w:t>
            </w:r>
            <w:proofErr w:type="spellEnd"/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pt-PT" w:bidi="ar-SA"/>
              </w:rPr>
              <w:t>}</w:t>
            </w:r>
          </w:p>
        </w:tc>
      </w:tr>
      <w:tr w:rsidR="008933F4">
        <w:tblPrEx>
          <w:tblCellMar>
            <w:top w:w="0" w:type="dxa"/>
            <w:bottom w:w="0" w:type="dxa"/>
          </w:tblCellMar>
        </w:tblPrEx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33F4" w:rsidRDefault="00C665E7">
            <w:pPr>
              <w:suppressAutoHyphens w:val="0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pt-PT" w:bidi="ar-SA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pt-PT" w:bidi="ar-SA"/>
              </w:rPr>
              <w:t>{</w:t>
            </w:r>
            <w:proofErr w:type="spellStart"/>
            <w:proofErr w:type="gramStart"/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pt-PT" w:bidi="ar-SA"/>
              </w:rPr>
              <w:t>d.RelFindings</w:t>
            </w:r>
            <w:proofErr w:type="spellEnd"/>
            <w:proofErr w:type="gramEnd"/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pt-PT" w:bidi="ar-SA"/>
              </w:rPr>
              <w:t>[i+1].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pt-PT" w:bidi="ar-SA"/>
              </w:rPr>
              <w:t>RowId</w:t>
            </w:r>
            <w:proofErr w:type="spellEnd"/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pt-PT" w:bidi="ar-SA"/>
              </w:rPr>
              <w:t>}</w:t>
            </w:r>
          </w:p>
        </w:tc>
      </w:tr>
    </w:tbl>
    <w:p w:rsidR="008933F4" w:rsidRDefault="008933F4">
      <w:pPr>
        <w:pStyle w:val="TableContents"/>
        <w:spacing w:before="240"/>
        <w:rPr>
          <w:u w:val="single"/>
          <w:lang w:val="pl-PL"/>
        </w:rPr>
      </w:pPr>
    </w:p>
    <w:p w:rsidR="008933F4" w:rsidRDefault="00C665E7">
      <w:pPr>
        <w:pStyle w:val="TableContents"/>
        <w:spacing w:before="240"/>
        <w:rPr>
          <w:lang w:val="pl-PL"/>
        </w:rPr>
      </w:pPr>
      <w:r>
        <w:rPr>
          <w:lang w:val="pl-PL"/>
        </w:rPr>
        <w:t>Monitoring and follow-up activities</w:t>
      </w:r>
    </w:p>
    <w:tbl>
      <w:tblPr>
        <w:tblW w:w="5000" w:type="pct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33"/>
        <w:gridCol w:w="2979"/>
        <w:gridCol w:w="4816"/>
      </w:tblGrid>
      <w:tr w:rsidR="008933F4">
        <w:tblPrEx>
          <w:tblCellMar>
            <w:top w:w="0" w:type="dxa"/>
            <w:bottom w:w="0" w:type="dxa"/>
          </w:tblCellMar>
        </w:tblPrEx>
        <w:tc>
          <w:tcPr>
            <w:tcW w:w="1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23E4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33F4" w:rsidRDefault="00C665E7">
            <w:pPr>
              <w:suppressAutoHyphens w:val="0"/>
              <w:jc w:val="center"/>
              <w:textAlignment w:val="auto"/>
              <w:rPr>
                <w:rFonts w:ascii="Calibri" w:eastAsia="Times New Roman" w:hAnsi="Calibri" w:cs="Calibri"/>
                <w:b/>
                <w:color w:val="FFFFFF"/>
                <w:kern w:val="0"/>
                <w:sz w:val="22"/>
                <w:lang w:eastAsia="pt-PT" w:bidi="ar-SA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color w:val="FFFFFF"/>
                <w:kern w:val="0"/>
                <w:sz w:val="22"/>
                <w:lang w:eastAsia="pt-PT" w:bidi="ar-SA"/>
              </w:rPr>
              <w:t>Assessment</w:t>
            </w:r>
            <w:proofErr w:type="spellEnd"/>
            <w:r>
              <w:rPr>
                <w:rFonts w:ascii="Calibri" w:eastAsia="Times New Roman" w:hAnsi="Calibri" w:cs="Calibri"/>
                <w:b/>
                <w:color w:val="FFFFFF"/>
                <w:kern w:val="0"/>
                <w:sz w:val="22"/>
                <w:lang w:eastAsia="pt-PT" w:bidi="ar-SA"/>
              </w:rPr>
              <w:t xml:space="preserve"> date</w:t>
            </w:r>
          </w:p>
        </w:tc>
        <w:tc>
          <w:tcPr>
            <w:tcW w:w="2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23E4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33F4" w:rsidRDefault="00C665E7">
            <w:pPr>
              <w:suppressAutoHyphens w:val="0"/>
              <w:jc w:val="center"/>
              <w:textAlignment w:val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lang w:eastAsia="pt-PT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lang w:eastAsia="pt-PT" w:bidi="ar-SA"/>
              </w:rPr>
              <w:t>Status</w:t>
            </w:r>
          </w:p>
        </w:tc>
        <w:tc>
          <w:tcPr>
            <w:tcW w:w="4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23E4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33F4" w:rsidRDefault="00C665E7">
            <w:pPr>
              <w:suppressAutoHyphens w:val="0"/>
              <w:jc w:val="center"/>
              <w:textAlignment w:val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lang w:eastAsia="pt-PT" w:bidi="ar-SA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lang w:eastAsia="pt-PT" w:bidi="ar-SA"/>
              </w:rPr>
              <w:t>Track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lang w:eastAsia="pt-PT" w:bidi="ar-SA"/>
              </w:rPr>
              <w:t xml:space="preserve"> note</w:t>
            </w:r>
          </w:p>
        </w:tc>
      </w:tr>
      <w:tr w:rsidR="008933F4">
        <w:tblPrEx>
          <w:tblCellMar>
            <w:top w:w="0" w:type="dxa"/>
            <w:bottom w:w="0" w:type="dxa"/>
          </w:tblCellMar>
        </w:tblPrEx>
        <w:tc>
          <w:tcPr>
            <w:tcW w:w="1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33F4" w:rsidRDefault="00C665E7">
            <w:pPr>
              <w:suppressAutoHyphens w:val="0"/>
              <w:jc w:val="center"/>
              <w:textAlignment w:val="auto"/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pt-PT" w:bidi="ar-SA"/>
              </w:rPr>
              <w:t>{</w:t>
            </w:r>
            <w:proofErr w:type="gramStart"/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pt-PT" w:bidi="ar-SA"/>
              </w:rPr>
              <w:t>d.</w:t>
            </w:r>
            <w:proofErr w:type="spellStart"/>
            <w:r>
              <w:t>Monitoring</w:t>
            </w:r>
            <w:proofErr w:type="spellEnd"/>
            <w:proofErr w:type="gramEnd"/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pt-PT" w:bidi="ar-SA"/>
              </w:rPr>
              <w:t>[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pt-PT" w:bidi="ar-SA"/>
              </w:rPr>
              <w:t>i</w:t>
            </w:r>
            <w:proofErr w:type="spellEnd"/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pt-PT" w:bidi="ar-SA"/>
              </w:rPr>
              <w:t>].Date}</w:t>
            </w:r>
          </w:p>
        </w:tc>
        <w:tc>
          <w:tcPr>
            <w:tcW w:w="2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33F4" w:rsidRDefault="00C665E7">
            <w:pPr>
              <w:suppressAutoHyphens w:val="0"/>
              <w:jc w:val="center"/>
              <w:textAlignment w:val="auto"/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pt-PT" w:bidi="ar-SA"/>
              </w:rPr>
              <w:t>{</w:t>
            </w:r>
            <w:proofErr w:type="gramStart"/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pt-PT" w:bidi="ar-SA"/>
              </w:rPr>
              <w:t>d.</w:t>
            </w:r>
            <w:proofErr w:type="spellStart"/>
            <w:r>
              <w:t>Monitoring</w:t>
            </w:r>
            <w:proofErr w:type="spellEnd"/>
            <w:proofErr w:type="gramEnd"/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pt-PT" w:bidi="ar-SA"/>
              </w:rPr>
              <w:t>[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pt-PT" w:bidi="ar-SA"/>
              </w:rPr>
              <w:t>i</w:t>
            </w:r>
            <w:proofErr w:type="spellEnd"/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pt-PT" w:bidi="ar-SA"/>
              </w:rPr>
              <w:t>].Status}</w:t>
            </w:r>
          </w:p>
        </w:tc>
        <w:tc>
          <w:tcPr>
            <w:tcW w:w="4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33F4" w:rsidRDefault="00C665E7">
            <w:pPr>
              <w:suppressAutoHyphens w:val="0"/>
              <w:textAlignment w:val="auto"/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pt-PT" w:bidi="ar-SA"/>
              </w:rPr>
              <w:t>{</w:t>
            </w:r>
            <w:proofErr w:type="gramStart"/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pt-PT" w:bidi="ar-SA"/>
              </w:rPr>
              <w:t>d.</w:t>
            </w:r>
            <w:proofErr w:type="spellStart"/>
            <w:r>
              <w:t>Monitoring</w:t>
            </w:r>
            <w:proofErr w:type="spellEnd"/>
            <w:proofErr w:type="gramEnd"/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pt-PT" w:bidi="ar-SA"/>
              </w:rPr>
              <w:t>[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pt-PT" w:bidi="ar-SA"/>
              </w:rPr>
              <w:t>i</w:t>
            </w:r>
            <w:proofErr w:type="spellEnd"/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pt-PT" w:bidi="ar-SA"/>
              </w:rPr>
              <w:t>].Note}</w:t>
            </w:r>
          </w:p>
        </w:tc>
      </w:tr>
      <w:tr w:rsidR="008933F4">
        <w:tblPrEx>
          <w:tblCellMar>
            <w:top w:w="0" w:type="dxa"/>
            <w:bottom w:w="0" w:type="dxa"/>
          </w:tblCellMar>
        </w:tblPrEx>
        <w:tc>
          <w:tcPr>
            <w:tcW w:w="1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33F4" w:rsidRDefault="00C665E7">
            <w:pPr>
              <w:suppressAutoHyphens w:val="0"/>
              <w:jc w:val="center"/>
              <w:textAlignment w:val="auto"/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pt-PT" w:bidi="ar-SA"/>
              </w:rPr>
              <w:t>{</w:t>
            </w:r>
            <w:proofErr w:type="gramStart"/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pt-PT" w:bidi="ar-SA"/>
              </w:rPr>
              <w:t>d.</w:t>
            </w:r>
            <w:proofErr w:type="spellStart"/>
            <w:r>
              <w:t>Monitoring</w:t>
            </w:r>
            <w:proofErr w:type="spellEnd"/>
            <w:proofErr w:type="gramEnd"/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pt-PT" w:bidi="ar-SA"/>
              </w:rPr>
              <w:t>[i+1].Date}</w:t>
            </w:r>
          </w:p>
        </w:tc>
        <w:tc>
          <w:tcPr>
            <w:tcW w:w="2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33F4" w:rsidRDefault="00C665E7">
            <w:pPr>
              <w:suppressAutoHyphens w:val="0"/>
              <w:jc w:val="center"/>
              <w:textAlignment w:val="auto"/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pt-PT" w:bidi="ar-SA"/>
              </w:rPr>
              <w:t>{</w:t>
            </w:r>
            <w:proofErr w:type="gramStart"/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pt-PT" w:bidi="ar-SA"/>
              </w:rPr>
              <w:t>d.</w:t>
            </w:r>
            <w:proofErr w:type="spellStart"/>
            <w:r>
              <w:t>Monitoring</w:t>
            </w:r>
            <w:proofErr w:type="spellEnd"/>
            <w:proofErr w:type="gramEnd"/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pt-PT" w:bidi="ar-SA"/>
              </w:rPr>
              <w:t>[i+1].Status}</w:t>
            </w:r>
          </w:p>
        </w:tc>
        <w:tc>
          <w:tcPr>
            <w:tcW w:w="4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33F4" w:rsidRDefault="00C665E7">
            <w:pPr>
              <w:suppressAutoHyphens w:val="0"/>
              <w:textAlignment w:val="auto"/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pt-PT" w:bidi="ar-SA"/>
              </w:rPr>
              <w:t>{</w:t>
            </w:r>
            <w:proofErr w:type="gramStart"/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pt-PT" w:bidi="ar-SA"/>
              </w:rPr>
              <w:t>d.</w:t>
            </w:r>
            <w:proofErr w:type="spellStart"/>
            <w:r>
              <w:t>Monitoring</w:t>
            </w:r>
            <w:proofErr w:type="spellEnd"/>
            <w:proofErr w:type="gramEnd"/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pt-PT" w:bidi="ar-SA"/>
              </w:rPr>
              <w:t>[i+1].Note}</w:t>
            </w:r>
          </w:p>
        </w:tc>
      </w:tr>
    </w:tbl>
    <w:p w:rsidR="008933F4" w:rsidRDefault="008933F4">
      <w:pPr>
        <w:pStyle w:val="TableContents"/>
        <w:spacing w:before="240"/>
        <w:rPr>
          <w:lang w:val="pl-PL"/>
        </w:rPr>
      </w:pPr>
    </w:p>
    <w:sectPr w:rsidR="008933F4">
      <w:footerReference w:type="default" r:id="rId6"/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665E7" w:rsidRDefault="00C665E7">
      <w:r>
        <w:separator/>
      </w:r>
    </w:p>
  </w:endnote>
  <w:endnote w:type="continuationSeparator" w:id="0">
    <w:p w:rsidR="00C665E7" w:rsidRDefault="00C665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, sans-serif">
    <w:altName w:val="Arial"/>
    <w:charset w:val="00"/>
    <w:family w:val="auto"/>
    <w:pitch w:val="default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1427D" w:rsidRDefault="00C665E7">
    <w:pPr>
      <w:pStyle w:val="Textbody"/>
      <w:jc w:val="right"/>
    </w:pPr>
    <w:r>
      <w:rPr>
        <w:rFonts w:ascii="Arial, sans-serif" w:hAnsi="Arial, sans-serif"/>
        <w:sz w:val="14"/>
      </w:rPr>
      <w:fldChar w:fldCharType="begin"/>
    </w:r>
    <w:r>
      <w:rPr>
        <w:rFonts w:ascii="Arial, sans-serif" w:hAnsi="Arial, sans-serif"/>
        <w:sz w:val="14"/>
      </w:rPr>
      <w:instrText xml:space="preserve"> PAGE </w:instrText>
    </w:r>
    <w:r>
      <w:rPr>
        <w:rFonts w:ascii="Arial, sans-serif" w:hAnsi="Arial, sans-serif" w:hint="eastAsia"/>
        <w:sz w:val="14"/>
      </w:rPr>
      <w:fldChar w:fldCharType="separate"/>
    </w:r>
    <w:r>
      <w:rPr>
        <w:rFonts w:ascii="Arial, sans-serif" w:hAnsi="Arial, sans-serif"/>
        <w:sz w:val="14"/>
      </w:rPr>
      <w:t>1</w:t>
    </w:r>
    <w:r>
      <w:rPr>
        <w:rFonts w:ascii="Arial, sans-serif" w:hAnsi="Arial, sans-serif"/>
        <w:sz w:val="1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665E7" w:rsidRDefault="00C665E7">
      <w:r>
        <w:rPr>
          <w:color w:val="000000"/>
        </w:rPr>
        <w:separator/>
      </w:r>
    </w:p>
  </w:footnote>
  <w:footnote w:type="continuationSeparator" w:id="0">
    <w:p w:rsidR="00C665E7" w:rsidRDefault="00C665E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attachedTemplate r:id="rId1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8933F4"/>
    <w:rsid w:val="0009789C"/>
    <w:rsid w:val="00407F9F"/>
    <w:rsid w:val="008933F4"/>
    <w:rsid w:val="00C66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5EB8FB"/>
  <w15:docId w15:val="{65FFC472-4712-42E2-8E75-F77C4BCE7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SimSun" w:hAnsi="Liberation Serif" w:cs="Lucida Sans"/>
        <w:kern w:val="3"/>
        <w:sz w:val="24"/>
        <w:szCs w:val="24"/>
        <w:lang w:val="pt-PT" w:eastAsia="zh-CN" w:bidi="hi-IN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uppressAutoHyphens/>
    </w:p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a">
    <w:name w:val="List"/>
    <w:basedOn w:val="Textbody"/>
  </w:style>
  <w:style w:type="paragraph" w:styleId="Legend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Rodap">
    <w:name w:val="footer"/>
    <w:basedOn w:val="Standard"/>
    <w:pPr>
      <w:suppressLineNumbers/>
      <w:tabs>
        <w:tab w:val="center" w:pos="4819"/>
        <w:tab w:val="right" w:pos="9638"/>
      </w:tabs>
    </w:pPr>
  </w:style>
  <w:style w:type="paragraph" w:customStyle="1" w:styleId="Framecontents">
    <w:name w:val="Frame contents"/>
    <w:basedOn w:val="Standard"/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dotm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114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Joao Cardoso</dc:creator>
  <cp:lastModifiedBy>Joao Cardoso</cp:lastModifiedBy>
  <cp:revision>2</cp:revision>
  <dcterms:created xsi:type="dcterms:W3CDTF">2019-12-17T19:38:00Z</dcterms:created>
  <dcterms:modified xsi:type="dcterms:W3CDTF">2019-12-17T19:38:00Z</dcterms:modified>
</cp:coreProperties>
</file>