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A718F" w14:textId="77777777" w:rsidR="007672DD" w:rsidRPr="007672DD" w:rsidRDefault="007672DD" w:rsidP="007672DD">
      <w:pPr>
        <w:rPr>
          <w:rFonts w:ascii="Segoe UI Emoji" w:hAnsi="Segoe UI Emoji" w:cs="Segoe UI Emoji"/>
          <w:sz w:val="36"/>
          <w:szCs w:val="36"/>
        </w:rPr>
      </w:pPr>
      <w:r w:rsidRPr="007672DD">
        <w:rPr>
          <w:rFonts w:ascii="Segoe UI Emoji" w:hAnsi="Segoe UI Emoji" w:cs="Segoe UI Emoji"/>
          <w:b/>
          <w:bCs/>
          <w:sz w:val="36"/>
          <w:szCs w:val="36"/>
        </w:rPr>
        <w:t>Título: Liberdade de Crença: Um Direito que Precisa Ser Respeitado</w:t>
      </w:r>
    </w:p>
    <w:p w14:paraId="39736892" w14:textId="77777777" w:rsidR="007672DD" w:rsidRPr="007672DD" w:rsidRDefault="007672DD" w:rsidP="007672DD">
      <w:pPr>
        <w:rPr>
          <w:rFonts w:ascii="Segoe UI Emoji" w:hAnsi="Segoe UI Emoji" w:cs="Segoe UI Emoji"/>
          <w:sz w:val="36"/>
          <w:szCs w:val="36"/>
        </w:rPr>
      </w:pPr>
      <w:r w:rsidRPr="007672DD">
        <w:rPr>
          <w:rFonts w:ascii="Segoe UI Emoji" w:hAnsi="Segoe UI Emoji" w:cs="Segoe UI Emoji"/>
          <w:sz w:val="36"/>
          <w:szCs w:val="36"/>
        </w:rPr>
        <w:t>A Constituição Federal de 1988 assegura a liberdade de crença como direito fundamental de todo cidadão brasileiro. No entanto, a intolerância religiosa ainda persiste como um grave problema social, manifestando-se em forma de preconceito, discriminação e até violência, especialmente contra religiões de matriz africana. Esse cenário revela a necessidade urgente de ações que promovam o respeito à diversidade religiosa e garantam o exercício pleno da liberdade de culto.</w:t>
      </w:r>
    </w:p>
    <w:p w14:paraId="1B7F78EA" w14:textId="77777777" w:rsidR="007672DD" w:rsidRPr="007672DD" w:rsidRDefault="007672DD" w:rsidP="007672DD">
      <w:pPr>
        <w:rPr>
          <w:rFonts w:ascii="Segoe UI Emoji" w:hAnsi="Segoe UI Emoji" w:cs="Segoe UI Emoji"/>
          <w:sz w:val="36"/>
          <w:szCs w:val="36"/>
        </w:rPr>
      </w:pPr>
      <w:r w:rsidRPr="007672DD">
        <w:rPr>
          <w:rFonts w:ascii="Segoe UI Emoji" w:hAnsi="Segoe UI Emoji" w:cs="Segoe UI Emoji"/>
          <w:sz w:val="36"/>
          <w:szCs w:val="36"/>
        </w:rPr>
        <w:t>Em primeiro lugar, é importante compreender que a intolerância religiosa está enraizada em preconceitos históricos e culturais. Religiões afro-brasileiras, como o Candomblé e a Umbanda, por exemplo, são frequentemente associadas, de maneira equivocada e preconceituosa, a práticas negativas. Essa estigmatização se reflete em agressões físicas, depredação de templos e discursos de ódio, muitas vezes disseminados até mesmo em ambientes escolares e nas redes sociais.</w:t>
      </w:r>
    </w:p>
    <w:p w14:paraId="044E749D" w14:textId="77777777" w:rsidR="007672DD" w:rsidRPr="007672DD" w:rsidRDefault="007672DD" w:rsidP="007672DD">
      <w:pPr>
        <w:rPr>
          <w:rFonts w:ascii="Segoe UI Emoji" w:hAnsi="Segoe UI Emoji" w:cs="Segoe UI Emoji"/>
          <w:sz w:val="36"/>
          <w:szCs w:val="36"/>
        </w:rPr>
      </w:pPr>
      <w:r w:rsidRPr="007672DD">
        <w:rPr>
          <w:rFonts w:ascii="Segoe UI Emoji" w:hAnsi="Segoe UI Emoji" w:cs="Segoe UI Emoji"/>
          <w:sz w:val="36"/>
          <w:szCs w:val="36"/>
        </w:rPr>
        <w:t xml:space="preserve">Além disso, a ausência de uma educação voltada à valorização da pluralidade cultural e religiosa contribui para a perpetuação do problema. O ambiente escolar, </w:t>
      </w:r>
      <w:r w:rsidRPr="007672DD">
        <w:rPr>
          <w:rFonts w:ascii="Segoe UI Emoji" w:hAnsi="Segoe UI Emoji" w:cs="Segoe UI Emoji"/>
          <w:sz w:val="36"/>
          <w:szCs w:val="36"/>
        </w:rPr>
        <w:lastRenderedPageBreak/>
        <w:t>que deveria ser um espaço de formação cidadã, muitas vezes falha ao ignorar ou tratar superficialmente as religiões que não fazem parte do senso comum, o que favorece o preconceito e a desinformação entre os jovens.</w:t>
      </w:r>
    </w:p>
    <w:p w14:paraId="50DC6913" w14:textId="77777777" w:rsidR="007672DD" w:rsidRPr="007672DD" w:rsidRDefault="007672DD" w:rsidP="007672DD">
      <w:pPr>
        <w:rPr>
          <w:rFonts w:ascii="Segoe UI Emoji" w:hAnsi="Segoe UI Emoji" w:cs="Segoe UI Emoji"/>
          <w:sz w:val="36"/>
          <w:szCs w:val="36"/>
        </w:rPr>
      </w:pPr>
      <w:r w:rsidRPr="007672DD">
        <w:rPr>
          <w:rFonts w:ascii="Segoe UI Emoji" w:hAnsi="Segoe UI Emoji" w:cs="Segoe UI Emoji"/>
          <w:sz w:val="36"/>
          <w:szCs w:val="36"/>
        </w:rPr>
        <w:t>Diante disso, cabe ao Estado, por meio do Ministério da Educação, incluir no currículo escolar conteúdos que tratem da história e da importância das diversas manifestações religiosas no Brasil, com enfoque no respeito à diversidade. A mídia, por sua vez, deve cumprir seu papel social ao promover campanhas de conscientização que valorizem a liberdade religiosa e denunciem casos de intolerância. Organizações civis e lideranças religiosas também podem colaborar, promovendo o diálogo inter-religioso e ações comunitárias de integração.</w:t>
      </w:r>
    </w:p>
    <w:p w14:paraId="32B7E707" w14:textId="77777777" w:rsidR="007672DD" w:rsidRPr="007672DD" w:rsidRDefault="007672DD" w:rsidP="007672DD">
      <w:pPr>
        <w:rPr>
          <w:rFonts w:ascii="Segoe UI Emoji" w:hAnsi="Segoe UI Emoji" w:cs="Segoe UI Emoji"/>
          <w:sz w:val="36"/>
          <w:szCs w:val="36"/>
        </w:rPr>
      </w:pPr>
      <w:r w:rsidRPr="007672DD">
        <w:rPr>
          <w:rFonts w:ascii="Segoe UI Emoji" w:hAnsi="Segoe UI Emoji" w:cs="Segoe UI Emoji"/>
          <w:sz w:val="36"/>
          <w:szCs w:val="36"/>
        </w:rPr>
        <w:t>Portanto, combater a intolerância religiosa exige um esforço coletivo e contínuo. É preciso educar para o respeito, punir atos de preconceito e valorizar a diversidade que compõe a identidade cultural do país. Só assim será possível construir uma sociedade mais justa, plural e verdadeiramente democrática.</w:t>
      </w:r>
    </w:p>
    <w:p w14:paraId="6D5BF1E2" w14:textId="6F05939C" w:rsidR="00E816E7" w:rsidRDefault="00E816E7" w:rsidP="072796BA">
      <w:pPr>
        <w:rPr>
          <w:rFonts w:ascii="Aptos" w:eastAsia="Aptos" w:hAnsi="Aptos" w:cs="Aptos"/>
          <w:color w:val="000000" w:themeColor="text1"/>
        </w:rPr>
      </w:pPr>
    </w:p>
    <w:p w14:paraId="1EEDAE9C" w14:textId="23173DD0" w:rsidR="00E816E7" w:rsidRDefault="00E816E7" w:rsidP="072796BA">
      <w:pPr>
        <w:pStyle w:val="SemEspaamento"/>
        <w:rPr>
          <w:rFonts w:ascii="Aptos" w:eastAsia="Aptos" w:hAnsi="Aptos" w:cs="Aptos"/>
          <w:color w:val="000000" w:themeColor="text1"/>
        </w:rPr>
      </w:pPr>
    </w:p>
    <w:p w14:paraId="0B3BADED" w14:textId="3F65010A" w:rsidR="00E816E7" w:rsidRDefault="00E816E7" w:rsidP="072796BA">
      <w:pPr>
        <w:pStyle w:val="SemEspaamento"/>
      </w:pPr>
    </w:p>
    <w:p w14:paraId="524BF21F" w14:textId="538A761E" w:rsidR="00E816E7" w:rsidRDefault="00E816E7" w:rsidP="072796BA">
      <w:pPr>
        <w:jc w:val="both"/>
        <w:rPr>
          <w:rFonts w:ascii="Aptos" w:eastAsia="Aptos" w:hAnsi="Aptos" w:cs="Aptos"/>
          <w:color w:val="000000" w:themeColor="text1"/>
        </w:rPr>
      </w:pPr>
    </w:p>
    <w:p w14:paraId="1E207724" w14:textId="5E1706E8" w:rsidR="00E816E7" w:rsidRDefault="00E816E7"/>
    <w:sectPr w:rsidR="00E816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25EF0"/>
    <w:multiLevelType w:val="multilevel"/>
    <w:tmpl w:val="BD12E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ECA8AB"/>
    <w:multiLevelType w:val="hybridMultilevel"/>
    <w:tmpl w:val="C15EDB68"/>
    <w:lvl w:ilvl="0" w:tplc="C0EED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14FA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02DB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A2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8A3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9848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AC5A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E0A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502A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C317E"/>
    <w:multiLevelType w:val="hybridMultilevel"/>
    <w:tmpl w:val="2EFCFA6C"/>
    <w:lvl w:ilvl="0" w:tplc="BE322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14C6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4C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9A3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CEC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C8B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866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60BA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C9E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ED08F"/>
    <w:multiLevelType w:val="hybridMultilevel"/>
    <w:tmpl w:val="1EB20600"/>
    <w:lvl w:ilvl="0" w:tplc="9BC44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FA8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9A4F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922D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49E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A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8E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AA0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7E40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C6E38"/>
    <w:multiLevelType w:val="multilevel"/>
    <w:tmpl w:val="46F8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BC1F6"/>
    <w:multiLevelType w:val="hybridMultilevel"/>
    <w:tmpl w:val="ADC4D484"/>
    <w:lvl w:ilvl="0" w:tplc="456228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20A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B41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7265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F05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A4D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FCB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CC9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B8E0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404E7"/>
    <w:multiLevelType w:val="multilevel"/>
    <w:tmpl w:val="6428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C36E4F"/>
    <w:multiLevelType w:val="multilevel"/>
    <w:tmpl w:val="1BC49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9DDD0A"/>
    <w:multiLevelType w:val="hybridMultilevel"/>
    <w:tmpl w:val="134CB3C2"/>
    <w:lvl w:ilvl="0" w:tplc="99246D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5412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B82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CA9D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C5C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D64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DA7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B2B1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74F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970225">
    <w:abstractNumId w:val="5"/>
  </w:num>
  <w:num w:numId="2" w16cid:durableId="2141652034">
    <w:abstractNumId w:val="3"/>
  </w:num>
  <w:num w:numId="3" w16cid:durableId="1336765072">
    <w:abstractNumId w:val="1"/>
  </w:num>
  <w:num w:numId="4" w16cid:durableId="1563523611">
    <w:abstractNumId w:val="8"/>
  </w:num>
  <w:num w:numId="5" w16cid:durableId="2010711927">
    <w:abstractNumId w:val="2"/>
  </w:num>
  <w:num w:numId="6" w16cid:durableId="133987330">
    <w:abstractNumId w:val="6"/>
  </w:num>
  <w:num w:numId="7" w16cid:durableId="798302810">
    <w:abstractNumId w:val="0"/>
  </w:num>
  <w:num w:numId="8" w16cid:durableId="1289555557">
    <w:abstractNumId w:val="4"/>
  </w:num>
  <w:num w:numId="9" w16cid:durableId="1483334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E6A42C"/>
    <w:rsid w:val="00430BDB"/>
    <w:rsid w:val="007672DD"/>
    <w:rsid w:val="007F1B01"/>
    <w:rsid w:val="00C90472"/>
    <w:rsid w:val="00CC35D1"/>
    <w:rsid w:val="00E136E1"/>
    <w:rsid w:val="00E816E7"/>
    <w:rsid w:val="072796BA"/>
    <w:rsid w:val="08D8884A"/>
    <w:rsid w:val="093E63BE"/>
    <w:rsid w:val="0A64AB86"/>
    <w:rsid w:val="132855F9"/>
    <w:rsid w:val="15C24004"/>
    <w:rsid w:val="1A79F2FE"/>
    <w:rsid w:val="2C7C9271"/>
    <w:rsid w:val="2D335F51"/>
    <w:rsid w:val="2D7C83F5"/>
    <w:rsid w:val="3A6DC207"/>
    <w:rsid w:val="3E183A4F"/>
    <w:rsid w:val="47B5E3C6"/>
    <w:rsid w:val="4C91FA7B"/>
    <w:rsid w:val="51AE7F36"/>
    <w:rsid w:val="57E6A42C"/>
    <w:rsid w:val="5B73186F"/>
    <w:rsid w:val="62DF92C7"/>
    <w:rsid w:val="62FB2EA3"/>
    <w:rsid w:val="6475DA1C"/>
    <w:rsid w:val="697F1929"/>
    <w:rsid w:val="69C942D8"/>
    <w:rsid w:val="6E276DDE"/>
    <w:rsid w:val="71539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3F6E5"/>
  <w15:chartTrackingRefBased/>
  <w15:docId w15:val="{A27D84F6-F61C-444F-BF7B-F5E5A72D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72796BA"/>
    <w:pPr>
      <w:spacing w:after="0"/>
    </w:pPr>
  </w:style>
  <w:style w:type="paragraph" w:styleId="PargrafodaLista">
    <w:name w:val="List Paragraph"/>
    <w:basedOn w:val="Normal"/>
    <w:uiPriority w:val="34"/>
    <w:qFormat/>
    <w:rsid w:val="072796B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30BD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30B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4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64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97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75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53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4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4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9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348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LOGHAN MATTOS PINHEIRO</dc:creator>
  <cp:keywords/>
  <dc:description/>
  <cp:lastModifiedBy>João Miguel Carrion Gomes</cp:lastModifiedBy>
  <cp:revision>6</cp:revision>
  <dcterms:created xsi:type="dcterms:W3CDTF">2025-04-16T11:27:00Z</dcterms:created>
  <dcterms:modified xsi:type="dcterms:W3CDTF">2025-04-25T19:12:00Z</dcterms:modified>
</cp:coreProperties>
</file>