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B56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Calibri" w:hAnsi="Times New Roman" w:cs="Times New Roman"/>
          <w:b/>
          <w:noProof/>
          <w:kern w:val="0"/>
          <w:lang w:eastAsia="pt-PT"/>
          <w14:ligatures w14:val="none"/>
        </w:rPr>
        <w:drawing>
          <wp:anchor distT="0" distB="0" distL="114300" distR="114300" simplePos="0" relativeHeight="251660288" behindDoc="1" locked="0" layoutInCell="1" allowOverlap="1" wp14:anchorId="1D6D1825" wp14:editId="7D440DB1">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2120">
        <w:rPr>
          <w:rFonts w:ascii="Calibri" w:eastAsia="Calibri" w:hAnsi="Calibri" w:cs="Times New Roman"/>
          <w:noProof/>
          <w:kern w:val="0"/>
          <w:lang w:eastAsia="pt-PT"/>
          <w14:ligatures w14:val="none"/>
        </w:rPr>
        <mc:AlternateContent>
          <mc:Choice Requires="wps">
            <w:drawing>
              <wp:anchor distT="0" distB="0" distL="114300" distR="114300" simplePos="0" relativeHeight="251659264" behindDoc="0" locked="0" layoutInCell="1" allowOverlap="1" wp14:anchorId="36CE3FBB" wp14:editId="216FA94D">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73B88693" w14:textId="77777777" w:rsidR="000A2120" w:rsidRDefault="000A2120" w:rsidP="000A21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CE3FBB"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73B88693" w14:textId="77777777" w:rsidR="000A2120" w:rsidRDefault="000A2120" w:rsidP="000A2120"/>
                  </w:txbxContent>
                </v:textbox>
              </v:shape>
            </w:pict>
          </mc:Fallback>
        </mc:AlternateContent>
      </w:r>
    </w:p>
    <w:p w14:paraId="3AAE2D5E" w14:textId="77777777" w:rsidR="000A2120" w:rsidRPr="000A2120" w:rsidRDefault="000A2120" w:rsidP="000A2120">
      <w:pPr>
        <w:spacing w:after="200" w:line="276" w:lineRule="auto"/>
        <w:rPr>
          <w:rFonts w:ascii="Calibri" w:eastAsia="Calibri" w:hAnsi="Calibri" w:cs="Times New Roman"/>
          <w:kern w:val="0"/>
          <w14:ligatures w14:val="none"/>
        </w:rPr>
      </w:pPr>
    </w:p>
    <w:p w14:paraId="470F54E7" w14:textId="77777777" w:rsidR="000A2120" w:rsidRPr="000A2120" w:rsidRDefault="000A2120" w:rsidP="000A2120">
      <w:pPr>
        <w:spacing w:after="200" w:line="276" w:lineRule="auto"/>
        <w:rPr>
          <w:rFonts w:ascii="Calibri" w:eastAsia="Calibri" w:hAnsi="Calibri" w:cs="Times New Roman"/>
          <w:kern w:val="0"/>
          <w14:ligatures w14:val="none"/>
        </w:rPr>
      </w:pPr>
    </w:p>
    <w:p w14:paraId="3238EF05" w14:textId="77777777" w:rsidR="000A2120" w:rsidRPr="000A2120" w:rsidRDefault="000A2120" w:rsidP="000A2120">
      <w:pPr>
        <w:spacing w:after="200" w:line="276" w:lineRule="auto"/>
        <w:rPr>
          <w:rFonts w:ascii="Calibri" w:eastAsia="Calibri" w:hAnsi="Calibri" w:cs="Times New Roman"/>
          <w:kern w:val="0"/>
          <w14:ligatures w14:val="none"/>
        </w:rPr>
      </w:pPr>
    </w:p>
    <w:p w14:paraId="4D366922"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Departamento de Engenharia Eletrotécnica</w:t>
      </w:r>
    </w:p>
    <w:p w14:paraId="3B6C20C8"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Licenciatura em Engenharia Eletrotécnica – Sistemas Elétricos de Energia</w:t>
      </w:r>
    </w:p>
    <w:p w14:paraId="3E3273EB"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095E15A"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00F31184"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p>
    <w:p w14:paraId="07F3A3F0"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r w:rsidRPr="000A2120">
        <w:rPr>
          <w:rFonts w:ascii="Times New Roman" w:eastAsia="Calibri" w:hAnsi="Times New Roman" w:cs="Times New Roman"/>
          <w:kern w:val="0"/>
          <w:sz w:val="36"/>
          <w14:ligatures w14:val="none"/>
        </w:rPr>
        <w:t>Projetos Primários de Subestações de Alta Tensão:</w:t>
      </w:r>
    </w:p>
    <w:p w14:paraId="28E4DD65"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sz w:val="36"/>
          <w14:ligatures w14:val="none"/>
        </w:rPr>
        <w:t>Modelação e Desenvolvimento Multidisciplinar em Contexto Empresarial</w:t>
      </w:r>
    </w:p>
    <w:p w14:paraId="6F0E3B4D"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1005E5BC"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4D4B169E"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54AF838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6C5529CE"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1A31AF49"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7F1E4946"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1221689</w:t>
      </w:r>
    </w:p>
    <w:p w14:paraId="47EE06C1"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Miguel Pinto Castro</w:t>
      </w:r>
    </w:p>
    <w:p w14:paraId="1185EB9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9AAB7C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559E7B4"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Unidade Curricular de Projeto/Estágio de Sistemas Elétricos de Energia</w:t>
      </w:r>
    </w:p>
    <w:p w14:paraId="651A88A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Ano letivo 2025/2026</w:t>
      </w:r>
    </w:p>
    <w:p w14:paraId="45F96B93"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CA0B861"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CCE09C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759D50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2C4E878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do aluno: João Miguel Pinto Castro, nº 1221689, </w:t>
      </w:r>
      <w:hyperlink r:id="rId9" w:history="1">
        <w:r w:rsidRPr="000A2120">
          <w:rPr>
            <w:rFonts w:ascii="Times New Roman" w:eastAsia="Calibri" w:hAnsi="Times New Roman" w:cs="Times New Roman"/>
            <w:color w:val="0000FF"/>
            <w:kern w:val="0"/>
            <w:u w:val="single"/>
            <w14:ligatures w14:val="none"/>
          </w:rPr>
          <w:t>1221689@isep.ipp.pt</w:t>
        </w:r>
      </w:hyperlink>
    </w:p>
    <w:p w14:paraId="5BB1DD92"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18E053A"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Nome do trabalho: Projetos Primários de Subestações de Alta Tensão:</w:t>
      </w:r>
    </w:p>
    <w:p w14:paraId="506B5E1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Modelação e Desenvolvimento Multidisciplinar em Contexto Empresarial</w:t>
      </w:r>
    </w:p>
    <w:p w14:paraId="42052791"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Referência do trabalho: PE2026RRC1221689</w:t>
      </w:r>
    </w:p>
    <w:p w14:paraId="5ACBBAA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4C4250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no ISEP: Eng.º Rui Castro, </w:t>
      </w:r>
      <w:hyperlink r:id="rId10" w:history="1">
        <w:r w:rsidRPr="000A2120">
          <w:rPr>
            <w:rFonts w:ascii="Times New Roman" w:eastAsia="Calibri" w:hAnsi="Times New Roman" w:cs="Times New Roman"/>
            <w:color w:val="0000FF"/>
            <w:kern w:val="0"/>
            <w:u w:val="single"/>
            <w14:ligatures w14:val="none"/>
          </w:rPr>
          <w:t>rrc@isep.ipp.pt</w:t>
        </w:r>
      </w:hyperlink>
    </w:p>
    <w:p w14:paraId="03CD7CA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da empresa: SISINT – </w:t>
      </w:r>
      <w:r w:rsidRPr="000A2120">
        <w:rPr>
          <w:rFonts w:ascii="Times New Roman" w:eastAsia="Times New Roman" w:hAnsi="Times New Roman" w:cs="Times New Roman"/>
          <w:kern w:val="0"/>
          <w14:ligatures w14:val="none"/>
        </w:rPr>
        <w:t>Supervisão, Conservação, Manutenção e Gestão de Redes de Energia</w:t>
      </w:r>
    </w:p>
    <w:p w14:paraId="7D32BBFF"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na Empresa: Eng.º César Seixas, </w:t>
      </w:r>
      <w:hyperlink r:id="rId11"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1E63167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A62357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4A8F1D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0528B03"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Instituto Superior de Engenharia do Porto</w:t>
      </w:r>
    </w:p>
    <w:p w14:paraId="59ABDDF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Departamento de Engenharia Eletrotécnica</w:t>
      </w:r>
    </w:p>
    <w:p w14:paraId="316FFBF7" w14:textId="77777777" w:rsidR="000A2120" w:rsidRPr="000A2120" w:rsidRDefault="000A2120" w:rsidP="000A2120">
      <w:pPr>
        <w:spacing w:after="200" w:line="360" w:lineRule="auto"/>
        <w:jc w:val="center"/>
        <w:rPr>
          <w:rFonts w:ascii="Times New Roman" w:eastAsia="Calibri" w:hAnsi="Times New Roman" w:cs="Times New Roman"/>
          <w:iCs/>
          <w:kern w:val="0"/>
          <w:lang w:eastAsia="pt-PT"/>
          <w14:ligatures w14:val="none"/>
        </w:rPr>
      </w:pPr>
      <w:r w:rsidRPr="000A2120">
        <w:rPr>
          <w:rFonts w:ascii="Times New Roman" w:eastAsia="Calibri" w:hAnsi="Times New Roman" w:cs="Times New Roman"/>
          <w:iCs/>
          <w:kern w:val="0"/>
          <w:lang w:eastAsia="pt-PT"/>
          <w14:ligatures w14:val="none"/>
        </w:rPr>
        <w:t>Projeto/Estágio de Sistemas Elétricos de Energia</w:t>
      </w:r>
    </w:p>
    <w:p w14:paraId="30221064"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2025/2026</w:t>
      </w:r>
    </w:p>
    <w:p w14:paraId="25DBA81E"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6CD4DED"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3D3384CB"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sectPr w:rsidR="000A2120" w:rsidRPr="000A2120" w:rsidSect="000A2120">
          <w:headerReference w:type="default" r:id="rId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7C7A37C9"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Agradecimentos</w:t>
      </w:r>
    </w:p>
    <w:p w14:paraId="77BB044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Times New Roman" w:hAnsi="Times New Roman" w:cs="Times New Roman"/>
          <w:color w:val="000000"/>
          <w:kern w:val="0"/>
          <w14:ligatures w14:val="none"/>
        </w:rPr>
        <w:t xml:space="preserve">A </w:t>
      </w:r>
      <w:r w:rsidRPr="000A2120">
        <w:rPr>
          <w:rFonts w:ascii="Times New Roman" w:eastAsia="Calibri" w:hAnsi="Times New Roman" w:cs="Times New Roman"/>
          <w:kern w:val="0"/>
          <w14:ligatures w14:val="none"/>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5C9F946B"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de estágio, Rui Castro, pelo cuidado, orientação e apoio prestados desde o início da nossa ligação académica na faculdade.</w:t>
      </w:r>
    </w:p>
    <w:p w14:paraId="710DC67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da empresa, César Seixas, à minha equipa e aos demais colegas pela oportunidade concedida, pela valiosa experiência empresarial proporcionada e pela constante disponibilidade, simpatia e empatia demonstradas ao longo de todo o estágio.</w:t>
      </w:r>
    </w:p>
    <w:p w14:paraId="38842EF5"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À SISINT – Supervisão, Conservação, Manutenção e Gestão de Redes de Energia, pelo acolhimento e pela experiência empresarial proporcionada.</w:t>
      </w:r>
    </w:p>
    <w:p w14:paraId="420A3190"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Aos meus amigos e colegas, pelo companheirismo e entreajuda demonstrados não apenas nesta etapa final da minha caminhada académica, mas também ao longo de toda a minha vida.</w:t>
      </w:r>
    </w:p>
    <w:p w14:paraId="1C1C42DF"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033E2B86"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318643D"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 todos vocês, os meus sinceros agradecimentos!</w:t>
      </w:r>
    </w:p>
    <w:p w14:paraId="59CA203F"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3A44088B"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5F0891C3"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66CCDACD"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5BF2D911"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0E7E3EEA"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t>Resumo</w:t>
      </w:r>
    </w:p>
    <w:p w14:paraId="1C405367"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i/>
          <w:iCs/>
          <w:color w:val="888888"/>
          <w:kern w:val="0"/>
          <w14:ligatures w14:val="none"/>
        </w:rPr>
        <w:lastRenderedPageBreak/>
        <w:t>[Redigir o resumo em português (máximo 1 página). Deve sintetizar o contexto, os objetivos, a metodologia adotada, os principais resultados obtidos e as conclusões do estágio.]</w:t>
      </w:r>
    </w:p>
    <w:p w14:paraId="6ACC5954" w14:textId="77777777" w:rsidR="000A2120" w:rsidRPr="000A2120" w:rsidRDefault="000A2120" w:rsidP="000A2120">
      <w:pPr>
        <w:spacing w:after="200" w:line="276" w:lineRule="auto"/>
        <w:rPr>
          <w:rFonts w:ascii="Calibri" w:eastAsia="Calibri" w:hAnsi="Calibri" w:cs="Times New Roman"/>
          <w:kern w:val="0"/>
          <w14:ligatures w14:val="none"/>
        </w:rPr>
      </w:pPr>
    </w:p>
    <w:p w14:paraId="3C8BCD39" w14:textId="77777777" w:rsidR="000A2120" w:rsidRPr="000A2120" w:rsidRDefault="000A2120" w:rsidP="000A2120">
      <w:pPr>
        <w:spacing w:after="200" w:line="276" w:lineRule="auto"/>
        <w:rPr>
          <w:rFonts w:ascii="Calibri" w:eastAsia="Calibri" w:hAnsi="Calibri" w:cs="Times New Roman"/>
          <w:kern w:val="0"/>
          <w14:ligatures w14:val="none"/>
        </w:rPr>
      </w:pPr>
    </w:p>
    <w:p w14:paraId="5A4CD826" w14:textId="77777777" w:rsidR="000A2120" w:rsidRPr="000A2120" w:rsidRDefault="000A2120" w:rsidP="000A2120">
      <w:pPr>
        <w:spacing w:after="200" w:line="276" w:lineRule="auto"/>
        <w:rPr>
          <w:rFonts w:ascii="Calibri" w:eastAsia="Calibri" w:hAnsi="Calibri" w:cs="Times New Roman"/>
          <w:kern w:val="0"/>
          <w14:ligatures w14:val="none"/>
        </w:rPr>
      </w:pPr>
    </w:p>
    <w:p w14:paraId="510D1ED8" w14:textId="77777777" w:rsidR="000A2120" w:rsidRPr="000A2120" w:rsidRDefault="000A2120" w:rsidP="000A2120">
      <w:pPr>
        <w:spacing w:after="200" w:line="276" w:lineRule="auto"/>
        <w:rPr>
          <w:rFonts w:ascii="Calibri" w:eastAsia="Calibri" w:hAnsi="Calibri" w:cs="Times New Roman"/>
          <w:kern w:val="0"/>
          <w14:ligatures w14:val="none"/>
        </w:rPr>
      </w:pPr>
    </w:p>
    <w:p w14:paraId="7F6513AA"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b/>
          <w:bCs/>
          <w:color w:val="000000"/>
          <w:kern w:val="0"/>
          <w14:ligatures w14:val="none"/>
        </w:rPr>
        <w:t xml:space="preserve">Palavras-Chave: </w:t>
      </w:r>
      <w:r w:rsidRPr="000A2120">
        <w:rPr>
          <w:rFonts w:ascii="Times New Roman" w:eastAsia="Times New Roman" w:hAnsi="Times New Roman" w:cs="Times New Roman"/>
          <w:color w:val="000000"/>
          <w:kern w:val="0"/>
          <w14:ligatures w14:val="none"/>
        </w:rPr>
        <w:t xml:space="preserve">Subestações de Alta Tensão, Projeto Primário, Modelação 3D, </w:t>
      </w:r>
      <w:proofErr w:type="spellStart"/>
      <w:r w:rsidRPr="000A2120">
        <w:rPr>
          <w:rFonts w:ascii="Times New Roman" w:eastAsia="Times New Roman" w:hAnsi="Times New Roman" w:cs="Times New Roman"/>
          <w:i/>
          <w:iCs/>
          <w:color w:val="000000"/>
          <w:kern w:val="0"/>
          <w14:ligatures w14:val="none"/>
        </w:rPr>
        <w:t>Revit</w:t>
      </w:r>
      <w:proofErr w:type="spellEnd"/>
      <w:r w:rsidRPr="000A2120">
        <w:rPr>
          <w:rFonts w:ascii="Times New Roman" w:eastAsia="Times New Roman" w:hAnsi="Times New Roman" w:cs="Times New Roman"/>
          <w:color w:val="000000"/>
          <w:kern w:val="0"/>
          <w14:ligatures w14:val="none"/>
        </w:rPr>
        <w:t>, Automação e Controlo</w:t>
      </w:r>
    </w:p>
    <w:p w14:paraId="63B060B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kern w:val="0"/>
          <w14:ligatures w14:val="none"/>
        </w:rPr>
        <w:br w:type="page"/>
      </w:r>
    </w:p>
    <w:sdt>
      <w:sdtPr>
        <w:rPr>
          <w:rFonts w:ascii="Calibri" w:eastAsia="Calibri" w:hAnsi="Calibri" w:cs="Times New Roman"/>
          <w:kern w:val="0"/>
          <w:sz w:val="22"/>
          <w:szCs w:val="22"/>
          <w14:ligatures w14:val="none"/>
        </w:rPr>
        <w:id w:val="-1183668032"/>
        <w:docPartObj>
          <w:docPartGallery w:val="Table of Contents"/>
          <w:docPartUnique/>
        </w:docPartObj>
      </w:sdtPr>
      <w:sdtContent>
        <w:p w14:paraId="007BEF6E" w14:textId="77777777" w:rsidR="000A2120" w:rsidRPr="000A2120" w:rsidRDefault="000A2120" w:rsidP="000A2120">
          <w:pPr>
            <w:keepNext/>
            <w:keepLines/>
            <w:spacing w:before="480" w:after="0" w:line="276" w:lineRule="auto"/>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t>Índice Geral</w:t>
          </w:r>
        </w:p>
        <w:p w14:paraId="61A85F47" w14:textId="4759D0A0" w:rsidR="002168F6" w:rsidRDefault="000A2120">
          <w:pPr>
            <w:pStyle w:val="ndice1"/>
            <w:tabs>
              <w:tab w:val="left" w:pos="480"/>
              <w:tab w:val="right" w:leader="dot" w:pos="9344"/>
            </w:tabs>
            <w:rPr>
              <w:rFonts w:eastAsiaTheme="minorEastAsia"/>
              <w:noProof/>
              <w:lang w:eastAsia="pt-PT"/>
            </w:rPr>
          </w:pPr>
          <w:r w:rsidRPr="000A2120">
            <w:rPr>
              <w:rFonts w:ascii="Calibri" w:eastAsia="Calibri" w:hAnsi="Calibri" w:cs="Times New Roman"/>
              <w:kern w:val="0"/>
              <w14:ligatures w14:val="none"/>
            </w:rPr>
            <w:fldChar w:fldCharType="begin"/>
          </w:r>
          <w:r w:rsidRPr="000A2120">
            <w:rPr>
              <w:rFonts w:ascii="Calibri" w:eastAsia="Calibri" w:hAnsi="Calibri" w:cs="Times New Roman"/>
              <w:kern w:val="0"/>
              <w14:ligatures w14:val="none"/>
            </w:rPr>
            <w:instrText xml:space="preserve"> TOC \o "1-3" \h \z \u </w:instrText>
          </w:r>
          <w:r w:rsidRPr="000A2120">
            <w:rPr>
              <w:rFonts w:ascii="Calibri" w:eastAsia="Calibri" w:hAnsi="Calibri" w:cs="Times New Roman"/>
              <w:kern w:val="0"/>
              <w14:ligatures w14:val="none"/>
            </w:rPr>
            <w:fldChar w:fldCharType="separate"/>
          </w:r>
          <w:hyperlink w:anchor="_Toc232182038" w:history="1">
            <w:r w:rsidR="002168F6" w:rsidRPr="00B40E6D">
              <w:rPr>
                <w:rStyle w:val="Hiperligao"/>
                <w:rFonts w:ascii="Times New Roman" w:eastAsia="Times New Roman" w:hAnsi="Times New Roman" w:cs="Times New Roman"/>
                <w:b/>
                <w:bCs/>
                <w:noProof/>
                <w:kern w:val="36"/>
                <w:lang w:eastAsia="pt-PT"/>
                <w14:ligatures w14:val="none"/>
              </w:rPr>
              <w:t>1.</w:t>
            </w:r>
            <w:r w:rsidR="002168F6">
              <w:rPr>
                <w:rFonts w:eastAsiaTheme="minorEastAsia"/>
                <w:noProof/>
                <w:lang w:eastAsia="pt-PT"/>
              </w:rPr>
              <w:tab/>
            </w:r>
            <w:r w:rsidR="002168F6" w:rsidRPr="00B40E6D">
              <w:rPr>
                <w:rStyle w:val="Hiperligao"/>
                <w:rFonts w:ascii="Times New Roman" w:eastAsia="Times New Roman" w:hAnsi="Times New Roman" w:cs="Times New Roman"/>
                <w:b/>
                <w:bCs/>
                <w:noProof/>
                <w:kern w:val="36"/>
                <w:lang w:eastAsia="pt-PT"/>
                <w14:ligatures w14:val="none"/>
              </w:rPr>
              <w:t>Introdução</w:t>
            </w:r>
            <w:r w:rsidR="002168F6">
              <w:rPr>
                <w:noProof/>
                <w:webHidden/>
              </w:rPr>
              <w:tab/>
            </w:r>
            <w:r w:rsidR="002168F6">
              <w:rPr>
                <w:noProof/>
                <w:webHidden/>
              </w:rPr>
              <w:fldChar w:fldCharType="begin"/>
            </w:r>
            <w:r w:rsidR="002168F6">
              <w:rPr>
                <w:noProof/>
                <w:webHidden/>
              </w:rPr>
              <w:instrText xml:space="preserve"> PAGEREF _Toc232182038 \h </w:instrText>
            </w:r>
            <w:r w:rsidR="002168F6">
              <w:rPr>
                <w:noProof/>
                <w:webHidden/>
              </w:rPr>
            </w:r>
            <w:r w:rsidR="002168F6">
              <w:rPr>
                <w:noProof/>
                <w:webHidden/>
              </w:rPr>
              <w:fldChar w:fldCharType="separate"/>
            </w:r>
            <w:r w:rsidR="002168F6">
              <w:rPr>
                <w:noProof/>
                <w:webHidden/>
              </w:rPr>
              <w:t>13</w:t>
            </w:r>
            <w:r w:rsidR="002168F6">
              <w:rPr>
                <w:noProof/>
                <w:webHidden/>
              </w:rPr>
              <w:fldChar w:fldCharType="end"/>
            </w:r>
          </w:hyperlink>
        </w:p>
        <w:p w14:paraId="135C14B7" w14:textId="74788B2C" w:rsidR="002168F6" w:rsidRDefault="002168F6">
          <w:pPr>
            <w:pStyle w:val="ndice2"/>
            <w:tabs>
              <w:tab w:val="left" w:pos="960"/>
              <w:tab w:val="right" w:leader="dot" w:pos="9344"/>
            </w:tabs>
            <w:rPr>
              <w:rFonts w:eastAsiaTheme="minorEastAsia"/>
              <w:noProof/>
              <w:lang w:eastAsia="pt-PT"/>
            </w:rPr>
          </w:pPr>
          <w:hyperlink w:anchor="_Toc232182039" w:history="1">
            <w:r w:rsidRPr="00B40E6D">
              <w:rPr>
                <w:rStyle w:val="Hiperligao"/>
                <w:rFonts w:ascii="Times New Roman" w:eastAsia="Times New Roman" w:hAnsi="Times New Roman" w:cs="Times New Roman"/>
                <w:b/>
                <w:bCs/>
                <w:noProof/>
                <w:kern w:val="0"/>
                <w14:ligatures w14:val="none"/>
              </w:rPr>
              <w:t>1.1.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Apresentação do aluno</w:t>
            </w:r>
            <w:r>
              <w:rPr>
                <w:noProof/>
                <w:webHidden/>
              </w:rPr>
              <w:tab/>
            </w:r>
            <w:r>
              <w:rPr>
                <w:noProof/>
                <w:webHidden/>
              </w:rPr>
              <w:fldChar w:fldCharType="begin"/>
            </w:r>
            <w:r>
              <w:rPr>
                <w:noProof/>
                <w:webHidden/>
              </w:rPr>
              <w:instrText xml:space="preserve"> PAGEREF _Toc232182039 \h </w:instrText>
            </w:r>
            <w:r>
              <w:rPr>
                <w:noProof/>
                <w:webHidden/>
              </w:rPr>
            </w:r>
            <w:r>
              <w:rPr>
                <w:noProof/>
                <w:webHidden/>
              </w:rPr>
              <w:fldChar w:fldCharType="separate"/>
            </w:r>
            <w:r>
              <w:rPr>
                <w:noProof/>
                <w:webHidden/>
              </w:rPr>
              <w:t>13</w:t>
            </w:r>
            <w:r>
              <w:rPr>
                <w:noProof/>
                <w:webHidden/>
              </w:rPr>
              <w:fldChar w:fldCharType="end"/>
            </w:r>
          </w:hyperlink>
        </w:p>
        <w:p w14:paraId="4E9375DD" w14:textId="7E852F83" w:rsidR="002168F6" w:rsidRDefault="002168F6">
          <w:pPr>
            <w:pStyle w:val="ndice2"/>
            <w:tabs>
              <w:tab w:val="left" w:pos="960"/>
              <w:tab w:val="right" w:leader="dot" w:pos="9344"/>
            </w:tabs>
            <w:rPr>
              <w:rFonts w:eastAsiaTheme="minorEastAsia"/>
              <w:noProof/>
              <w:lang w:eastAsia="pt-PT"/>
            </w:rPr>
          </w:pPr>
          <w:hyperlink w:anchor="_Toc232182040" w:history="1">
            <w:r w:rsidRPr="00B40E6D">
              <w:rPr>
                <w:rStyle w:val="Hiperligao"/>
                <w:rFonts w:ascii="Times New Roman" w:eastAsia="Times New Roman" w:hAnsi="Times New Roman" w:cs="Times New Roman"/>
                <w:b/>
                <w:bCs/>
                <w:noProof/>
                <w:kern w:val="0"/>
                <w14:ligatures w14:val="none"/>
              </w:rPr>
              <w:t>1.2.</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Apresentação dos orientadores</w:t>
            </w:r>
            <w:r>
              <w:rPr>
                <w:noProof/>
                <w:webHidden/>
              </w:rPr>
              <w:tab/>
            </w:r>
            <w:r>
              <w:rPr>
                <w:noProof/>
                <w:webHidden/>
              </w:rPr>
              <w:fldChar w:fldCharType="begin"/>
            </w:r>
            <w:r>
              <w:rPr>
                <w:noProof/>
                <w:webHidden/>
              </w:rPr>
              <w:instrText xml:space="preserve"> PAGEREF _Toc232182040 \h </w:instrText>
            </w:r>
            <w:r>
              <w:rPr>
                <w:noProof/>
                <w:webHidden/>
              </w:rPr>
            </w:r>
            <w:r>
              <w:rPr>
                <w:noProof/>
                <w:webHidden/>
              </w:rPr>
              <w:fldChar w:fldCharType="separate"/>
            </w:r>
            <w:r>
              <w:rPr>
                <w:noProof/>
                <w:webHidden/>
              </w:rPr>
              <w:t>13</w:t>
            </w:r>
            <w:r>
              <w:rPr>
                <w:noProof/>
                <w:webHidden/>
              </w:rPr>
              <w:fldChar w:fldCharType="end"/>
            </w:r>
          </w:hyperlink>
        </w:p>
        <w:p w14:paraId="0A1D80C5" w14:textId="06AF9E43" w:rsidR="002168F6" w:rsidRDefault="002168F6">
          <w:pPr>
            <w:pStyle w:val="ndice2"/>
            <w:tabs>
              <w:tab w:val="left" w:pos="960"/>
              <w:tab w:val="right" w:leader="dot" w:pos="9344"/>
            </w:tabs>
            <w:rPr>
              <w:rFonts w:eastAsiaTheme="minorEastAsia"/>
              <w:noProof/>
              <w:lang w:eastAsia="pt-PT"/>
            </w:rPr>
          </w:pPr>
          <w:hyperlink w:anchor="_Toc232182041" w:history="1">
            <w:r w:rsidRPr="00B40E6D">
              <w:rPr>
                <w:rStyle w:val="Hiperligao"/>
                <w:rFonts w:ascii="Times New Roman" w:eastAsia="Times New Roman" w:hAnsi="Times New Roman" w:cs="Times New Roman"/>
                <w:b/>
                <w:bCs/>
                <w:noProof/>
                <w:kern w:val="0"/>
                <w14:ligatures w14:val="none"/>
              </w:rPr>
              <w:t>1.3.</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Empresa de acolhimento</w:t>
            </w:r>
            <w:r>
              <w:rPr>
                <w:noProof/>
                <w:webHidden/>
              </w:rPr>
              <w:tab/>
            </w:r>
            <w:r>
              <w:rPr>
                <w:noProof/>
                <w:webHidden/>
              </w:rPr>
              <w:fldChar w:fldCharType="begin"/>
            </w:r>
            <w:r>
              <w:rPr>
                <w:noProof/>
                <w:webHidden/>
              </w:rPr>
              <w:instrText xml:space="preserve"> PAGEREF _Toc232182041 \h </w:instrText>
            </w:r>
            <w:r>
              <w:rPr>
                <w:noProof/>
                <w:webHidden/>
              </w:rPr>
            </w:r>
            <w:r>
              <w:rPr>
                <w:noProof/>
                <w:webHidden/>
              </w:rPr>
              <w:fldChar w:fldCharType="separate"/>
            </w:r>
            <w:r>
              <w:rPr>
                <w:noProof/>
                <w:webHidden/>
              </w:rPr>
              <w:t>13</w:t>
            </w:r>
            <w:r>
              <w:rPr>
                <w:noProof/>
                <w:webHidden/>
              </w:rPr>
              <w:fldChar w:fldCharType="end"/>
            </w:r>
          </w:hyperlink>
        </w:p>
        <w:p w14:paraId="28E1C51B" w14:textId="1BB27E5A" w:rsidR="002168F6" w:rsidRDefault="002168F6">
          <w:pPr>
            <w:pStyle w:val="ndice2"/>
            <w:tabs>
              <w:tab w:val="left" w:pos="960"/>
              <w:tab w:val="right" w:leader="dot" w:pos="9344"/>
            </w:tabs>
            <w:rPr>
              <w:rFonts w:eastAsiaTheme="minorEastAsia"/>
              <w:noProof/>
              <w:lang w:eastAsia="pt-PT"/>
            </w:rPr>
          </w:pPr>
          <w:hyperlink w:anchor="_Toc232182042" w:history="1">
            <w:r w:rsidRPr="00B40E6D">
              <w:rPr>
                <w:rStyle w:val="Hiperligao"/>
                <w:rFonts w:ascii="Times New Roman" w:eastAsia="Times New Roman" w:hAnsi="Times New Roman" w:cs="Times New Roman"/>
                <w:b/>
                <w:bCs/>
                <w:noProof/>
                <w:kern w:val="0"/>
                <w14:ligatures w14:val="none"/>
              </w:rPr>
              <w:t>1.4.</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Enquadramento geral</w:t>
            </w:r>
            <w:r>
              <w:rPr>
                <w:noProof/>
                <w:webHidden/>
              </w:rPr>
              <w:tab/>
            </w:r>
            <w:r>
              <w:rPr>
                <w:noProof/>
                <w:webHidden/>
              </w:rPr>
              <w:fldChar w:fldCharType="begin"/>
            </w:r>
            <w:r>
              <w:rPr>
                <w:noProof/>
                <w:webHidden/>
              </w:rPr>
              <w:instrText xml:space="preserve"> PAGEREF _Toc232182042 \h </w:instrText>
            </w:r>
            <w:r>
              <w:rPr>
                <w:noProof/>
                <w:webHidden/>
              </w:rPr>
            </w:r>
            <w:r>
              <w:rPr>
                <w:noProof/>
                <w:webHidden/>
              </w:rPr>
              <w:fldChar w:fldCharType="separate"/>
            </w:r>
            <w:r>
              <w:rPr>
                <w:noProof/>
                <w:webHidden/>
              </w:rPr>
              <w:t>14</w:t>
            </w:r>
            <w:r>
              <w:rPr>
                <w:noProof/>
                <w:webHidden/>
              </w:rPr>
              <w:fldChar w:fldCharType="end"/>
            </w:r>
          </w:hyperlink>
        </w:p>
        <w:p w14:paraId="785377D8" w14:textId="5F7A20CD" w:rsidR="002168F6" w:rsidRDefault="002168F6">
          <w:pPr>
            <w:pStyle w:val="ndice2"/>
            <w:tabs>
              <w:tab w:val="left" w:pos="960"/>
              <w:tab w:val="right" w:leader="dot" w:pos="9344"/>
            </w:tabs>
            <w:rPr>
              <w:rFonts w:eastAsiaTheme="minorEastAsia"/>
              <w:noProof/>
              <w:lang w:eastAsia="pt-PT"/>
            </w:rPr>
          </w:pPr>
          <w:hyperlink w:anchor="_Toc232182043" w:history="1">
            <w:r w:rsidRPr="00B40E6D">
              <w:rPr>
                <w:rStyle w:val="Hiperligao"/>
                <w:rFonts w:ascii="Times New Roman" w:eastAsia="Times New Roman" w:hAnsi="Times New Roman" w:cs="Times New Roman"/>
                <w:b/>
                <w:bCs/>
                <w:noProof/>
                <w:kern w:val="0"/>
                <w14:ligatures w14:val="none"/>
              </w:rPr>
              <w:t>1.5.</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Objetivos e tempo de duração</w:t>
            </w:r>
            <w:r>
              <w:rPr>
                <w:noProof/>
                <w:webHidden/>
              </w:rPr>
              <w:tab/>
            </w:r>
            <w:r>
              <w:rPr>
                <w:noProof/>
                <w:webHidden/>
              </w:rPr>
              <w:fldChar w:fldCharType="begin"/>
            </w:r>
            <w:r>
              <w:rPr>
                <w:noProof/>
                <w:webHidden/>
              </w:rPr>
              <w:instrText xml:space="preserve"> PAGEREF _Toc232182043 \h </w:instrText>
            </w:r>
            <w:r>
              <w:rPr>
                <w:noProof/>
                <w:webHidden/>
              </w:rPr>
            </w:r>
            <w:r>
              <w:rPr>
                <w:noProof/>
                <w:webHidden/>
              </w:rPr>
              <w:fldChar w:fldCharType="separate"/>
            </w:r>
            <w:r>
              <w:rPr>
                <w:noProof/>
                <w:webHidden/>
              </w:rPr>
              <w:t>15</w:t>
            </w:r>
            <w:r>
              <w:rPr>
                <w:noProof/>
                <w:webHidden/>
              </w:rPr>
              <w:fldChar w:fldCharType="end"/>
            </w:r>
          </w:hyperlink>
        </w:p>
        <w:p w14:paraId="35298DE9" w14:textId="73CE0534" w:rsidR="002168F6" w:rsidRDefault="002168F6">
          <w:pPr>
            <w:pStyle w:val="ndice2"/>
            <w:tabs>
              <w:tab w:val="left" w:pos="960"/>
              <w:tab w:val="right" w:leader="dot" w:pos="9344"/>
            </w:tabs>
            <w:rPr>
              <w:rFonts w:eastAsiaTheme="minorEastAsia"/>
              <w:noProof/>
              <w:lang w:eastAsia="pt-PT"/>
            </w:rPr>
          </w:pPr>
          <w:hyperlink w:anchor="_Toc232182044" w:history="1">
            <w:r w:rsidRPr="00B40E6D">
              <w:rPr>
                <w:rStyle w:val="Hiperligao"/>
                <w:rFonts w:ascii="Times New Roman" w:eastAsia="Times New Roman" w:hAnsi="Times New Roman" w:cs="Times New Roman"/>
                <w:b/>
                <w:bCs/>
                <w:noProof/>
                <w:kern w:val="0"/>
                <w14:ligatures w14:val="none"/>
              </w:rPr>
              <w:t>1.6.</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Organização do relatório</w:t>
            </w:r>
            <w:r>
              <w:rPr>
                <w:noProof/>
                <w:webHidden/>
              </w:rPr>
              <w:tab/>
            </w:r>
            <w:r>
              <w:rPr>
                <w:noProof/>
                <w:webHidden/>
              </w:rPr>
              <w:fldChar w:fldCharType="begin"/>
            </w:r>
            <w:r>
              <w:rPr>
                <w:noProof/>
                <w:webHidden/>
              </w:rPr>
              <w:instrText xml:space="preserve"> PAGEREF _Toc232182044 \h </w:instrText>
            </w:r>
            <w:r>
              <w:rPr>
                <w:noProof/>
                <w:webHidden/>
              </w:rPr>
            </w:r>
            <w:r>
              <w:rPr>
                <w:noProof/>
                <w:webHidden/>
              </w:rPr>
              <w:fldChar w:fldCharType="separate"/>
            </w:r>
            <w:r>
              <w:rPr>
                <w:noProof/>
                <w:webHidden/>
              </w:rPr>
              <w:t>16</w:t>
            </w:r>
            <w:r>
              <w:rPr>
                <w:noProof/>
                <w:webHidden/>
              </w:rPr>
              <w:fldChar w:fldCharType="end"/>
            </w:r>
          </w:hyperlink>
        </w:p>
        <w:p w14:paraId="1635E19D" w14:textId="47DFE5BA" w:rsidR="002168F6" w:rsidRDefault="002168F6">
          <w:pPr>
            <w:pStyle w:val="ndice1"/>
            <w:tabs>
              <w:tab w:val="left" w:pos="480"/>
              <w:tab w:val="right" w:leader="dot" w:pos="9344"/>
            </w:tabs>
            <w:rPr>
              <w:rFonts w:eastAsiaTheme="minorEastAsia"/>
              <w:noProof/>
              <w:lang w:eastAsia="pt-PT"/>
            </w:rPr>
          </w:pPr>
          <w:hyperlink w:anchor="_Toc232182045" w:history="1">
            <w:r w:rsidRPr="00B40E6D">
              <w:rPr>
                <w:rStyle w:val="Hiperligao"/>
                <w:rFonts w:ascii="Times New Roman" w:eastAsia="Times New Roman" w:hAnsi="Times New Roman" w:cs="Times New Roman"/>
                <w:b/>
                <w:bCs/>
                <w:noProof/>
                <w:kern w:val="36"/>
                <w:lang w:eastAsia="pt-PT"/>
                <w14:ligatures w14:val="none"/>
              </w:rPr>
              <w:t>2.</w:t>
            </w:r>
            <w:r>
              <w:rPr>
                <w:rFonts w:eastAsiaTheme="minorEastAsia"/>
                <w:noProof/>
                <w:lang w:eastAsia="pt-PT"/>
              </w:rPr>
              <w:tab/>
            </w:r>
            <w:r w:rsidRPr="00B40E6D">
              <w:rPr>
                <w:rStyle w:val="Hiperligao"/>
                <w:rFonts w:ascii="Times New Roman" w:eastAsia="Times New Roman" w:hAnsi="Times New Roman" w:cs="Times New Roman"/>
                <w:b/>
                <w:bCs/>
                <w:noProof/>
                <w:kern w:val="36"/>
                <w:lang w:eastAsia="pt-PT"/>
                <w14:ligatures w14:val="none"/>
              </w:rPr>
              <w:t>Estado da Arte</w:t>
            </w:r>
            <w:r>
              <w:rPr>
                <w:noProof/>
                <w:webHidden/>
              </w:rPr>
              <w:tab/>
            </w:r>
            <w:r>
              <w:rPr>
                <w:noProof/>
                <w:webHidden/>
              </w:rPr>
              <w:fldChar w:fldCharType="begin"/>
            </w:r>
            <w:r>
              <w:rPr>
                <w:noProof/>
                <w:webHidden/>
              </w:rPr>
              <w:instrText xml:space="preserve"> PAGEREF _Toc232182045 \h </w:instrText>
            </w:r>
            <w:r>
              <w:rPr>
                <w:noProof/>
                <w:webHidden/>
              </w:rPr>
            </w:r>
            <w:r>
              <w:rPr>
                <w:noProof/>
                <w:webHidden/>
              </w:rPr>
              <w:fldChar w:fldCharType="separate"/>
            </w:r>
            <w:r>
              <w:rPr>
                <w:noProof/>
                <w:webHidden/>
              </w:rPr>
              <w:t>17</w:t>
            </w:r>
            <w:r>
              <w:rPr>
                <w:noProof/>
                <w:webHidden/>
              </w:rPr>
              <w:fldChar w:fldCharType="end"/>
            </w:r>
          </w:hyperlink>
        </w:p>
        <w:p w14:paraId="2C1CFFD4" w14:textId="19567A09" w:rsidR="002168F6" w:rsidRDefault="002168F6">
          <w:pPr>
            <w:pStyle w:val="ndice2"/>
            <w:tabs>
              <w:tab w:val="left" w:pos="960"/>
              <w:tab w:val="right" w:leader="dot" w:pos="9344"/>
            </w:tabs>
            <w:rPr>
              <w:rFonts w:eastAsiaTheme="minorEastAsia"/>
              <w:noProof/>
              <w:lang w:eastAsia="pt-PT"/>
            </w:rPr>
          </w:pPr>
          <w:hyperlink w:anchor="_Toc232182046" w:history="1">
            <w:r w:rsidRPr="00B40E6D">
              <w:rPr>
                <w:rStyle w:val="Hiperligao"/>
                <w:rFonts w:ascii="Times New Roman" w:eastAsia="Times New Roman" w:hAnsi="Times New Roman" w:cs="Times New Roman"/>
                <w:b/>
                <w:bCs/>
                <w:noProof/>
                <w:kern w:val="0"/>
                <w14:ligatures w14:val="none"/>
              </w:rPr>
              <w:t>2.1.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Projeto elétrico de subestações AT/MT e metodologia BIM</w:t>
            </w:r>
            <w:r>
              <w:rPr>
                <w:noProof/>
                <w:webHidden/>
              </w:rPr>
              <w:tab/>
            </w:r>
            <w:r>
              <w:rPr>
                <w:noProof/>
                <w:webHidden/>
              </w:rPr>
              <w:fldChar w:fldCharType="begin"/>
            </w:r>
            <w:r>
              <w:rPr>
                <w:noProof/>
                <w:webHidden/>
              </w:rPr>
              <w:instrText xml:space="preserve"> PAGEREF _Toc232182046 \h </w:instrText>
            </w:r>
            <w:r>
              <w:rPr>
                <w:noProof/>
                <w:webHidden/>
              </w:rPr>
            </w:r>
            <w:r>
              <w:rPr>
                <w:noProof/>
                <w:webHidden/>
              </w:rPr>
              <w:fldChar w:fldCharType="separate"/>
            </w:r>
            <w:r>
              <w:rPr>
                <w:noProof/>
                <w:webHidden/>
              </w:rPr>
              <w:t>17</w:t>
            </w:r>
            <w:r>
              <w:rPr>
                <w:noProof/>
                <w:webHidden/>
              </w:rPr>
              <w:fldChar w:fldCharType="end"/>
            </w:r>
          </w:hyperlink>
        </w:p>
        <w:p w14:paraId="6F8F3FE7" w14:textId="4AC0F781" w:rsidR="002168F6" w:rsidRDefault="002168F6">
          <w:pPr>
            <w:pStyle w:val="ndice3"/>
            <w:tabs>
              <w:tab w:val="left" w:pos="1440"/>
              <w:tab w:val="right" w:leader="dot" w:pos="9344"/>
            </w:tabs>
            <w:rPr>
              <w:rFonts w:eastAsiaTheme="minorEastAsia"/>
              <w:noProof/>
              <w:lang w:eastAsia="pt-PT"/>
            </w:rPr>
          </w:pPr>
          <w:hyperlink w:anchor="_Toc232182047" w:history="1">
            <w:r w:rsidRPr="00B40E6D">
              <w:rPr>
                <w:rStyle w:val="Hiperligao"/>
                <w:rFonts w:ascii="Times New Roman" w:eastAsia="Times New Roman" w:hAnsi="Times New Roman" w:cs="Times New Roman"/>
                <w:b/>
                <w:bCs/>
                <w:noProof/>
                <w:kern w:val="0"/>
                <w14:ligatures w14:val="none"/>
              </w:rPr>
              <w:t>2.1.1.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Projetos de instalações elétricas</w:t>
            </w:r>
            <w:r>
              <w:rPr>
                <w:noProof/>
                <w:webHidden/>
              </w:rPr>
              <w:tab/>
            </w:r>
            <w:r>
              <w:rPr>
                <w:noProof/>
                <w:webHidden/>
              </w:rPr>
              <w:fldChar w:fldCharType="begin"/>
            </w:r>
            <w:r>
              <w:rPr>
                <w:noProof/>
                <w:webHidden/>
              </w:rPr>
              <w:instrText xml:space="preserve"> PAGEREF _Toc232182047 \h </w:instrText>
            </w:r>
            <w:r>
              <w:rPr>
                <w:noProof/>
                <w:webHidden/>
              </w:rPr>
            </w:r>
            <w:r>
              <w:rPr>
                <w:noProof/>
                <w:webHidden/>
              </w:rPr>
              <w:fldChar w:fldCharType="separate"/>
            </w:r>
            <w:r>
              <w:rPr>
                <w:noProof/>
                <w:webHidden/>
              </w:rPr>
              <w:t>17</w:t>
            </w:r>
            <w:r>
              <w:rPr>
                <w:noProof/>
                <w:webHidden/>
              </w:rPr>
              <w:fldChar w:fldCharType="end"/>
            </w:r>
          </w:hyperlink>
        </w:p>
        <w:p w14:paraId="65938397" w14:textId="2C41BECF" w:rsidR="002168F6" w:rsidRDefault="002168F6">
          <w:pPr>
            <w:pStyle w:val="ndice3"/>
            <w:tabs>
              <w:tab w:val="left" w:pos="1440"/>
              <w:tab w:val="right" w:leader="dot" w:pos="9344"/>
            </w:tabs>
            <w:rPr>
              <w:rFonts w:eastAsiaTheme="minorEastAsia"/>
              <w:noProof/>
              <w:lang w:eastAsia="pt-PT"/>
            </w:rPr>
          </w:pPr>
          <w:hyperlink w:anchor="_Toc232182048" w:history="1">
            <w:r w:rsidRPr="00B40E6D">
              <w:rPr>
                <w:rStyle w:val="Hiperligao"/>
                <w:rFonts w:ascii="Times New Roman" w:eastAsia="Times New Roman" w:hAnsi="Times New Roman" w:cs="Times New Roman"/>
                <w:b/>
                <w:bCs/>
                <w:noProof/>
                <w:kern w:val="0"/>
                <w14:ligatures w14:val="none"/>
              </w:rPr>
              <w:t>2.1.2.</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Subestações de AT/MT</w:t>
            </w:r>
            <w:r>
              <w:rPr>
                <w:noProof/>
                <w:webHidden/>
              </w:rPr>
              <w:tab/>
            </w:r>
            <w:r>
              <w:rPr>
                <w:noProof/>
                <w:webHidden/>
              </w:rPr>
              <w:fldChar w:fldCharType="begin"/>
            </w:r>
            <w:r>
              <w:rPr>
                <w:noProof/>
                <w:webHidden/>
              </w:rPr>
              <w:instrText xml:space="preserve"> PAGEREF _Toc232182048 \h </w:instrText>
            </w:r>
            <w:r>
              <w:rPr>
                <w:noProof/>
                <w:webHidden/>
              </w:rPr>
            </w:r>
            <w:r>
              <w:rPr>
                <w:noProof/>
                <w:webHidden/>
              </w:rPr>
              <w:fldChar w:fldCharType="separate"/>
            </w:r>
            <w:r>
              <w:rPr>
                <w:noProof/>
                <w:webHidden/>
              </w:rPr>
              <w:t>18</w:t>
            </w:r>
            <w:r>
              <w:rPr>
                <w:noProof/>
                <w:webHidden/>
              </w:rPr>
              <w:fldChar w:fldCharType="end"/>
            </w:r>
          </w:hyperlink>
        </w:p>
        <w:p w14:paraId="672C2FAA" w14:textId="0395B501" w:rsidR="002168F6" w:rsidRDefault="002168F6">
          <w:pPr>
            <w:pStyle w:val="ndice3"/>
            <w:tabs>
              <w:tab w:val="left" w:pos="1440"/>
              <w:tab w:val="right" w:leader="dot" w:pos="9344"/>
            </w:tabs>
            <w:rPr>
              <w:rFonts w:eastAsiaTheme="minorEastAsia"/>
              <w:noProof/>
              <w:lang w:eastAsia="pt-PT"/>
            </w:rPr>
          </w:pPr>
          <w:hyperlink w:anchor="_Toc232182049" w:history="1">
            <w:r w:rsidRPr="00B40E6D">
              <w:rPr>
                <w:rStyle w:val="Hiperligao"/>
                <w:rFonts w:ascii="Times New Roman" w:eastAsia="Times New Roman" w:hAnsi="Times New Roman" w:cs="Times New Roman"/>
                <w:b/>
                <w:bCs/>
                <w:noProof/>
                <w:kern w:val="0"/>
                <w14:ligatures w14:val="none"/>
              </w:rPr>
              <w:t>2.1.3.</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Metodologia BIM</w:t>
            </w:r>
            <w:r>
              <w:rPr>
                <w:noProof/>
                <w:webHidden/>
              </w:rPr>
              <w:tab/>
            </w:r>
            <w:r>
              <w:rPr>
                <w:noProof/>
                <w:webHidden/>
              </w:rPr>
              <w:fldChar w:fldCharType="begin"/>
            </w:r>
            <w:r>
              <w:rPr>
                <w:noProof/>
                <w:webHidden/>
              </w:rPr>
              <w:instrText xml:space="preserve"> PAGEREF _Toc232182049 \h </w:instrText>
            </w:r>
            <w:r>
              <w:rPr>
                <w:noProof/>
                <w:webHidden/>
              </w:rPr>
            </w:r>
            <w:r>
              <w:rPr>
                <w:noProof/>
                <w:webHidden/>
              </w:rPr>
              <w:fldChar w:fldCharType="separate"/>
            </w:r>
            <w:r>
              <w:rPr>
                <w:noProof/>
                <w:webHidden/>
              </w:rPr>
              <w:t>20</w:t>
            </w:r>
            <w:r>
              <w:rPr>
                <w:noProof/>
                <w:webHidden/>
              </w:rPr>
              <w:fldChar w:fldCharType="end"/>
            </w:r>
          </w:hyperlink>
        </w:p>
        <w:p w14:paraId="252D779C" w14:textId="39CF750E" w:rsidR="002168F6" w:rsidRDefault="002168F6">
          <w:pPr>
            <w:pStyle w:val="ndice3"/>
            <w:tabs>
              <w:tab w:val="left" w:pos="1440"/>
              <w:tab w:val="right" w:leader="dot" w:pos="9344"/>
            </w:tabs>
            <w:rPr>
              <w:rFonts w:eastAsiaTheme="minorEastAsia"/>
              <w:noProof/>
              <w:lang w:eastAsia="pt-PT"/>
            </w:rPr>
          </w:pPr>
          <w:hyperlink w:anchor="_Toc232182050" w:history="1">
            <w:r w:rsidRPr="00B40E6D">
              <w:rPr>
                <w:rStyle w:val="Hiperligao"/>
                <w:rFonts w:ascii="Times New Roman" w:eastAsia="Times New Roman" w:hAnsi="Times New Roman" w:cs="Times New Roman"/>
                <w:b/>
                <w:bCs/>
                <w:noProof/>
                <w:kern w:val="0"/>
                <w14:ligatures w14:val="none"/>
              </w:rPr>
              <w:t>2.1.4.</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Aplicação do BIM em subestações elétricas</w:t>
            </w:r>
            <w:r>
              <w:rPr>
                <w:noProof/>
                <w:webHidden/>
              </w:rPr>
              <w:tab/>
            </w:r>
            <w:r>
              <w:rPr>
                <w:noProof/>
                <w:webHidden/>
              </w:rPr>
              <w:fldChar w:fldCharType="begin"/>
            </w:r>
            <w:r>
              <w:rPr>
                <w:noProof/>
                <w:webHidden/>
              </w:rPr>
              <w:instrText xml:space="preserve"> PAGEREF _Toc232182050 \h </w:instrText>
            </w:r>
            <w:r>
              <w:rPr>
                <w:noProof/>
                <w:webHidden/>
              </w:rPr>
            </w:r>
            <w:r>
              <w:rPr>
                <w:noProof/>
                <w:webHidden/>
              </w:rPr>
              <w:fldChar w:fldCharType="separate"/>
            </w:r>
            <w:r>
              <w:rPr>
                <w:noProof/>
                <w:webHidden/>
              </w:rPr>
              <w:t>21</w:t>
            </w:r>
            <w:r>
              <w:rPr>
                <w:noProof/>
                <w:webHidden/>
              </w:rPr>
              <w:fldChar w:fldCharType="end"/>
            </w:r>
          </w:hyperlink>
        </w:p>
        <w:p w14:paraId="5C524FE5" w14:textId="7C5E8457" w:rsidR="002168F6" w:rsidRDefault="002168F6">
          <w:pPr>
            <w:pStyle w:val="ndice3"/>
            <w:tabs>
              <w:tab w:val="left" w:pos="1440"/>
              <w:tab w:val="right" w:leader="dot" w:pos="9344"/>
            </w:tabs>
            <w:rPr>
              <w:rFonts w:eastAsiaTheme="minorEastAsia"/>
              <w:noProof/>
              <w:lang w:eastAsia="pt-PT"/>
            </w:rPr>
          </w:pPr>
          <w:hyperlink w:anchor="_Toc232182051" w:history="1">
            <w:r w:rsidRPr="00B40E6D">
              <w:rPr>
                <w:rStyle w:val="Hiperligao"/>
                <w:rFonts w:ascii="Times New Roman" w:eastAsia="Times New Roman" w:hAnsi="Times New Roman" w:cs="Times New Roman"/>
                <w:b/>
                <w:bCs/>
                <w:noProof/>
                <w:kern w:val="0"/>
                <w14:ligatures w14:val="none"/>
              </w:rPr>
              <w:t>2.1.5.</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Normas e regulamentação aplicável</w:t>
            </w:r>
            <w:r>
              <w:rPr>
                <w:noProof/>
                <w:webHidden/>
              </w:rPr>
              <w:tab/>
            </w:r>
            <w:r>
              <w:rPr>
                <w:noProof/>
                <w:webHidden/>
              </w:rPr>
              <w:fldChar w:fldCharType="begin"/>
            </w:r>
            <w:r>
              <w:rPr>
                <w:noProof/>
                <w:webHidden/>
              </w:rPr>
              <w:instrText xml:space="preserve"> PAGEREF _Toc232182051 \h </w:instrText>
            </w:r>
            <w:r>
              <w:rPr>
                <w:noProof/>
                <w:webHidden/>
              </w:rPr>
            </w:r>
            <w:r>
              <w:rPr>
                <w:noProof/>
                <w:webHidden/>
              </w:rPr>
              <w:fldChar w:fldCharType="separate"/>
            </w:r>
            <w:r>
              <w:rPr>
                <w:noProof/>
                <w:webHidden/>
              </w:rPr>
              <w:t>23</w:t>
            </w:r>
            <w:r>
              <w:rPr>
                <w:noProof/>
                <w:webHidden/>
              </w:rPr>
              <w:fldChar w:fldCharType="end"/>
            </w:r>
          </w:hyperlink>
        </w:p>
        <w:p w14:paraId="5CCFF52F" w14:textId="39D1C942" w:rsidR="002168F6" w:rsidRDefault="002168F6">
          <w:pPr>
            <w:pStyle w:val="ndice1"/>
            <w:tabs>
              <w:tab w:val="left" w:pos="480"/>
              <w:tab w:val="right" w:leader="dot" w:pos="9344"/>
            </w:tabs>
            <w:rPr>
              <w:rFonts w:eastAsiaTheme="minorEastAsia"/>
              <w:noProof/>
              <w:lang w:eastAsia="pt-PT"/>
            </w:rPr>
          </w:pPr>
          <w:hyperlink w:anchor="_Toc232182052" w:history="1">
            <w:r w:rsidRPr="00B40E6D">
              <w:rPr>
                <w:rStyle w:val="Hiperligao"/>
                <w:rFonts w:ascii="Times New Roman" w:eastAsia="Times New Roman" w:hAnsi="Times New Roman" w:cs="Times New Roman"/>
                <w:b/>
                <w:bCs/>
                <w:noProof/>
                <w:kern w:val="36"/>
                <w:lang w:eastAsia="pt-PT"/>
                <w14:ligatures w14:val="none"/>
              </w:rPr>
              <w:t>3.</w:t>
            </w:r>
            <w:r>
              <w:rPr>
                <w:rFonts w:eastAsiaTheme="minorEastAsia"/>
                <w:noProof/>
                <w:lang w:eastAsia="pt-PT"/>
              </w:rPr>
              <w:tab/>
            </w:r>
            <w:r w:rsidRPr="00B40E6D">
              <w:rPr>
                <w:rStyle w:val="Hiperligao"/>
                <w:rFonts w:ascii="Times New Roman" w:eastAsia="Times New Roman" w:hAnsi="Times New Roman" w:cs="Times New Roman"/>
                <w:b/>
                <w:bCs/>
                <w:noProof/>
                <w:kern w:val="36"/>
                <w:lang w:eastAsia="pt-PT"/>
                <w14:ligatures w14:val="none"/>
              </w:rPr>
              <w:t>Evolução e desenvolvimento de competências no Revit</w:t>
            </w:r>
            <w:r>
              <w:rPr>
                <w:noProof/>
                <w:webHidden/>
              </w:rPr>
              <w:tab/>
            </w:r>
            <w:r>
              <w:rPr>
                <w:noProof/>
                <w:webHidden/>
              </w:rPr>
              <w:fldChar w:fldCharType="begin"/>
            </w:r>
            <w:r>
              <w:rPr>
                <w:noProof/>
                <w:webHidden/>
              </w:rPr>
              <w:instrText xml:space="preserve"> PAGEREF _Toc232182052 \h </w:instrText>
            </w:r>
            <w:r>
              <w:rPr>
                <w:noProof/>
                <w:webHidden/>
              </w:rPr>
            </w:r>
            <w:r>
              <w:rPr>
                <w:noProof/>
                <w:webHidden/>
              </w:rPr>
              <w:fldChar w:fldCharType="separate"/>
            </w:r>
            <w:r>
              <w:rPr>
                <w:noProof/>
                <w:webHidden/>
              </w:rPr>
              <w:t>24</w:t>
            </w:r>
            <w:r>
              <w:rPr>
                <w:noProof/>
                <w:webHidden/>
              </w:rPr>
              <w:fldChar w:fldCharType="end"/>
            </w:r>
          </w:hyperlink>
        </w:p>
        <w:p w14:paraId="30FDE29E" w14:textId="100BC3F0" w:rsidR="002168F6" w:rsidRDefault="002168F6">
          <w:pPr>
            <w:pStyle w:val="ndice2"/>
            <w:tabs>
              <w:tab w:val="left" w:pos="960"/>
              <w:tab w:val="right" w:leader="dot" w:pos="9344"/>
            </w:tabs>
            <w:rPr>
              <w:rFonts w:eastAsiaTheme="minorEastAsia"/>
              <w:noProof/>
              <w:lang w:eastAsia="pt-PT"/>
            </w:rPr>
          </w:pPr>
          <w:hyperlink w:anchor="_Toc232182053" w:history="1">
            <w:r w:rsidRPr="00B40E6D">
              <w:rPr>
                <w:rStyle w:val="Hiperligao"/>
                <w:rFonts w:ascii="Times New Roman" w:eastAsia="Times New Roman" w:hAnsi="Times New Roman" w:cs="Times New Roman"/>
                <w:b/>
                <w:bCs/>
                <w:noProof/>
                <w:kern w:val="0"/>
                <w14:ligatures w14:val="none"/>
              </w:rPr>
              <w:t>3.1.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Introdução à ferramenta e primeiros desafios</w:t>
            </w:r>
            <w:r>
              <w:rPr>
                <w:noProof/>
                <w:webHidden/>
              </w:rPr>
              <w:tab/>
            </w:r>
            <w:r>
              <w:rPr>
                <w:noProof/>
                <w:webHidden/>
              </w:rPr>
              <w:fldChar w:fldCharType="begin"/>
            </w:r>
            <w:r>
              <w:rPr>
                <w:noProof/>
                <w:webHidden/>
              </w:rPr>
              <w:instrText xml:space="preserve"> PAGEREF _Toc232182053 \h </w:instrText>
            </w:r>
            <w:r>
              <w:rPr>
                <w:noProof/>
                <w:webHidden/>
              </w:rPr>
            </w:r>
            <w:r>
              <w:rPr>
                <w:noProof/>
                <w:webHidden/>
              </w:rPr>
              <w:fldChar w:fldCharType="separate"/>
            </w:r>
            <w:r>
              <w:rPr>
                <w:noProof/>
                <w:webHidden/>
              </w:rPr>
              <w:t>24</w:t>
            </w:r>
            <w:r>
              <w:rPr>
                <w:noProof/>
                <w:webHidden/>
              </w:rPr>
              <w:fldChar w:fldCharType="end"/>
            </w:r>
          </w:hyperlink>
        </w:p>
        <w:p w14:paraId="16EB995F" w14:textId="7BB5F7BE" w:rsidR="002168F6" w:rsidRDefault="002168F6">
          <w:pPr>
            <w:pStyle w:val="ndice2"/>
            <w:tabs>
              <w:tab w:val="left" w:pos="960"/>
              <w:tab w:val="right" w:leader="dot" w:pos="9344"/>
            </w:tabs>
            <w:rPr>
              <w:rFonts w:eastAsiaTheme="minorEastAsia"/>
              <w:noProof/>
              <w:lang w:eastAsia="pt-PT"/>
            </w:rPr>
          </w:pPr>
          <w:hyperlink w:anchor="_Toc232182054" w:history="1">
            <w:r w:rsidRPr="00B40E6D">
              <w:rPr>
                <w:rStyle w:val="Hiperligao"/>
                <w:rFonts w:ascii="Times New Roman" w:eastAsia="Times New Roman" w:hAnsi="Times New Roman" w:cs="Times New Roman"/>
                <w:b/>
                <w:bCs/>
                <w:noProof/>
                <w:kern w:val="0"/>
                <w14:ligatures w14:val="none"/>
              </w:rPr>
              <w:t>3.2.</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Famílias</w:t>
            </w:r>
            <w:r>
              <w:rPr>
                <w:noProof/>
                <w:webHidden/>
              </w:rPr>
              <w:tab/>
            </w:r>
            <w:r>
              <w:rPr>
                <w:noProof/>
                <w:webHidden/>
              </w:rPr>
              <w:fldChar w:fldCharType="begin"/>
            </w:r>
            <w:r>
              <w:rPr>
                <w:noProof/>
                <w:webHidden/>
              </w:rPr>
              <w:instrText xml:space="preserve"> PAGEREF _Toc232182054 \h </w:instrText>
            </w:r>
            <w:r>
              <w:rPr>
                <w:noProof/>
                <w:webHidden/>
              </w:rPr>
            </w:r>
            <w:r>
              <w:rPr>
                <w:noProof/>
                <w:webHidden/>
              </w:rPr>
              <w:fldChar w:fldCharType="separate"/>
            </w:r>
            <w:r>
              <w:rPr>
                <w:noProof/>
                <w:webHidden/>
              </w:rPr>
              <w:t>26</w:t>
            </w:r>
            <w:r>
              <w:rPr>
                <w:noProof/>
                <w:webHidden/>
              </w:rPr>
              <w:fldChar w:fldCharType="end"/>
            </w:r>
          </w:hyperlink>
        </w:p>
        <w:p w14:paraId="6767A069" w14:textId="6416FE3A" w:rsidR="002168F6" w:rsidRDefault="002168F6">
          <w:pPr>
            <w:pStyle w:val="ndice3"/>
            <w:tabs>
              <w:tab w:val="left" w:pos="1440"/>
              <w:tab w:val="right" w:leader="dot" w:pos="9344"/>
            </w:tabs>
            <w:rPr>
              <w:rFonts w:eastAsiaTheme="minorEastAsia"/>
              <w:noProof/>
              <w:lang w:eastAsia="pt-PT"/>
            </w:rPr>
          </w:pPr>
          <w:hyperlink w:anchor="_Toc232182055" w:history="1">
            <w:r w:rsidRPr="00B40E6D">
              <w:rPr>
                <w:rStyle w:val="Hiperligao"/>
                <w:rFonts w:ascii="Times New Roman" w:eastAsia="Times New Roman" w:hAnsi="Times New Roman" w:cs="Times New Roman"/>
                <w:b/>
                <w:bCs/>
                <w:noProof/>
                <w:kern w:val="0"/>
                <w14:ligatures w14:val="none"/>
              </w:rPr>
              <w:t>3.2.1.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Processo de investigação e referenciação técnica</w:t>
            </w:r>
            <w:r>
              <w:rPr>
                <w:noProof/>
                <w:webHidden/>
              </w:rPr>
              <w:tab/>
            </w:r>
            <w:r>
              <w:rPr>
                <w:noProof/>
                <w:webHidden/>
              </w:rPr>
              <w:fldChar w:fldCharType="begin"/>
            </w:r>
            <w:r>
              <w:rPr>
                <w:noProof/>
                <w:webHidden/>
              </w:rPr>
              <w:instrText xml:space="preserve"> PAGEREF _Toc232182055 \h </w:instrText>
            </w:r>
            <w:r>
              <w:rPr>
                <w:noProof/>
                <w:webHidden/>
              </w:rPr>
            </w:r>
            <w:r>
              <w:rPr>
                <w:noProof/>
                <w:webHidden/>
              </w:rPr>
              <w:fldChar w:fldCharType="separate"/>
            </w:r>
            <w:r>
              <w:rPr>
                <w:noProof/>
                <w:webHidden/>
              </w:rPr>
              <w:t>26</w:t>
            </w:r>
            <w:r>
              <w:rPr>
                <w:noProof/>
                <w:webHidden/>
              </w:rPr>
              <w:fldChar w:fldCharType="end"/>
            </w:r>
          </w:hyperlink>
        </w:p>
        <w:p w14:paraId="0D81C041" w14:textId="36F5621A" w:rsidR="002168F6" w:rsidRDefault="002168F6">
          <w:pPr>
            <w:pStyle w:val="ndice3"/>
            <w:tabs>
              <w:tab w:val="left" w:pos="1440"/>
              <w:tab w:val="right" w:leader="dot" w:pos="9344"/>
            </w:tabs>
            <w:rPr>
              <w:rFonts w:eastAsiaTheme="minorEastAsia"/>
              <w:noProof/>
              <w:lang w:eastAsia="pt-PT"/>
            </w:rPr>
          </w:pPr>
          <w:hyperlink w:anchor="_Toc232182056" w:history="1">
            <w:r w:rsidRPr="00B40E6D">
              <w:rPr>
                <w:rStyle w:val="Hiperligao"/>
                <w:rFonts w:ascii="Times New Roman" w:eastAsia="Times New Roman" w:hAnsi="Times New Roman" w:cs="Times New Roman"/>
                <w:b/>
                <w:bCs/>
                <w:noProof/>
                <w:kern w:val="0"/>
                <w14:ligatures w14:val="none"/>
              </w:rPr>
              <w:t>3.2.2.</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Modelação e parametrização de famílias</w:t>
            </w:r>
            <w:r>
              <w:rPr>
                <w:noProof/>
                <w:webHidden/>
              </w:rPr>
              <w:tab/>
            </w:r>
            <w:r>
              <w:rPr>
                <w:noProof/>
                <w:webHidden/>
              </w:rPr>
              <w:fldChar w:fldCharType="begin"/>
            </w:r>
            <w:r>
              <w:rPr>
                <w:noProof/>
                <w:webHidden/>
              </w:rPr>
              <w:instrText xml:space="preserve"> PAGEREF _Toc232182056 \h </w:instrText>
            </w:r>
            <w:r>
              <w:rPr>
                <w:noProof/>
                <w:webHidden/>
              </w:rPr>
            </w:r>
            <w:r>
              <w:rPr>
                <w:noProof/>
                <w:webHidden/>
              </w:rPr>
              <w:fldChar w:fldCharType="separate"/>
            </w:r>
            <w:r>
              <w:rPr>
                <w:noProof/>
                <w:webHidden/>
              </w:rPr>
              <w:t>26</w:t>
            </w:r>
            <w:r>
              <w:rPr>
                <w:noProof/>
                <w:webHidden/>
              </w:rPr>
              <w:fldChar w:fldCharType="end"/>
            </w:r>
          </w:hyperlink>
        </w:p>
        <w:p w14:paraId="45B92480" w14:textId="57AE182B" w:rsidR="002168F6" w:rsidRDefault="002168F6">
          <w:pPr>
            <w:pStyle w:val="ndice3"/>
            <w:tabs>
              <w:tab w:val="left" w:pos="1440"/>
              <w:tab w:val="right" w:leader="dot" w:pos="9344"/>
            </w:tabs>
            <w:rPr>
              <w:rFonts w:eastAsiaTheme="minorEastAsia"/>
              <w:noProof/>
              <w:lang w:eastAsia="pt-PT"/>
            </w:rPr>
          </w:pPr>
          <w:hyperlink w:anchor="_Toc232182057" w:history="1">
            <w:r w:rsidRPr="00B40E6D">
              <w:rPr>
                <w:rStyle w:val="Hiperligao"/>
                <w:rFonts w:ascii="Times New Roman" w:eastAsia="Times New Roman" w:hAnsi="Times New Roman" w:cs="Times New Roman"/>
                <w:b/>
                <w:bCs/>
                <w:noProof/>
                <w:kern w:val="0"/>
                <w14:ligatures w14:val="none"/>
              </w:rPr>
              <w:t>3.2.3.</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Integração no modelo de subestação</w:t>
            </w:r>
            <w:r>
              <w:rPr>
                <w:noProof/>
                <w:webHidden/>
              </w:rPr>
              <w:tab/>
            </w:r>
            <w:r>
              <w:rPr>
                <w:noProof/>
                <w:webHidden/>
              </w:rPr>
              <w:fldChar w:fldCharType="begin"/>
            </w:r>
            <w:r>
              <w:rPr>
                <w:noProof/>
                <w:webHidden/>
              </w:rPr>
              <w:instrText xml:space="preserve"> PAGEREF _Toc232182057 \h </w:instrText>
            </w:r>
            <w:r>
              <w:rPr>
                <w:noProof/>
                <w:webHidden/>
              </w:rPr>
            </w:r>
            <w:r>
              <w:rPr>
                <w:noProof/>
                <w:webHidden/>
              </w:rPr>
              <w:fldChar w:fldCharType="separate"/>
            </w:r>
            <w:r>
              <w:rPr>
                <w:noProof/>
                <w:webHidden/>
              </w:rPr>
              <w:t>26</w:t>
            </w:r>
            <w:r>
              <w:rPr>
                <w:noProof/>
                <w:webHidden/>
              </w:rPr>
              <w:fldChar w:fldCharType="end"/>
            </w:r>
          </w:hyperlink>
        </w:p>
        <w:p w14:paraId="6ABA26C0" w14:textId="17DEFE32" w:rsidR="002168F6" w:rsidRDefault="002168F6">
          <w:pPr>
            <w:pStyle w:val="ndice2"/>
            <w:tabs>
              <w:tab w:val="left" w:pos="960"/>
              <w:tab w:val="right" w:leader="dot" w:pos="9344"/>
            </w:tabs>
            <w:rPr>
              <w:rFonts w:eastAsiaTheme="minorEastAsia"/>
              <w:noProof/>
              <w:lang w:eastAsia="pt-PT"/>
            </w:rPr>
          </w:pPr>
          <w:hyperlink w:anchor="_Toc232182058" w:history="1">
            <w:r w:rsidRPr="00B40E6D">
              <w:rPr>
                <w:rStyle w:val="Hiperligao"/>
                <w:rFonts w:ascii="Times New Roman" w:eastAsia="Times New Roman" w:hAnsi="Times New Roman" w:cs="Times New Roman"/>
                <w:b/>
                <w:bCs/>
                <w:noProof/>
                <w:kern w:val="0"/>
                <w14:ligatures w14:val="none"/>
              </w:rPr>
              <w:t>3.3.</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Modelos</w:t>
            </w:r>
            <w:r>
              <w:rPr>
                <w:noProof/>
                <w:webHidden/>
              </w:rPr>
              <w:tab/>
            </w:r>
            <w:r>
              <w:rPr>
                <w:noProof/>
                <w:webHidden/>
              </w:rPr>
              <w:fldChar w:fldCharType="begin"/>
            </w:r>
            <w:r>
              <w:rPr>
                <w:noProof/>
                <w:webHidden/>
              </w:rPr>
              <w:instrText xml:space="preserve"> PAGEREF _Toc232182058 \h </w:instrText>
            </w:r>
            <w:r>
              <w:rPr>
                <w:noProof/>
                <w:webHidden/>
              </w:rPr>
            </w:r>
            <w:r>
              <w:rPr>
                <w:noProof/>
                <w:webHidden/>
              </w:rPr>
              <w:fldChar w:fldCharType="separate"/>
            </w:r>
            <w:r>
              <w:rPr>
                <w:noProof/>
                <w:webHidden/>
              </w:rPr>
              <w:t>26</w:t>
            </w:r>
            <w:r>
              <w:rPr>
                <w:noProof/>
                <w:webHidden/>
              </w:rPr>
              <w:fldChar w:fldCharType="end"/>
            </w:r>
          </w:hyperlink>
        </w:p>
        <w:p w14:paraId="026D954E" w14:textId="51FAE4A5" w:rsidR="002168F6" w:rsidRDefault="002168F6">
          <w:pPr>
            <w:pStyle w:val="ndice3"/>
            <w:tabs>
              <w:tab w:val="left" w:pos="1440"/>
              <w:tab w:val="right" w:leader="dot" w:pos="9344"/>
            </w:tabs>
            <w:rPr>
              <w:rFonts w:eastAsiaTheme="minorEastAsia"/>
              <w:noProof/>
              <w:lang w:eastAsia="pt-PT"/>
            </w:rPr>
          </w:pPr>
          <w:hyperlink w:anchor="_Toc232182059" w:history="1">
            <w:r w:rsidRPr="00B40E6D">
              <w:rPr>
                <w:rStyle w:val="Hiperligao"/>
                <w:rFonts w:ascii="Times New Roman" w:eastAsia="Times New Roman" w:hAnsi="Times New Roman" w:cs="Times New Roman"/>
                <w:b/>
                <w:bCs/>
                <w:noProof/>
                <w:kern w:val="0"/>
                <w14:ligatures w14:val="none"/>
              </w:rPr>
              <w:t>3.3.1.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Projetar subestação</w:t>
            </w:r>
            <w:r>
              <w:rPr>
                <w:noProof/>
                <w:webHidden/>
              </w:rPr>
              <w:tab/>
            </w:r>
            <w:r>
              <w:rPr>
                <w:noProof/>
                <w:webHidden/>
              </w:rPr>
              <w:fldChar w:fldCharType="begin"/>
            </w:r>
            <w:r>
              <w:rPr>
                <w:noProof/>
                <w:webHidden/>
              </w:rPr>
              <w:instrText xml:space="preserve"> PAGEREF _Toc232182059 \h </w:instrText>
            </w:r>
            <w:r>
              <w:rPr>
                <w:noProof/>
                <w:webHidden/>
              </w:rPr>
            </w:r>
            <w:r>
              <w:rPr>
                <w:noProof/>
                <w:webHidden/>
              </w:rPr>
              <w:fldChar w:fldCharType="separate"/>
            </w:r>
            <w:r>
              <w:rPr>
                <w:noProof/>
                <w:webHidden/>
              </w:rPr>
              <w:t>26</w:t>
            </w:r>
            <w:r>
              <w:rPr>
                <w:noProof/>
                <w:webHidden/>
              </w:rPr>
              <w:fldChar w:fldCharType="end"/>
            </w:r>
          </w:hyperlink>
        </w:p>
        <w:p w14:paraId="410586FC" w14:textId="43A30AE9" w:rsidR="002168F6" w:rsidRDefault="002168F6">
          <w:pPr>
            <w:pStyle w:val="ndice3"/>
            <w:tabs>
              <w:tab w:val="left" w:pos="1440"/>
              <w:tab w:val="right" w:leader="dot" w:pos="9344"/>
            </w:tabs>
            <w:rPr>
              <w:rFonts w:eastAsiaTheme="minorEastAsia"/>
              <w:noProof/>
              <w:lang w:eastAsia="pt-PT"/>
            </w:rPr>
          </w:pPr>
          <w:hyperlink w:anchor="_Toc232182060" w:history="1">
            <w:r w:rsidRPr="00B40E6D">
              <w:rPr>
                <w:rStyle w:val="Hiperligao"/>
                <w:rFonts w:ascii="Times New Roman" w:eastAsia="Times New Roman" w:hAnsi="Times New Roman" w:cs="Times New Roman"/>
                <w:b/>
                <w:bCs/>
                <w:noProof/>
                <w:kern w:val="0"/>
                <w14:ligatures w14:val="none"/>
              </w:rPr>
              <w:t>3.3.2.</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Revisões e validação técnica em contexto de projeto</w:t>
            </w:r>
            <w:r>
              <w:rPr>
                <w:noProof/>
                <w:webHidden/>
              </w:rPr>
              <w:tab/>
            </w:r>
            <w:r>
              <w:rPr>
                <w:noProof/>
                <w:webHidden/>
              </w:rPr>
              <w:fldChar w:fldCharType="begin"/>
            </w:r>
            <w:r>
              <w:rPr>
                <w:noProof/>
                <w:webHidden/>
              </w:rPr>
              <w:instrText xml:space="preserve"> PAGEREF _Toc232182060 \h </w:instrText>
            </w:r>
            <w:r>
              <w:rPr>
                <w:noProof/>
                <w:webHidden/>
              </w:rPr>
            </w:r>
            <w:r>
              <w:rPr>
                <w:noProof/>
                <w:webHidden/>
              </w:rPr>
              <w:fldChar w:fldCharType="separate"/>
            </w:r>
            <w:r>
              <w:rPr>
                <w:noProof/>
                <w:webHidden/>
              </w:rPr>
              <w:t>26</w:t>
            </w:r>
            <w:r>
              <w:rPr>
                <w:noProof/>
                <w:webHidden/>
              </w:rPr>
              <w:fldChar w:fldCharType="end"/>
            </w:r>
          </w:hyperlink>
        </w:p>
        <w:p w14:paraId="0C184D7D" w14:textId="008C4505" w:rsidR="002168F6" w:rsidRDefault="002168F6">
          <w:pPr>
            <w:pStyle w:val="ndice3"/>
            <w:tabs>
              <w:tab w:val="left" w:pos="1440"/>
              <w:tab w:val="right" w:leader="dot" w:pos="9344"/>
            </w:tabs>
            <w:rPr>
              <w:rFonts w:eastAsiaTheme="minorEastAsia"/>
              <w:noProof/>
              <w:lang w:eastAsia="pt-PT"/>
            </w:rPr>
          </w:pPr>
          <w:hyperlink w:anchor="_Toc232182061" w:history="1">
            <w:r w:rsidRPr="00B40E6D">
              <w:rPr>
                <w:rStyle w:val="Hiperligao"/>
                <w:rFonts w:ascii="Times New Roman" w:eastAsia="Times New Roman" w:hAnsi="Times New Roman" w:cs="Times New Roman"/>
                <w:b/>
                <w:bCs/>
                <w:noProof/>
                <w:kern w:val="0"/>
                <w14:ligatures w14:val="none"/>
              </w:rPr>
              <w:t>3.3.3.</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Produção de documentação técnica – plantas, cortes e elevações</w:t>
            </w:r>
            <w:r>
              <w:rPr>
                <w:noProof/>
                <w:webHidden/>
              </w:rPr>
              <w:tab/>
            </w:r>
            <w:r>
              <w:rPr>
                <w:noProof/>
                <w:webHidden/>
              </w:rPr>
              <w:fldChar w:fldCharType="begin"/>
            </w:r>
            <w:r>
              <w:rPr>
                <w:noProof/>
                <w:webHidden/>
              </w:rPr>
              <w:instrText xml:space="preserve"> PAGEREF _Toc232182061 \h </w:instrText>
            </w:r>
            <w:r>
              <w:rPr>
                <w:noProof/>
                <w:webHidden/>
              </w:rPr>
            </w:r>
            <w:r>
              <w:rPr>
                <w:noProof/>
                <w:webHidden/>
              </w:rPr>
              <w:fldChar w:fldCharType="separate"/>
            </w:r>
            <w:r>
              <w:rPr>
                <w:noProof/>
                <w:webHidden/>
              </w:rPr>
              <w:t>27</w:t>
            </w:r>
            <w:r>
              <w:rPr>
                <w:noProof/>
                <w:webHidden/>
              </w:rPr>
              <w:fldChar w:fldCharType="end"/>
            </w:r>
          </w:hyperlink>
        </w:p>
        <w:p w14:paraId="1B617A05" w14:textId="6362A279" w:rsidR="002168F6" w:rsidRDefault="002168F6">
          <w:pPr>
            <w:pStyle w:val="ndice2"/>
            <w:tabs>
              <w:tab w:val="left" w:pos="960"/>
              <w:tab w:val="right" w:leader="dot" w:pos="9344"/>
            </w:tabs>
            <w:rPr>
              <w:rFonts w:eastAsiaTheme="minorEastAsia"/>
              <w:noProof/>
              <w:lang w:eastAsia="pt-PT"/>
            </w:rPr>
          </w:pPr>
          <w:hyperlink w:anchor="_Toc232182062" w:history="1">
            <w:r w:rsidRPr="00B40E6D">
              <w:rPr>
                <w:rStyle w:val="Hiperligao"/>
                <w:rFonts w:ascii="Times New Roman" w:eastAsia="Times New Roman" w:hAnsi="Times New Roman" w:cs="Times New Roman"/>
                <w:b/>
                <w:bCs/>
                <w:noProof/>
                <w:kern w:val="0"/>
                <w14:ligatures w14:val="none"/>
              </w:rPr>
              <w:t>3.4.</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Progressão e autonomia ao longo do estágio</w:t>
            </w:r>
            <w:r>
              <w:rPr>
                <w:noProof/>
                <w:webHidden/>
              </w:rPr>
              <w:tab/>
            </w:r>
            <w:r>
              <w:rPr>
                <w:noProof/>
                <w:webHidden/>
              </w:rPr>
              <w:fldChar w:fldCharType="begin"/>
            </w:r>
            <w:r>
              <w:rPr>
                <w:noProof/>
                <w:webHidden/>
              </w:rPr>
              <w:instrText xml:space="preserve"> PAGEREF _Toc232182062 \h </w:instrText>
            </w:r>
            <w:r>
              <w:rPr>
                <w:noProof/>
                <w:webHidden/>
              </w:rPr>
            </w:r>
            <w:r>
              <w:rPr>
                <w:noProof/>
                <w:webHidden/>
              </w:rPr>
              <w:fldChar w:fldCharType="separate"/>
            </w:r>
            <w:r>
              <w:rPr>
                <w:noProof/>
                <w:webHidden/>
              </w:rPr>
              <w:t>27</w:t>
            </w:r>
            <w:r>
              <w:rPr>
                <w:noProof/>
                <w:webHidden/>
              </w:rPr>
              <w:fldChar w:fldCharType="end"/>
            </w:r>
          </w:hyperlink>
        </w:p>
        <w:p w14:paraId="0592E1D8" w14:textId="499833C7" w:rsidR="002168F6" w:rsidRDefault="002168F6">
          <w:pPr>
            <w:pStyle w:val="ndice1"/>
            <w:tabs>
              <w:tab w:val="left" w:pos="480"/>
              <w:tab w:val="right" w:leader="dot" w:pos="9344"/>
            </w:tabs>
            <w:rPr>
              <w:rFonts w:eastAsiaTheme="minorEastAsia"/>
              <w:noProof/>
              <w:lang w:eastAsia="pt-PT"/>
            </w:rPr>
          </w:pPr>
          <w:hyperlink w:anchor="_Toc232182063" w:history="1">
            <w:r w:rsidRPr="00B40E6D">
              <w:rPr>
                <w:rStyle w:val="Hiperligao"/>
                <w:rFonts w:ascii="Times New Roman" w:eastAsia="Times New Roman" w:hAnsi="Times New Roman" w:cs="Times New Roman"/>
                <w:b/>
                <w:bCs/>
                <w:noProof/>
                <w:kern w:val="36"/>
                <w:lang w:eastAsia="pt-PT"/>
                <w14:ligatures w14:val="none"/>
              </w:rPr>
              <w:t>4.</w:t>
            </w:r>
            <w:r>
              <w:rPr>
                <w:rFonts w:eastAsiaTheme="minorEastAsia"/>
                <w:noProof/>
                <w:lang w:eastAsia="pt-PT"/>
              </w:rPr>
              <w:tab/>
            </w:r>
            <w:r w:rsidRPr="00B40E6D">
              <w:rPr>
                <w:rStyle w:val="Hiperligao"/>
                <w:rFonts w:ascii="Times New Roman" w:eastAsia="Times New Roman" w:hAnsi="Times New Roman" w:cs="Times New Roman"/>
                <w:b/>
                <w:bCs/>
                <w:noProof/>
                <w:kern w:val="36"/>
                <w:lang w:eastAsia="pt-PT"/>
                <w14:ligatures w14:val="none"/>
              </w:rPr>
              <w:t>Atividades complementares</w:t>
            </w:r>
            <w:r>
              <w:rPr>
                <w:noProof/>
                <w:webHidden/>
              </w:rPr>
              <w:tab/>
            </w:r>
            <w:r>
              <w:rPr>
                <w:noProof/>
                <w:webHidden/>
              </w:rPr>
              <w:fldChar w:fldCharType="begin"/>
            </w:r>
            <w:r>
              <w:rPr>
                <w:noProof/>
                <w:webHidden/>
              </w:rPr>
              <w:instrText xml:space="preserve"> PAGEREF _Toc232182063 \h </w:instrText>
            </w:r>
            <w:r>
              <w:rPr>
                <w:noProof/>
                <w:webHidden/>
              </w:rPr>
            </w:r>
            <w:r>
              <w:rPr>
                <w:noProof/>
                <w:webHidden/>
              </w:rPr>
              <w:fldChar w:fldCharType="separate"/>
            </w:r>
            <w:r>
              <w:rPr>
                <w:noProof/>
                <w:webHidden/>
              </w:rPr>
              <w:t>27</w:t>
            </w:r>
            <w:r>
              <w:rPr>
                <w:noProof/>
                <w:webHidden/>
              </w:rPr>
              <w:fldChar w:fldCharType="end"/>
            </w:r>
          </w:hyperlink>
        </w:p>
        <w:p w14:paraId="6EEECEA4" w14:textId="00250957" w:rsidR="002168F6" w:rsidRDefault="002168F6">
          <w:pPr>
            <w:pStyle w:val="ndice2"/>
            <w:tabs>
              <w:tab w:val="left" w:pos="960"/>
              <w:tab w:val="right" w:leader="dot" w:pos="9344"/>
            </w:tabs>
            <w:rPr>
              <w:rFonts w:eastAsiaTheme="minorEastAsia"/>
              <w:noProof/>
              <w:lang w:eastAsia="pt-PT"/>
            </w:rPr>
          </w:pPr>
          <w:hyperlink w:anchor="_Toc232182064" w:history="1">
            <w:r w:rsidRPr="00B40E6D">
              <w:rPr>
                <w:rStyle w:val="Hiperligao"/>
                <w:rFonts w:ascii="Times New Roman" w:eastAsia="Times New Roman" w:hAnsi="Times New Roman" w:cs="Times New Roman"/>
                <w:b/>
                <w:bCs/>
                <w:noProof/>
                <w:kern w:val="0"/>
                <w14:ligatures w14:val="none"/>
              </w:rPr>
              <w:t>4.1.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Interpretação de diagramas unifilares</w:t>
            </w:r>
            <w:r>
              <w:rPr>
                <w:noProof/>
                <w:webHidden/>
              </w:rPr>
              <w:tab/>
            </w:r>
            <w:r>
              <w:rPr>
                <w:noProof/>
                <w:webHidden/>
              </w:rPr>
              <w:fldChar w:fldCharType="begin"/>
            </w:r>
            <w:r>
              <w:rPr>
                <w:noProof/>
                <w:webHidden/>
              </w:rPr>
              <w:instrText xml:space="preserve"> PAGEREF _Toc232182064 \h </w:instrText>
            </w:r>
            <w:r>
              <w:rPr>
                <w:noProof/>
                <w:webHidden/>
              </w:rPr>
            </w:r>
            <w:r>
              <w:rPr>
                <w:noProof/>
                <w:webHidden/>
              </w:rPr>
              <w:fldChar w:fldCharType="separate"/>
            </w:r>
            <w:r>
              <w:rPr>
                <w:noProof/>
                <w:webHidden/>
              </w:rPr>
              <w:t>27</w:t>
            </w:r>
            <w:r>
              <w:rPr>
                <w:noProof/>
                <w:webHidden/>
              </w:rPr>
              <w:fldChar w:fldCharType="end"/>
            </w:r>
          </w:hyperlink>
        </w:p>
        <w:p w14:paraId="5A7A6C1A" w14:textId="7244A4E2" w:rsidR="002168F6" w:rsidRDefault="002168F6">
          <w:pPr>
            <w:pStyle w:val="ndice2"/>
            <w:tabs>
              <w:tab w:val="left" w:pos="960"/>
              <w:tab w:val="right" w:leader="dot" w:pos="9344"/>
            </w:tabs>
            <w:rPr>
              <w:rFonts w:eastAsiaTheme="minorEastAsia"/>
              <w:noProof/>
              <w:lang w:eastAsia="pt-PT"/>
            </w:rPr>
          </w:pPr>
          <w:hyperlink w:anchor="_Toc232182065" w:history="1">
            <w:r w:rsidRPr="00B40E6D">
              <w:rPr>
                <w:rStyle w:val="Hiperligao"/>
                <w:rFonts w:ascii="Times New Roman" w:eastAsia="Times New Roman" w:hAnsi="Times New Roman" w:cs="Times New Roman"/>
                <w:b/>
                <w:bCs/>
                <w:noProof/>
                <w:kern w:val="0"/>
                <w14:ligatures w14:val="none"/>
              </w:rPr>
              <w:t>4.2.</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Análise e revisão de documentação técnica de suporte ao projeto</w:t>
            </w:r>
            <w:r>
              <w:rPr>
                <w:noProof/>
                <w:webHidden/>
              </w:rPr>
              <w:tab/>
            </w:r>
            <w:r>
              <w:rPr>
                <w:noProof/>
                <w:webHidden/>
              </w:rPr>
              <w:fldChar w:fldCharType="begin"/>
            </w:r>
            <w:r>
              <w:rPr>
                <w:noProof/>
                <w:webHidden/>
              </w:rPr>
              <w:instrText xml:space="preserve"> PAGEREF _Toc232182065 \h </w:instrText>
            </w:r>
            <w:r>
              <w:rPr>
                <w:noProof/>
                <w:webHidden/>
              </w:rPr>
            </w:r>
            <w:r>
              <w:rPr>
                <w:noProof/>
                <w:webHidden/>
              </w:rPr>
              <w:fldChar w:fldCharType="separate"/>
            </w:r>
            <w:r>
              <w:rPr>
                <w:noProof/>
                <w:webHidden/>
              </w:rPr>
              <w:t>27</w:t>
            </w:r>
            <w:r>
              <w:rPr>
                <w:noProof/>
                <w:webHidden/>
              </w:rPr>
              <w:fldChar w:fldCharType="end"/>
            </w:r>
          </w:hyperlink>
        </w:p>
        <w:p w14:paraId="25920B79" w14:textId="3156A8B9" w:rsidR="002168F6" w:rsidRDefault="002168F6">
          <w:pPr>
            <w:pStyle w:val="ndice2"/>
            <w:tabs>
              <w:tab w:val="left" w:pos="960"/>
              <w:tab w:val="right" w:leader="dot" w:pos="9344"/>
            </w:tabs>
            <w:rPr>
              <w:rFonts w:eastAsiaTheme="minorEastAsia"/>
              <w:noProof/>
              <w:lang w:eastAsia="pt-PT"/>
            </w:rPr>
          </w:pPr>
          <w:hyperlink w:anchor="_Toc232182066" w:history="1">
            <w:r w:rsidRPr="00B40E6D">
              <w:rPr>
                <w:rStyle w:val="Hiperligao"/>
                <w:rFonts w:ascii="Times New Roman" w:eastAsia="Times New Roman" w:hAnsi="Times New Roman" w:cs="Times New Roman"/>
                <w:b/>
                <w:bCs/>
                <w:noProof/>
                <w:kern w:val="0"/>
                <w14:ligatures w14:val="none"/>
              </w:rPr>
              <w:t>4.3.</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Seleção de equipamentos com base em especificações de fornecedores</w:t>
            </w:r>
            <w:r>
              <w:rPr>
                <w:noProof/>
                <w:webHidden/>
              </w:rPr>
              <w:tab/>
            </w:r>
            <w:r>
              <w:rPr>
                <w:noProof/>
                <w:webHidden/>
              </w:rPr>
              <w:fldChar w:fldCharType="begin"/>
            </w:r>
            <w:r>
              <w:rPr>
                <w:noProof/>
                <w:webHidden/>
              </w:rPr>
              <w:instrText xml:space="preserve"> PAGEREF _Toc232182066 \h </w:instrText>
            </w:r>
            <w:r>
              <w:rPr>
                <w:noProof/>
                <w:webHidden/>
              </w:rPr>
            </w:r>
            <w:r>
              <w:rPr>
                <w:noProof/>
                <w:webHidden/>
              </w:rPr>
              <w:fldChar w:fldCharType="separate"/>
            </w:r>
            <w:r>
              <w:rPr>
                <w:noProof/>
                <w:webHidden/>
              </w:rPr>
              <w:t>27</w:t>
            </w:r>
            <w:r>
              <w:rPr>
                <w:noProof/>
                <w:webHidden/>
              </w:rPr>
              <w:fldChar w:fldCharType="end"/>
            </w:r>
          </w:hyperlink>
        </w:p>
        <w:p w14:paraId="6ECED541" w14:textId="0A1AF64A" w:rsidR="002168F6" w:rsidRDefault="002168F6">
          <w:pPr>
            <w:pStyle w:val="ndice1"/>
            <w:tabs>
              <w:tab w:val="left" w:pos="480"/>
              <w:tab w:val="right" w:leader="dot" w:pos="9344"/>
            </w:tabs>
            <w:rPr>
              <w:rFonts w:eastAsiaTheme="minorEastAsia"/>
              <w:noProof/>
              <w:lang w:eastAsia="pt-PT"/>
            </w:rPr>
          </w:pPr>
          <w:hyperlink w:anchor="_Toc232182067" w:history="1">
            <w:r w:rsidRPr="00B40E6D">
              <w:rPr>
                <w:rStyle w:val="Hiperligao"/>
                <w:rFonts w:ascii="Times New Roman" w:eastAsia="Times New Roman" w:hAnsi="Times New Roman" w:cs="Times New Roman"/>
                <w:b/>
                <w:bCs/>
                <w:noProof/>
                <w:kern w:val="36"/>
                <w:lang w:eastAsia="pt-PT"/>
                <w14:ligatures w14:val="none"/>
              </w:rPr>
              <w:t>5.</w:t>
            </w:r>
            <w:r>
              <w:rPr>
                <w:rFonts w:eastAsiaTheme="minorEastAsia"/>
                <w:noProof/>
                <w:lang w:eastAsia="pt-PT"/>
              </w:rPr>
              <w:tab/>
            </w:r>
            <w:r w:rsidRPr="00B40E6D">
              <w:rPr>
                <w:rStyle w:val="Hiperligao"/>
                <w:rFonts w:ascii="Times New Roman" w:eastAsia="Times New Roman" w:hAnsi="Times New Roman" w:cs="Times New Roman"/>
                <w:b/>
                <w:bCs/>
                <w:noProof/>
                <w:kern w:val="36"/>
                <w:lang w:eastAsia="pt-PT"/>
                <w14:ligatures w14:val="none"/>
              </w:rPr>
              <w:t>Conclusões</w:t>
            </w:r>
            <w:r>
              <w:rPr>
                <w:noProof/>
                <w:webHidden/>
              </w:rPr>
              <w:tab/>
            </w:r>
            <w:r>
              <w:rPr>
                <w:noProof/>
                <w:webHidden/>
              </w:rPr>
              <w:fldChar w:fldCharType="begin"/>
            </w:r>
            <w:r>
              <w:rPr>
                <w:noProof/>
                <w:webHidden/>
              </w:rPr>
              <w:instrText xml:space="preserve"> PAGEREF _Toc232182067 \h </w:instrText>
            </w:r>
            <w:r>
              <w:rPr>
                <w:noProof/>
                <w:webHidden/>
              </w:rPr>
            </w:r>
            <w:r>
              <w:rPr>
                <w:noProof/>
                <w:webHidden/>
              </w:rPr>
              <w:fldChar w:fldCharType="separate"/>
            </w:r>
            <w:r>
              <w:rPr>
                <w:noProof/>
                <w:webHidden/>
              </w:rPr>
              <w:t>27</w:t>
            </w:r>
            <w:r>
              <w:rPr>
                <w:noProof/>
                <w:webHidden/>
              </w:rPr>
              <w:fldChar w:fldCharType="end"/>
            </w:r>
          </w:hyperlink>
        </w:p>
        <w:p w14:paraId="0FD81694" w14:textId="5CFCB227" w:rsidR="002168F6" w:rsidRDefault="002168F6">
          <w:pPr>
            <w:pStyle w:val="ndice2"/>
            <w:tabs>
              <w:tab w:val="left" w:pos="960"/>
              <w:tab w:val="right" w:leader="dot" w:pos="9344"/>
            </w:tabs>
            <w:rPr>
              <w:rFonts w:eastAsiaTheme="minorEastAsia"/>
              <w:noProof/>
              <w:lang w:eastAsia="pt-PT"/>
            </w:rPr>
          </w:pPr>
          <w:hyperlink w:anchor="_Toc232182068" w:history="1">
            <w:r w:rsidRPr="00B40E6D">
              <w:rPr>
                <w:rStyle w:val="Hiperligao"/>
                <w:rFonts w:ascii="Times New Roman" w:eastAsia="Times New Roman" w:hAnsi="Times New Roman" w:cs="Times New Roman"/>
                <w:b/>
                <w:bCs/>
                <w:noProof/>
                <w:kern w:val="0"/>
                <w14:ligatures w14:val="none"/>
              </w:rPr>
              <w:t>5.1.</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Integração de conhecimentos académicos</w:t>
            </w:r>
            <w:r>
              <w:rPr>
                <w:noProof/>
                <w:webHidden/>
              </w:rPr>
              <w:tab/>
            </w:r>
            <w:r>
              <w:rPr>
                <w:noProof/>
                <w:webHidden/>
              </w:rPr>
              <w:fldChar w:fldCharType="begin"/>
            </w:r>
            <w:r>
              <w:rPr>
                <w:noProof/>
                <w:webHidden/>
              </w:rPr>
              <w:instrText xml:space="preserve"> PAGEREF _Toc232182068 \h </w:instrText>
            </w:r>
            <w:r>
              <w:rPr>
                <w:noProof/>
                <w:webHidden/>
              </w:rPr>
            </w:r>
            <w:r>
              <w:rPr>
                <w:noProof/>
                <w:webHidden/>
              </w:rPr>
              <w:fldChar w:fldCharType="separate"/>
            </w:r>
            <w:r>
              <w:rPr>
                <w:noProof/>
                <w:webHidden/>
              </w:rPr>
              <w:t>27</w:t>
            </w:r>
            <w:r>
              <w:rPr>
                <w:noProof/>
                <w:webHidden/>
              </w:rPr>
              <w:fldChar w:fldCharType="end"/>
            </w:r>
          </w:hyperlink>
        </w:p>
        <w:p w14:paraId="6FE6D7E5" w14:textId="1699EFF6" w:rsidR="002168F6" w:rsidRDefault="002168F6">
          <w:pPr>
            <w:pStyle w:val="ndice2"/>
            <w:tabs>
              <w:tab w:val="left" w:pos="960"/>
              <w:tab w:val="right" w:leader="dot" w:pos="9344"/>
            </w:tabs>
            <w:rPr>
              <w:rFonts w:eastAsiaTheme="minorEastAsia"/>
              <w:noProof/>
              <w:lang w:eastAsia="pt-PT"/>
            </w:rPr>
          </w:pPr>
          <w:hyperlink w:anchor="_Toc232182069" w:history="1">
            <w:r w:rsidRPr="00B40E6D">
              <w:rPr>
                <w:rStyle w:val="Hiperligao"/>
                <w:rFonts w:ascii="Times New Roman" w:eastAsia="Times New Roman" w:hAnsi="Times New Roman" w:cs="Times New Roman"/>
                <w:b/>
                <w:bCs/>
                <w:noProof/>
                <w:kern w:val="0"/>
                <w14:ligatures w14:val="none"/>
              </w:rPr>
              <w:t>5.2.</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Conclusões e Perspetivas Futuras</w:t>
            </w:r>
            <w:r>
              <w:rPr>
                <w:noProof/>
                <w:webHidden/>
              </w:rPr>
              <w:tab/>
            </w:r>
            <w:r>
              <w:rPr>
                <w:noProof/>
                <w:webHidden/>
              </w:rPr>
              <w:fldChar w:fldCharType="begin"/>
            </w:r>
            <w:r>
              <w:rPr>
                <w:noProof/>
                <w:webHidden/>
              </w:rPr>
              <w:instrText xml:space="preserve"> PAGEREF _Toc232182069 \h </w:instrText>
            </w:r>
            <w:r>
              <w:rPr>
                <w:noProof/>
                <w:webHidden/>
              </w:rPr>
            </w:r>
            <w:r>
              <w:rPr>
                <w:noProof/>
                <w:webHidden/>
              </w:rPr>
              <w:fldChar w:fldCharType="separate"/>
            </w:r>
            <w:r>
              <w:rPr>
                <w:noProof/>
                <w:webHidden/>
              </w:rPr>
              <w:t>28</w:t>
            </w:r>
            <w:r>
              <w:rPr>
                <w:noProof/>
                <w:webHidden/>
              </w:rPr>
              <w:fldChar w:fldCharType="end"/>
            </w:r>
          </w:hyperlink>
        </w:p>
        <w:p w14:paraId="05F56BE0" w14:textId="105C1EEC" w:rsidR="002168F6" w:rsidRDefault="002168F6">
          <w:pPr>
            <w:pStyle w:val="ndice2"/>
            <w:tabs>
              <w:tab w:val="left" w:pos="960"/>
              <w:tab w:val="right" w:leader="dot" w:pos="9344"/>
            </w:tabs>
            <w:rPr>
              <w:rFonts w:eastAsiaTheme="minorEastAsia"/>
              <w:noProof/>
              <w:lang w:eastAsia="pt-PT"/>
            </w:rPr>
          </w:pPr>
          <w:hyperlink w:anchor="_Toc232182070" w:history="1">
            <w:r w:rsidRPr="00B40E6D">
              <w:rPr>
                <w:rStyle w:val="Hiperligao"/>
                <w:rFonts w:ascii="Times New Roman" w:eastAsia="Times New Roman" w:hAnsi="Times New Roman" w:cs="Times New Roman"/>
                <w:b/>
                <w:bCs/>
                <w:noProof/>
                <w:kern w:val="0"/>
                <w14:ligatures w14:val="none"/>
              </w:rPr>
              <w:t>5.3.</w:t>
            </w:r>
            <w:r>
              <w:rPr>
                <w:rFonts w:eastAsiaTheme="minorEastAsia"/>
                <w:noProof/>
                <w:lang w:eastAsia="pt-PT"/>
              </w:rPr>
              <w:tab/>
            </w:r>
            <w:r w:rsidRPr="00B40E6D">
              <w:rPr>
                <w:rStyle w:val="Hiperligao"/>
                <w:rFonts w:ascii="Times New Roman" w:eastAsia="Times New Roman" w:hAnsi="Times New Roman" w:cs="Times New Roman"/>
                <w:b/>
                <w:bCs/>
                <w:noProof/>
                <w:kern w:val="0"/>
                <w14:ligatures w14:val="none"/>
              </w:rPr>
              <w:t>Projetos participados</w:t>
            </w:r>
            <w:r>
              <w:rPr>
                <w:noProof/>
                <w:webHidden/>
              </w:rPr>
              <w:tab/>
            </w:r>
            <w:r>
              <w:rPr>
                <w:noProof/>
                <w:webHidden/>
              </w:rPr>
              <w:fldChar w:fldCharType="begin"/>
            </w:r>
            <w:r>
              <w:rPr>
                <w:noProof/>
                <w:webHidden/>
              </w:rPr>
              <w:instrText xml:space="preserve"> PAGEREF _Toc232182070 \h </w:instrText>
            </w:r>
            <w:r>
              <w:rPr>
                <w:noProof/>
                <w:webHidden/>
              </w:rPr>
            </w:r>
            <w:r>
              <w:rPr>
                <w:noProof/>
                <w:webHidden/>
              </w:rPr>
              <w:fldChar w:fldCharType="separate"/>
            </w:r>
            <w:r>
              <w:rPr>
                <w:noProof/>
                <w:webHidden/>
              </w:rPr>
              <w:t>28</w:t>
            </w:r>
            <w:r>
              <w:rPr>
                <w:noProof/>
                <w:webHidden/>
              </w:rPr>
              <w:fldChar w:fldCharType="end"/>
            </w:r>
          </w:hyperlink>
        </w:p>
        <w:p w14:paraId="33381145" w14:textId="5DE05DE1" w:rsidR="002168F6" w:rsidRDefault="002168F6">
          <w:pPr>
            <w:pStyle w:val="ndice3"/>
            <w:tabs>
              <w:tab w:val="right" w:leader="dot" w:pos="9344"/>
            </w:tabs>
            <w:rPr>
              <w:rFonts w:eastAsiaTheme="minorEastAsia"/>
              <w:noProof/>
              <w:lang w:eastAsia="pt-PT"/>
            </w:rPr>
          </w:pPr>
          <w:hyperlink w:anchor="_Toc232182071" w:history="1">
            <w:r w:rsidRPr="00B40E6D">
              <w:rPr>
                <w:rStyle w:val="Hiperligao"/>
                <w:rFonts w:ascii="Cambria" w:eastAsia="Times New Roman" w:hAnsi="Cambria" w:cs="Times New Roman"/>
                <w:b/>
                <w:bCs/>
                <w:noProof/>
                <w:kern w:val="0"/>
                <w14:ligatures w14:val="none"/>
              </w:rPr>
              <w:t>ÉPOCA RECURSO</w:t>
            </w:r>
            <w:r>
              <w:rPr>
                <w:noProof/>
                <w:webHidden/>
              </w:rPr>
              <w:tab/>
            </w:r>
            <w:r>
              <w:rPr>
                <w:noProof/>
                <w:webHidden/>
              </w:rPr>
              <w:fldChar w:fldCharType="begin"/>
            </w:r>
            <w:r>
              <w:rPr>
                <w:noProof/>
                <w:webHidden/>
              </w:rPr>
              <w:instrText xml:space="preserve"> PAGEREF _Toc232182071 \h </w:instrText>
            </w:r>
            <w:r>
              <w:rPr>
                <w:noProof/>
                <w:webHidden/>
              </w:rPr>
            </w:r>
            <w:r>
              <w:rPr>
                <w:noProof/>
                <w:webHidden/>
              </w:rPr>
              <w:fldChar w:fldCharType="separate"/>
            </w:r>
            <w:r>
              <w:rPr>
                <w:noProof/>
                <w:webHidden/>
              </w:rPr>
              <w:t>28</w:t>
            </w:r>
            <w:r>
              <w:rPr>
                <w:noProof/>
                <w:webHidden/>
              </w:rPr>
              <w:fldChar w:fldCharType="end"/>
            </w:r>
          </w:hyperlink>
        </w:p>
        <w:p w14:paraId="08FB53F2" w14:textId="21E14BE1" w:rsidR="002168F6" w:rsidRDefault="002168F6">
          <w:pPr>
            <w:pStyle w:val="ndice1"/>
            <w:tabs>
              <w:tab w:val="right" w:leader="dot" w:pos="9344"/>
            </w:tabs>
            <w:rPr>
              <w:rFonts w:eastAsiaTheme="minorEastAsia"/>
              <w:noProof/>
              <w:lang w:eastAsia="pt-PT"/>
            </w:rPr>
          </w:pPr>
          <w:hyperlink w:anchor="_Toc232182072" w:history="1">
            <w:r w:rsidRPr="00B40E6D">
              <w:rPr>
                <w:rStyle w:val="Hiperligao"/>
                <w:rFonts w:ascii="Times New Roman" w:eastAsia="Times New Roman" w:hAnsi="Times New Roman" w:cs="Times New Roman"/>
                <w:b/>
                <w:bCs/>
                <w:noProof/>
                <w:kern w:val="36"/>
                <w:lang w:eastAsia="pt-PT"/>
                <w14:ligatures w14:val="none"/>
              </w:rPr>
              <w:t>Referências bibliográficas</w:t>
            </w:r>
            <w:r>
              <w:rPr>
                <w:noProof/>
                <w:webHidden/>
              </w:rPr>
              <w:tab/>
            </w:r>
            <w:r>
              <w:rPr>
                <w:noProof/>
                <w:webHidden/>
              </w:rPr>
              <w:fldChar w:fldCharType="begin"/>
            </w:r>
            <w:r>
              <w:rPr>
                <w:noProof/>
                <w:webHidden/>
              </w:rPr>
              <w:instrText xml:space="preserve"> PAGEREF _Toc232182072 \h </w:instrText>
            </w:r>
            <w:r>
              <w:rPr>
                <w:noProof/>
                <w:webHidden/>
              </w:rPr>
            </w:r>
            <w:r>
              <w:rPr>
                <w:noProof/>
                <w:webHidden/>
              </w:rPr>
              <w:fldChar w:fldCharType="separate"/>
            </w:r>
            <w:r>
              <w:rPr>
                <w:noProof/>
                <w:webHidden/>
              </w:rPr>
              <w:t>29</w:t>
            </w:r>
            <w:r>
              <w:rPr>
                <w:noProof/>
                <w:webHidden/>
              </w:rPr>
              <w:fldChar w:fldCharType="end"/>
            </w:r>
          </w:hyperlink>
        </w:p>
        <w:p w14:paraId="2CD01028" w14:textId="44361936" w:rsidR="002168F6" w:rsidRDefault="002168F6">
          <w:pPr>
            <w:pStyle w:val="ndice1"/>
            <w:tabs>
              <w:tab w:val="right" w:leader="dot" w:pos="9344"/>
            </w:tabs>
            <w:rPr>
              <w:rFonts w:eastAsiaTheme="minorEastAsia"/>
              <w:noProof/>
              <w:lang w:eastAsia="pt-PT"/>
            </w:rPr>
          </w:pPr>
          <w:hyperlink w:anchor="_Toc232182073" w:history="1">
            <w:r w:rsidRPr="00B40E6D">
              <w:rPr>
                <w:rStyle w:val="Hiperligao"/>
                <w:rFonts w:ascii="Times New Roman" w:eastAsia="Times New Roman" w:hAnsi="Times New Roman" w:cs="Times New Roman"/>
                <w:b/>
                <w:bCs/>
                <w:noProof/>
                <w:kern w:val="36"/>
                <w:lang w:eastAsia="pt-PT"/>
                <w14:ligatures w14:val="none"/>
              </w:rPr>
              <w:t>Anexos</w:t>
            </w:r>
            <w:r>
              <w:rPr>
                <w:noProof/>
                <w:webHidden/>
              </w:rPr>
              <w:tab/>
            </w:r>
            <w:r>
              <w:rPr>
                <w:noProof/>
                <w:webHidden/>
              </w:rPr>
              <w:fldChar w:fldCharType="begin"/>
            </w:r>
            <w:r>
              <w:rPr>
                <w:noProof/>
                <w:webHidden/>
              </w:rPr>
              <w:instrText xml:space="preserve"> PAGEREF _Toc232182073 \h </w:instrText>
            </w:r>
            <w:r>
              <w:rPr>
                <w:noProof/>
                <w:webHidden/>
              </w:rPr>
            </w:r>
            <w:r>
              <w:rPr>
                <w:noProof/>
                <w:webHidden/>
              </w:rPr>
              <w:fldChar w:fldCharType="separate"/>
            </w:r>
            <w:r>
              <w:rPr>
                <w:noProof/>
                <w:webHidden/>
              </w:rPr>
              <w:t>30</w:t>
            </w:r>
            <w:r>
              <w:rPr>
                <w:noProof/>
                <w:webHidden/>
              </w:rPr>
              <w:fldChar w:fldCharType="end"/>
            </w:r>
          </w:hyperlink>
        </w:p>
        <w:p w14:paraId="144B5C19" w14:textId="45088C92"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b/>
              <w:bCs/>
              <w:kern w:val="0"/>
              <w14:ligatures w14:val="none"/>
            </w:rPr>
            <w:fldChar w:fldCharType="end"/>
          </w:r>
        </w:p>
      </w:sdtContent>
    </w:sdt>
    <w:p w14:paraId="2A18F723" w14:textId="77777777" w:rsidR="000A2120" w:rsidRPr="000A2120" w:rsidRDefault="000A2120" w:rsidP="000A2120">
      <w:pPr>
        <w:spacing w:after="200" w:line="276" w:lineRule="auto"/>
        <w:rPr>
          <w:rFonts w:ascii="Calibri" w:eastAsia="Calibri" w:hAnsi="Calibri" w:cs="Times New Roman"/>
          <w:kern w:val="0"/>
          <w14:ligatures w14:val="none"/>
        </w:rPr>
      </w:pPr>
    </w:p>
    <w:p w14:paraId="1ACDBB34"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b/>
          <w:kern w:val="0"/>
          <w:sz w:val="28"/>
          <w14:ligatures w14:val="none"/>
        </w:rPr>
        <w:br w:type="page"/>
      </w:r>
    </w:p>
    <w:p w14:paraId="61938A49"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Índice de figuras</w:t>
      </w:r>
    </w:p>
    <w:p w14:paraId="742D0EE6" w14:textId="77777777" w:rsidR="000A2120" w:rsidRPr="000A2120" w:rsidRDefault="000A2120" w:rsidP="000A2120">
      <w:pPr>
        <w:tabs>
          <w:tab w:val="right" w:leader="dot" w:pos="9344"/>
        </w:tabs>
        <w:spacing w:after="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fldChar w:fldCharType="begin"/>
      </w:r>
      <w:r w:rsidRPr="000A2120">
        <w:rPr>
          <w:rFonts w:ascii="Times New Roman" w:eastAsia="Calibri" w:hAnsi="Times New Roman" w:cs="Times New Roman"/>
          <w:kern w:val="0"/>
          <w14:ligatures w14:val="none"/>
        </w:rPr>
        <w:instrText xml:space="preserve"> TOC \h \z \c "Figura" </w:instrText>
      </w:r>
      <w:r w:rsidRPr="000A2120">
        <w:rPr>
          <w:rFonts w:ascii="Times New Roman" w:eastAsia="Calibri" w:hAnsi="Times New Roman" w:cs="Times New Roman"/>
          <w:kern w:val="0"/>
          <w14:ligatures w14:val="none"/>
        </w:rPr>
        <w:fldChar w:fldCharType="separate"/>
      </w:r>
    </w:p>
    <w:p w14:paraId="7FA17B79"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kern w:val="0"/>
          <w14:ligatures w14:val="none"/>
        </w:rPr>
        <w:fldChar w:fldCharType="end"/>
      </w:r>
      <w:r w:rsidRPr="000A2120">
        <w:rPr>
          <w:rFonts w:ascii="Times New Roman" w:eastAsia="Calibri" w:hAnsi="Times New Roman" w:cs="Times New Roman"/>
          <w:b/>
          <w:kern w:val="0"/>
          <w:sz w:val="28"/>
          <w14:ligatures w14:val="none"/>
        </w:rPr>
        <w:t>Índice de tabelas</w:t>
      </w:r>
    </w:p>
    <w:p w14:paraId="710ABCC7"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br w:type="page"/>
      </w:r>
    </w:p>
    <w:p w14:paraId="43F906D1"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Lista de siglas e acrónimos</w:t>
      </w:r>
    </w:p>
    <w:p w14:paraId="438768C0"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highlight w:val="yellow"/>
          <w14:ligatures w14:val="none"/>
        </w:rPr>
        <w:t xml:space="preserve">Atualizar a cada </w:t>
      </w:r>
      <w:proofErr w:type="spellStart"/>
      <w:r w:rsidRPr="000A2120">
        <w:rPr>
          <w:rFonts w:ascii="Times New Roman" w:eastAsia="Calibri" w:hAnsi="Times New Roman" w:cs="Times New Roman"/>
          <w:kern w:val="0"/>
          <w:highlight w:val="yellow"/>
          <w14:ligatures w14:val="none"/>
        </w:rPr>
        <w:t>subcapitulo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0A2120" w:rsidRPr="000A2120" w14:paraId="261DC4F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A6C0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9E75E6"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Automação e Controlo</w:t>
            </w:r>
          </w:p>
        </w:tc>
      </w:tr>
      <w:tr w:rsidR="000A2120" w:rsidRPr="000A2120" w14:paraId="38042B4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1AB58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B244C0"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Air</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Ar</w:t>
            </w:r>
          </w:p>
        </w:tc>
      </w:tr>
      <w:tr w:rsidR="000A2120" w:rsidRPr="000A2120" w14:paraId="5AA5487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FD1F1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9F204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Alta Tensão</w:t>
            </w:r>
          </w:p>
        </w:tc>
      </w:tr>
      <w:tr w:rsidR="000A2120" w:rsidRPr="000A2120" w14:paraId="40010EE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D9B175"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9A021"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Computer-Aided</w:t>
            </w:r>
            <w:proofErr w:type="spellEnd"/>
            <w:r w:rsidRPr="000A2120">
              <w:rPr>
                <w:rFonts w:ascii="Times New Roman" w:eastAsia="Times New Roman" w:hAnsi="Times New Roman" w:cs="Times New Roman"/>
                <w:i/>
                <w:iCs/>
                <w:kern w:val="0"/>
                <w14:ligatures w14:val="none"/>
              </w:rPr>
              <w:t xml:space="preserve"> Design</w:t>
            </w:r>
          </w:p>
        </w:tc>
      </w:tr>
      <w:tr w:rsidR="000A2120" w:rsidRPr="000A2120" w14:paraId="25AE15A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A5392B"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ECF28"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Gas</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Gás</w:t>
            </w:r>
          </w:p>
        </w:tc>
      </w:tr>
      <w:tr w:rsidR="000A2120" w:rsidRPr="000A2120" w14:paraId="2299983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80DB78"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70487C"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International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Electrotechnical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Commission</w:t>
            </w:r>
            <w:proofErr w:type="spellEnd"/>
            <w:r w:rsidRPr="000A2120">
              <w:rPr>
                <w:rFonts w:ascii="Times New Roman" w:eastAsia="Times New Roman" w:hAnsi="Times New Roman" w:cs="Times New Roman"/>
                <w:kern w:val="0"/>
                <w14:ligatures w14:val="none"/>
              </w:rPr>
              <w:t xml:space="preserve"> — Comissão Eletrotécnica Internacional</w:t>
            </w:r>
          </w:p>
        </w:tc>
      </w:tr>
      <w:tr w:rsidR="000A2120" w:rsidRPr="000A2120" w14:paraId="3D8529C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7211CE"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220E2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Instituto Superior de Engenharia do Porto</w:t>
            </w:r>
          </w:p>
        </w:tc>
      </w:tr>
      <w:tr w:rsidR="000A2120" w:rsidRPr="000A2120" w14:paraId="4A1C076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9FD789"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1C775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Média Tensão</w:t>
            </w:r>
          </w:p>
        </w:tc>
      </w:tr>
      <w:tr w:rsidR="000A2120" w:rsidRPr="000A2120" w14:paraId="763DEA3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49B0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CB9C7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Rede Elétrica Nacional</w:t>
            </w:r>
          </w:p>
        </w:tc>
      </w:tr>
      <w:tr w:rsidR="000A2120" w:rsidRPr="000A2120" w14:paraId="5D71419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4F95FA"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3968AB"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Hexafluoreto de Enxofre</w:t>
            </w:r>
          </w:p>
        </w:tc>
      </w:tr>
      <w:tr w:rsidR="000A2120" w:rsidRPr="000A2120" w14:paraId="7A30246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EDECAF"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9DE39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Sistemas Integrados — Supervisão, Conservação, Manutenção e Gestão de Redes de Energia</w:t>
            </w:r>
          </w:p>
        </w:tc>
      </w:tr>
      <w:tr w:rsidR="000A2120" w:rsidRPr="0028216C" w14:paraId="36E6583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F0EDB1"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B5F5D" w14:textId="77777777" w:rsidR="000A2120" w:rsidRPr="000A2120" w:rsidRDefault="000A2120" w:rsidP="000A2120">
            <w:pPr>
              <w:spacing w:after="200" w:line="276" w:lineRule="auto"/>
              <w:rPr>
                <w:rFonts w:ascii="Calibri" w:eastAsia="Calibri" w:hAnsi="Calibri" w:cs="Times New Roman"/>
                <w:kern w:val="0"/>
                <w:lang w:val="en-GB"/>
                <w14:ligatures w14:val="none"/>
              </w:rPr>
            </w:pPr>
            <w:r w:rsidRPr="000A2120">
              <w:rPr>
                <w:rFonts w:ascii="Times New Roman" w:eastAsia="Times New Roman" w:hAnsi="Times New Roman" w:cs="Times New Roman"/>
                <w:i/>
                <w:iCs/>
                <w:kern w:val="0"/>
                <w:lang w:val="en-GB"/>
                <w14:ligatures w14:val="none"/>
              </w:rPr>
              <w:t>Scottish and Southern Electricity Networks</w:t>
            </w:r>
          </w:p>
        </w:tc>
      </w:tr>
      <w:tr w:rsidR="000A2120" w:rsidRPr="000A2120" w14:paraId="582B1DE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D3F3E7"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40B34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Intensidade</w:t>
            </w:r>
          </w:p>
        </w:tc>
      </w:tr>
      <w:tr w:rsidR="000A2120" w:rsidRPr="000A2120" w14:paraId="0C0F61A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843E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2965D"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Transmission</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System</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Operator</w:t>
            </w:r>
            <w:proofErr w:type="spellEnd"/>
            <w:r w:rsidRPr="000A2120">
              <w:rPr>
                <w:rFonts w:ascii="Times New Roman" w:eastAsia="Times New Roman" w:hAnsi="Times New Roman" w:cs="Times New Roman"/>
                <w:kern w:val="0"/>
                <w14:ligatures w14:val="none"/>
              </w:rPr>
              <w:t xml:space="preserve"> — Operador do Sistema de Transmissão</w:t>
            </w:r>
          </w:p>
        </w:tc>
      </w:tr>
      <w:tr w:rsidR="000A2120" w:rsidRPr="000A2120" w14:paraId="03BF581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2109E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86719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Tensão</w:t>
            </w:r>
          </w:p>
        </w:tc>
      </w:tr>
    </w:tbl>
    <w:p w14:paraId="3B99C81B" w14:textId="06555591" w:rsidR="000A2120" w:rsidRDefault="000A2120" w:rsidP="000A2120">
      <w:pPr>
        <w:spacing w:after="200" w:line="276" w:lineRule="auto"/>
        <w:rPr>
          <w:rFonts w:ascii="Calibri" w:eastAsia="Calibri" w:hAnsi="Calibri" w:cs="Times New Roman"/>
          <w:kern w:val="0"/>
          <w14:ligatures w14:val="none"/>
        </w:rPr>
      </w:pPr>
    </w:p>
    <w:p w14:paraId="1DBD6841" w14:textId="665BE157" w:rsidR="000A2120" w:rsidRDefault="000A2120" w:rsidP="000A2120">
      <w:pPr>
        <w:rPr>
          <w:rFonts w:ascii="Calibri" w:eastAsia="Calibri" w:hAnsi="Calibri" w:cs="Times New Roman"/>
          <w:kern w:val="0"/>
          <w14:ligatures w14:val="none"/>
        </w:rPr>
      </w:pPr>
      <w:r>
        <w:rPr>
          <w:rFonts w:ascii="Calibri" w:eastAsia="Calibri" w:hAnsi="Calibri" w:cs="Times New Roman"/>
          <w:kern w:val="0"/>
          <w14:ligatures w14:val="none"/>
        </w:rPr>
        <w:br w:type="page"/>
      </w:r>
    </w:p>
    <w:p w14:paraId="1378AA16" w14:textId="77C97BC1" w:rsidR="000A2120" w:rsidRPr="00747DA7" w:rsidRDefault="000A2120" w:rsidP="00747DA7">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0" w:name="_Toc232182038"/>
      <w:r w:rsidRPr="00747DA7">
        <w:rPr>
          <w:rFonts w:ascii="Times New Roman" w:eastAsia="Times New Roman" w:hAnsi="Times New Roman" w:cs="Times New Roman"/>
          <w:b/>
          <w:bCs/>
          <w:kern w:val="36"/>
          <w:sz w:val="28"/>
          <w:szCs w:val="28"/>
          <w:lang w:eastAsia="pt-PT"/>
          <w14:ligatures w14:val="none"/>
        </w:rPr>
        <w:lastRenderedPageBreak/>
        <w:t>Introdução</w:t>
      </w:r>
      <w:bookmarkEnd w:id="0"/>
    </w:p>
    <w:p w14:paraId="34A14BE6"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 w:name="_Toc76320097"/>
      <w:bookmarkStart w:id="2" w:name="_Toc76320124"/>
      <w:bookmarkStart w:id="3" w:name="_Toc76320165"/>
      <w:bookmarkStart w:id="4" w:name="_Toc232182039"/>
      <w:r w:rsidRPr="000A2120">
        <w:rPr>
          <w:rFonts w:ascii="Times New Roman" w:eastAsia="Times New Roman" w:hAnsi="Times New Roman" w:cs="Times New Roman"/>
          <w:b/>
          <w:bCs/>
          <w:kern w:val="0"/>
          <w14:ligatures w14:val="none"/>
        </w:rPr>
        <w:t>Apresentação do alun</w:t>
      </w:r>
      <w:bookmarkEnd w:id="1"/>
      <w:bookmarkEnd w:id="2"/>
      <w:bookmarkEnd w:id="3"/>
      <w:r w:rsidRPr="000A2120">
        <w:rPr>
          <w:rFonts w:ascii="Times New Roman" w:eastAsia="Times New Roman" w:hAnsi="Times New Roman" w:cs="Times New Roman"/>
          <w:b/>
          <w:bCs/>
          <w:kern w:val="0"/>
          <w14:ligatures w14:val="none"/>
        </w:rPr>
        <w:t>o</w:t>
      </w:r>
      <w:bookmarkEnd w:id="4"/>
    </w:p>
    <w:p w14:paraId="2AE976C5"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Castro, nascido a 22/03/2003 e residente na cidade de Matosinhos. Finalista do Curso de Licenciatura em Engenharia Eletrotécnica – Sistemas Elétricos de Energia (LEE-SEE), do Instituto Superior de Engenharia do Porto (ISEP), Universidade Técnica do Porto.</w:t>
      </w:r>
    </w:p>
    <w:p w14:paraId="597E3097"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 w:name="_Toc76320098"/>
      <w:bookmarkStart w:id="6" w:name="_Toc76320125"/>
      <w:bookmarkStart w:id="7" w:name="_Toc76320166"/>
      <w:bookmarkStart w:id="8" w:name="_Toc232182040"/>
      <w:r w:rsidRPr="000A2120">
        <w:rPr>
          <w:rFonts w:ascii="Times New Roman" w:eastAsia="Times New Roman" w:hAnsi="Times New Roman" w:cs="Times New Roman"/>
          <w:b/>
          <w:bCs/>
          <w:kern w:val="0"/>
          <w14:ligatures w14:val="none"/>
        </w:rPr>
        <w:t>Apresentação dos orientadores</w:t>
      </w:r>
      <w:bookmarkEnd w:id="5"/>
      <w:bookmarkEnd w:id="6"/>
      <w:bookmarkEnd w:id="7"/>
      <w:bookmarkEnd w:id="8"/>
    </w:p>
    <w:p w14:paraId="591B069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Rui Castro –</w:t>
      </w:r>
      <w:hyperlink r:id="rId16" w:history="1"/>
      <w:r w:rsidRPr="000A2120">
        <w:rPr>
          <w:rFonts w:ascii="Times New Roman" w:eastAsia="Calibri" w:hAnsi="Times New Roman" w:cs="Times New Roman"/>
          <w:kern w:val="0"/>
          <w14:ligatures w14:val="none"/>
        </w:rPr>
        <w:t xml:space="preserve"> Engenheiro Eletrotécnico docente no Departamento de Engenharia Eletrotécnica do ISEP. Contacto: </w:t>
      </w:r>
      <w:hyperlink r:id="rId17" w:history="1">
        <w:r w:rsidRPr="000A2120">
          <w:rPr>
            <w:rFonts w:ascii="Times New Roman" w:eastAsia="Calibri" w:hAnsi="Times New Roman" w:cs="Times New Roman"/>
            <w:color w:val="0000FF"/>
            <w:kern w:val="0"/>
            <w:u w:val="single"/>
            <w14:ligatures w14:val="none"/>
          </w:rPr>
          <w:t>rrc@isep.ipp.pt</w:t>
        </w:r>
      </w:hyperlink>
    </w:p>
    <w:p w14:paraId="7CD7D039" w14:textId="77777777" w:rsidR="000A2120" w:rsidRPr="000A2120" w:rsidRDefault="000A2120" w:rsidP="000A2120">
      <w:pPr>
        <w:spacing w:after="200" w:line="360" w:lineRule="auto"/>
        <w:jc w:val="both"/>
        <w:rPr>
          <w:rFonts w:ascii="Times New Roman" w:eastAsia="Calibri" w:hAnsi="Times New Roman" w:cs="Times New Roman"/>
          <w:kern w:val="0"/>
          <w:u w:val="single"/>
          <w14:ligatures w14:val="none"/>
        </w:rPr>
      </w:pPr>
      <w:r w:rsidRPr="000A2120">
        <w:rPr>
          <w:rFonts w:ascii="Times New Roman" w:eastAsia="Calibri" w:hAnsi="Times New Roman" w:cs="Times New Roman"/>
          <w:kern w:val="0"/>
          <w14:ligatures w14:val="none"/>
        </w:rPr>
        <w:t>César Seixas – Engenheiro Eletrotécnico na SISINT – Gestor de projetos. Contacto: </w:t>
      </w:r>
      <w:hyperlink r:id="rId18"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7E5C1BF4"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9" w:name="_Toc232182041"/>
      <w:r w:rsidRPr="000A2120">
        <w:rPr>
          <w:rFonts w:ascii="Times New Roman" w:eastAsia="Times New Roman" w:hAnsi="Times New Roman" w:cs="Times New Roman"/>
          <w:b/>
          <w:bCs/>
          <w:kern w:val="0"/>
          <w14:ligatures w14:val="none"/>
        </w:rPr>
        <w:t>Empresa de acolhimento</w:t>
      </w:r>
      <w:bookmarkEnd w:id="9"/>
    </w:p>
    <w:p w14:paraId="2EA96C95"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A SISINT – Sistemas Integrados, Supervisão, Conservação, Manutenção e Gestão de Redes de Energia, Lda., é uma empresa portuguesa fundada em 2003, com sede na </w:t>
      </w:r>
      <w:hyperlink r:id="rId19" w:history="1">
        <w:r w:rsidRPr="000A2120">
          <w:rPr>
            <w:rFonts w:ascii="Times New Roman" w:eastAsia="Calibri" w:hAnsi="Times New Roman" w:cs="Times New Roman"/>
            <w:color w:val="0000FF"/>
            <w:kern w:val="0"/>
            <w:u w:val="single"/>
            <w14:ligatures w14:val="none"/>
          </w:rPr>
          <w:t>R. Industrial de São Caetano 79, 4410-311 Vila Nova de Gaia</w:t>
        </w:r>
      </w:hyperlink>
      <w:r w:rsidRPr="000A2120">
        <w:rPr>
          <w:rFonts w:ascii="Times New Roman" w:eastAsia="Calibri" w:hAnsi="Times New Roman" w:cs="Times New Roman"/>
          <w:kern w:val="0"/>
          <w14:ligatures w14:val="none"/>
        </w:rPr>
        <w:t>. Desenvolve atividades de projeto, construção, remodelação e manutenção, incluindo subestações, instalações associadas a parques eólicos e fotovoltaicos. A empresa conta com um historial de projetos nacionais e internacionais, tendo desenvolvido trabalhos em países como Angola, Portugal e Reino Unido, o que evidencia a sua dimensão e a diversidade de contextos em que atua.</w:t>
      </w:r>
    </w:p>
    <w:p w14:paraId="34B75D3B"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decorreu no departamento de Automação e Controlo (A&amp;C),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98076BF"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p>
    <w:p w14:paraId="5058872E"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r w:rsidRPr="000A2120">
        <w:rPr>
          <w:rFonts w:ascii="Times New Roman" w:eastAsia="Calibri" w:hAnsi="Times New Roman" w:cs="Times New Roman"/>
          <w:i/>
          <w:iCs/>
          <w:color w:val="7F7F7F"/>
          <w:kern w:val="0"/>
          <w:highlight w:val="green"/>
          <w14:ligatures w14:val="none"/>
        </w:rPr>
        <w:t xml:space="preserve">[Figura sugerida: logótipo ou fotografia das instalações da SISINT — disponível em </w:t>
      </w:r>
      <w:hyperlink r:id="rId20" w:history="1">
        <w:r w:rsidRPr="000A2120">
          <w:rPr>
            <w:rFonts w:ascii="Times New Roman" w:eastAsia="Calibri" w:hAnsi="Times New Roman" w:cs="Times New Roman"/>
            <w:i/>
            <w:iCs/>
            <w:color w:val="0000FF"/>
            <w:kern w:val="0"/>
            <w:highlight w:val="green"/>
            <w:u w:val="single"/>
            <w14:ligatures w14:val="none"/>
          </w:rPr>
          <w:t>www.sisint.pt</w:t>
        </w:r>
      </w:hyperlink>
      <w:r w:rsidRPr="000A2120">
        <w:rPr>
          <w:rFonts w:ascii="Times New Roman" w:eastAsia="Calibri" w:hAnsi="Times New Roman" w:cs="Times New Roman"/>
          <w:i/>
          <w:iCs/>
          <w:color w:val="7F7F7F"/>
          <w:kern w:val="0"/>
          <w:highlight w:val="green"/>
          <w14:ligatures w14:val="none"/>
        </w:rPr>
        <w:t>]</w:t>
      </w:r>
    </w:p>
    <w:p w14:paraId="6F46CB0C"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p>
    <w:p w14:paraId="09E87550"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0" w:name="_Toc76320099"/>
      <w:bookmarkStart w:id="11" w:name="_Toc76320126"/>
      <w:bookmarkStart w:id="12" w:name="_Toc76320167"/>
      <w:bookmarkStart w:id="13" w:name="_Toc232182042"/>
      <w:r w:rsidRPr="000A2120">
        <w:rPr>
          <w:rFonts w:ascii="Times New Roman" w:eastAsia="Times New Roman" w:hAnsi="Times New Roman" w:cs="Times New Roman"/>
          <w:b/>
          <w:bCs/>
          <w:kern w:val="0"/>
          <w14:ligatures w14:val="none"/>
        </w:rPr>
        <w:lastRenderedPageBreak/>
        <w:t>Enquadramento geral</w:t>
      </w:r>
      <w:bookmarkEnd w:id="13"/>
      <w:r w:rsidRPr="000A2120">
        <w:rPr>
          <w:rFonts w:ascii="Times New Roman" w:eastAsia="Times New Roman" w:hAnsi="Times New Roman" w:cs="Times New Roman"/>
          <w:b/>
          <w:bCs/>
          <w:kern w:val="0"/>
          <w14:ligatures w14:val="none"/>
        </w:rPr>
        <w:t xml:space="preserve"> </w:t>
      </w:r>
      <w:bookmarkEnd w:id="10"/>
      <w:bookmarkEnd w:id="11"/>
      <w:bookmarkEnd w:id="12"/>
    </w:p>
    <w:p w14:paraId="35E92B8B"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 necessidade de documentar, verificar e acompanhar as competências técnicas e profissionais dos projetistas é cada vez mais reconhecida em setores industriais de infraestruturas energéticas críticas. Este processo assegura que cada profissional possui as qualificações necessárias para executar projetos de forma segura e eficaz, garantindo soluções fiáveis e em conformidade com normas internacionais. Estas exigências são particularmente relevantes em áreas onde o projeto rigoroso de subestações tem impacto direto na segurança operacional, na confiabilidade da transmissão e distribuição de energia, bem como na conformidade regulatória.</w:t>
      </w:r>
    </w:p>
    <w:p w14:paraId="4D385726"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Toda atividade de projeto primário de subestações envolve a coordenação multidisciplinar de componentes eletromecânicos, sistemas de controlo e automação, sendo essencial para garantir que as soluções propostas cumpram requisitos técnicos, de segurança e conformidade normativa. Estes processos, desenvolvidos em ferramentas como </w:t>
      </w:r>
      <w:proofErr w:type="spellStart"/>
      <w:r w:rsidRPr="000A2120">
        <w:rPr>
          <w:rFonts w:ascii="Times New Roman" w:eastAsia="Calibri" w:hAnsi="Times New Roman" w:cs="Times New Roman"/>
          <w:kern w:val="0"/>
          <w14:ligatures w14:val="none"/>
        </w:rPr>
        <w:t>AutoCAD</w:t>
      </w:r>
      <w:proofErr w:type="spellEnd"/>
      <w:r w:rsidRPr="000A2120">
        <w:rPr>
          <w:rFonts w:ascii="Times New Roman" w:eastAsia="Calibri" w:hAnsi="Times New Roman" w:cs="Times New Roman"/>
          <w:kern w:val="0"/>
          <w14:ligatures w14:val="none"/>
        </w:rPr>
        <w:t xml:space="preserve">,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e folhas de cálculo especializadas, asseguram que os projetos são executados corretamente, rastreáveis e sujeitos a revisão contínua mediante retroalimentação do cliente.</w:t>
      </w:r>
    </w:p>
    <w:p w14:paraId="05743CF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Para que estas documentações técnicas sejam confiáveis e comparáveis entre si, é necessário que os projetos e cálculos sigam padrões reconhecidos internacionalmente, normas de projeto aplicáveis ao país de implementação, e boas práticas internas de engenharia consolidadas pelo departamento de A&amp;C.</w:t>
      </w:r>
    </w:p>
    <w:p w14:paraId="5753F313"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No entanto, assegurar a qualidade e rastreabilidade técnica não depende apenas de ferramentas e procedimentos, mas também da competência técnica e experiência dos profissionais envolvidos. A aprendizagem prática no seio de equipas multidisciplinares, sob orientação de engenheiros experientes, constitui um ciclo contínuo de qualificação que inclui:</w:t>
      </w:r>
    </w:p>
    <w:p w14:paraId="4AA0F8D8"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Formação prática em ferramentas de projeto (</w:t>
      </w:r>
      <w:proofErr w:type="spellStart"/>
      <w:r w:rsidRPr="000A2120">
        <w:rPr>
          <w:rFonts w:ascii="Times New Roman" w:eastAsia="Calibri" w:hAnsi="Times New Roman" w:cs="Times New Roman"/>
          <w:kern w:val="0"/>
          <w14:ligatures w14:val="none"/>
        </w:rPr>
        <w:t>AutoCAD</w:t>
      </w:r>
      <w:proofErr w:type="spellEnd"/>
      <w:r w:rsidRPr="000A2120">
        <w:rPr>
          <w:rFonts w:ascii="Times New Roman" w:eastAsia="Calibri" w:hAnsi="Times New Roman" w:cs="Times New Roman"/>
          <w:kern w:val="0"/>
          <w14:ligatures w14:val="none"/>
        </w:rPr>
        <w:t xml:space="preserve">,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w:t>
      </w:r>
    </w:p>
    <w:p w14:paraId="1C774140"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Treino supervisionado na elaboração de documentação técnica;</w:t>
      </w:r>
    </w:p>
    <w:p w14:paraId="260EF25E"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Validação de qualidade através de processos internos e retroalimentação do cliente;</w:t>
      </w:r>
    </w:p>
    <w:p w14:paraId="2674C9E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14:ligatures w14:val="none"/>
        </w:rPr>
        <w:tab/>
        <w:t>Consolidação de competências mediante tratamento iterativo da documentação ao longo do ciclo de vários projetos.</w:t>
      </w:r>
    </w:p>
    <w:p w14:paraId="69718C63"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Quando a documentação e rastreabilidade de projetos é gerida com rigor – com atualizações contínuas, controlo de alterações e conformidade segundo normas técnicas – reduzem-se os riscos </w:t>
      </w:r>
      <w:r w:rsidRPr="000A2120">
        <w:rPr>
          <w:rFonts w:ascii="Times New Roman" w:eastAsia="Calibri" w:hAnsi="Times New Roman" w:cs="Times New Roman"/>
          <w:kern w:val="0"/>
          <w14:ligatures w14:val="none"/>
        </w:rPr>
        <w:lastRenderedPageBreak/>
        <w:t>de inconsistência e erros de conceção, melhorando a eficiência operacional e a reputação técnica perante clientes. Estes processos assumem particular relevância em ambientes complexos como os gabinetes de projeto multidisciplinares, onde múltiplos intervenientes necessitam de acesso coordenado e atualizado à documentação técnica.</w:t>
      </w:r>
    </w:p>
    <w:p w14:paraId="44238F07"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2332C9F3"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4" w:name="_Toc76320100"/>
      <w:bookmarkStart w:id="15" w:name="_Toc76320127"/>
      <w:bookmarkStart w:id="16" w:name="_Toc76320168"/>
      <w:bookmarkStart w:id="17" w:name="_Toc232182043"/>
      <w:r w:rsidRPr="000A2120">
        <w:rPr>
          <w:rFonts w:ascii="Times New Roman" w:eastAsia="Times New Roman" w:hAnsi="Times New Roman" w:cs="Times New Roman"/>
          <w:b/>
          <w:bCs/>
          <w:kern w:val="0"/>
          <w14:ligatures w14:val="none"/>
        </w:rPr>
        <w:t>Objetivos e tempo de duração</w:t>
      </w:r>
      <w:bookmarkEnd w:id="14"/>
      <w:bookmarkEnd w:id="15"/>
      <w:bookmarkEnd w:id="16"/>
      <w:bookmarkEnd w:id="17"/>
    </w:p>
    <w:p w14:paraId="6E7A30E9"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bookmarkStart w:id="18" w:name="_Toc76320101"/>
      <w:bookmarkStart w:id="19" w:name="_Toc76320128"/>
      <w:bookmarkStart w:id="20" w:name="_Toc76320169"/>
      <w:r w:rsidRPr="000A2120">
        <w:rPr>
          <w:rFonts w:ascii="Times New Roman" w:eastAsia="Calibri" w:hAnsi="Times New Roman" w:cs="Times New Roman"/>
          <w:kern w:val="0"/>
          <w14:ligatures w14:val="none"/>
        </w:rPr>
        <w:t>Desenvolver competências técnicas na área de projetos primários e modelação tridimensional de subestações de AT, consolidar conhecimentos adquiridos durante a licenciatura através da sua aplicação direta em projetos reais de infraestruturas energéticas.</w:t>
      </w:r>
    </w:p>
    <w:p w14:paraId="60B35F57"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presente estágio teve como objetivo geral desenvolver competências técnicas nas áreas de projeto e modelação tridimensional de subestações de alta tensão (AT), com particular foco na ferramenta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como instrumento de trabalho integrado, consolidando os conhecimentos teóricos em casos práticos através de aplicação direta e diária em projetos reais. O estágio decorreu entre 01/12/2025 e 31/07/2026. </w:t>
      </w:r>
    </w:p>
    <w:p w14:paraId="5C5D80D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estrutura-se em torno dos seguintes objetivos específicos:</w:t>
      </w:r>
    </w:p>
    <w:p w14:paraId="0A23C79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Aquisição e consolidação de competências técnicas na ferramenta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nomeadamente na modelação tridimensional de componentes eletromecânicos, criação de layouts de subestações, geração de plantas e esquemas técnicos, bem como exportação de documentação associada;</w:t>
      </w:r>
    </w:p>
    <w:p w14:paraId="19ABBFE6"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Compreensão e aplicação prática das metodologias de projeto primário de subestações, incluindo a seleção de equipamentos com base em especificações de fornecedores e conformidade com normas técnicas internacionais da Comissão Eletrotécnica Internacional (IEC), aplicáveis a diferentes contextos geográficos e operacionais;</w:t>
      </w:r>
    </w:p>
    <w:p w14:paraId="6CED9333"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Desenvolvimento de capacidade de trabalho integrado em equipa multidisciplinar, através da interpretação de requisitos técnicos do cliente, participação em revisões iterativas de projetos e incorporação de retroalimentação de engenheiros seniores;</w:t>
      </w:r>
    </w:p>
    <w:p w14:paraId="7134F1A7"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Aplicação prática em projetos reais de subestações internacionais operando em múltiplos níveis de tensão (15kV, 30 kV, 275 kV, 400 kV), com diferentes dimensões e complexidades, assegurando controlo de qualidade da documentação técnica produzida;</w:t>
      </w:r>
    </w:p>
    <w:p w14:paraId="172783B0"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lastRenderedPageBreak/>
        <w:t>Desenvolvimento de pensamento crítico face aos processos de trabalho, métodos de engenharia e boas práticas consolidadas no departamento de A&amp;C.</w:t>
      </w:r>
    </w:p>
    <w:p w14:paraId="61F3BFB1"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21" w:name="_Toc76320102"/>
      <w:bookmarkStart w:id="22" w:name="_Toc76320129"/>
      <w:bookmarkStart w:id="23" w:name="_Toc76320170"/>
      <w:bookmarkStart w:id="24" w:name="_Toc232182044"/>
      <w:bookmarkEnd w:id="18"/>
      <w:bookmarkEnd w:id="19"/>
      <w:bookmarkEnd w:id="20"/>
      <w:r w:rsidRPr="000A2120">
        <w:rPr>
          <w:rFonts w:ascii="Times New Roman" w:eastAsia="Times New Roman" w:hAnsi="Times New Roman" w:cs="Times New Roman"/>
          <w:b/>
          <w:bCs/>
          <w:kern w:val="0"/>
          <w14:ligatures w14:val="none"/>
        </w:rPr>
        <w:t>Organização do relatório</w:t>
      </w:r>
      <w:bookmarkEnd w:id="21"/>
      <w:bookmarkEnd w:id="22"/>
      <w:bookmarkEnd w:id="23"/>
      <w:bookmarkEnd w:id="24"/>
    </w:p>
    <w:p w14:paraId="5F0DD173"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presente relatório documenta o trabalho desenvolvido durante o período de estágio na SISINT, e encontra-se organizado em cinco capítulos principais:</w:t>
      </w:r>
    </w:p>
    <w:p w14:paraId="3029150D"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Capítulo 1 – Introdução – apresentação do aluno, apresentação dos orientadores, empresa de acolhimento, enquadramento geral, objetivos e tempo de duração e por sua vez organização do relatório.</w:t>
      </w:r>
    </w:p>
    <w:p w14:paraId="33195942"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2 – Estado da Arte – desenvolve sobre projetos de subestações AT/MT e metodologia BIM, repartindo se para subcapítulos como tipos e fases dos projetos, subestações de AT/MT, metodologia BIM e o próprio conceito aplicado em subestações elétricas, auxiliado por normas e regulamentações aplicáveis.</w:t>
      </w:r>
    </w:p>
    <w:p w14:paraId="6E820207"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Capítulo 3 – Evolução e Desenvolvimento de Competências no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  aborda o percurso de aprendizagem e aplicação da ferramenta ao longo do estágio, organizando-se em subcapítulos que cobrem a introdução à ferramenta e os primeiros desafios encontrados, como criar famílias  e parametriza-las para subestações AT/MT, a modelação de subestações, incluindo o processo de projeto, as revisões e validação técnica em contexto real, e a produção de documentação técnica como plantas, cortes e elevações — culminando numa reflexão sobre a progressão da autonomia ao longo do período de estágio.</w:t>
      </w:r>
    </w:p>
    <w:p w14:paraId="0C94CA92"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4 – Atividades Complementares – apresenta as restantes tarefas desenvolvidas durante o estágio, nomeadamente a interpretação de diagramas unifilares, revisão de documentação técnica com base em comentários de clientes, seleção de equipamentos em diversos fornecedores e ajustes finais em peças tanto escritas como desenhadas para complementar em entregas finais.</w:t>
      </w:r>
    </w:p>
    <w:p w14:paraId="432BF89D"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5 – Conclusões – apresenta uma análise crítica do trabalho realizado face aos objetivos iniciais, os ensinamentos retirados e as perspetivas futuras.</w:t>
      </w:r>
    </w:p>
    <w:p w14:paraId="08ED7402"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apresentam-se as Referências Bibliográficas consultadas e, em Anexo, os documentos complementares de suporte ao relatório.</w:t>
      </w:r>
    </w:p>
    <w:p w14:paraId="18882375" w14:textId="77777777" w:rsidR="000A2120" w:rsidRPr="000A2120" w:rsidRDefault="000A2120" w:rsidP="000A2120">
      <w:pPr>
        <w:spacing w:after="200" w:line="360" w:lineRule="auto"/>
        <w:rPr>
          <w:rFonts w:ascii="Times New Roman" w:eastAsia="Calibri" w:hAnsi="Times New Roman" w:cs="Times New Roman"/>
          <w:kern w:val="0"/>
          <w14:ligatures w14:val="none"/>
        </w:rPr>
      </w:pPr>
    </w:p>
    <w:p w14:paraId="39C4F1DB"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25" w:name="_Toc232098053"/>
      <w:bookmarkStart w:id="26" w:name="_Toc232182045"/>
      <w:r w:rsidRPr="000A2120">
        <w:rPr>
          <w:rFonts w:ascii="Times New Roman" w:eastAsia="Times New Roman" w:hAnsi="Times New Roman" w:cs="Times New Roman"/>
          <w:b/>
          <w:bCs/>
          <w:kern w:val="36"/>
          <w:sz w:val="28"/>
          <w:szCs w:val="28"/>
          <w:lang w:eastAsia="pt-PT"/>
          <w14:ligatures w14:val="none"/>
        </w:rPr>
        <w:lastRenderedPageBreak/>
        <w:t>Estado da Arte</w:t>
      </w:r>
      <w:bookmarkEnd w:id="25"/>
      <w:bookmarkEnd w:id="26"/>
    </w:p>
    <w:p w14:paraId="537F3ACB"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r w:rsidRPr="000A2120">
        <w:rPr>
          <w:rFonts w:ascii="Times New Roman" w:eastAsia="Times New Roman" w:hAnsi="Times New Roman" w:cs="Times New Roman"/>
          <w:b/>
          <w:bCs/>
          <w:kern w:val="0"/>
          <w14:ligatures w14:val="none"/>
        </w:rPr>
        <w:tab/>
      </w:r>
      <w:bookmarkStart w:id="27" w:name="_Toc232182046"/>
      <w:r w:rsidRPr="000A2120">
        <w:rPr>
          <w:rFonts w:ascii="Times New Roman" w:eastAsia="Times New Roman" w:hAnsi="Times New Roman" w:cs="Times New Roman"/>
          <w:b/>
          <w:bCs/>
          <w:kern w:val="0"/>
          <w14:ligatures w14:val="none"/>
        </w:rPr>
        <w:t>Projeto elétrico de subestações AT/MT e metodologia BIM</w:t>
      </w:r>
      <w:bookmarkEnd w:id="27"/>
    </w:p>
    <w:p w14:paraId="52FF6E9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Modelling</w:t>
      </w:r>
      <w:proofErr w:type="spellEnd"/>
      <w:r w:rsidRPr="000A2120">
        <w:rPr>
          <w:rFonts w:ascii="Times New Roman" w:eastAsia="Times New Roman" w:hAnsi="Times New Roman" w:cs="Times New Roman"/>
          <w:kern w:val="0"/>
          <w:lang w:eastAsia="pt-PT"/>
          <w14:ligatures w14:val="none"/>
        </w:rPr>
        <w:t xml:space="preserve"> (BIM), e de ferramentas como o </w:t>
      </w:r>
      <w:proofErr w:type="spellStart"/>
      <w:r w:rsidRPr="000A2120">
        <w:rPr>
          <w:rFonts w:ascii="Times New Roman" w:eastAsia="Times New Roman" w:hAnsi="Times New Roman" w:cs="Times New Roman"/>
          <w:kern w:val="0"/>
          <w:lang w:eastAsia="pt-PT"/>
          <w14:ligatures w14:val="none"/>
        </w:rPr>
        <w:t>Revit</w:t>
      </w:r>
      <w:proofErr w:type="spellEnd"/>
      <w:r w:rsidRPr="000A2120">
        <w:rPr>
          <w:rFonts w:ascii="Times New Roman" w:eastAsia="Times New Roman" w:hAnsi="Times New Roman" w:cs="Times New Roman"/>
          <w:kern w:val="0"/>
          <w:lang w:eastAsia="pt-PT"/>
          <w14:ligatures w14:val="none"/>
        </w:rPr>
        <w:t>, cuja utilização no projeto de execução permite uma representação detalhada e rigorosa dos componentes civis, eletrotécnicos e eletromecânicos, facilitando assim a deteção precoce de conflitos como sobreposição de engenharias. Estas metodologias serão abordadas nos subcapítulos seguintes.</w:t>
      </w:r>
    </w:p>
    <w:p w14:paraId="2C425F76"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8" w:name="_Toc232182047"/>
      <w:r w:rsidRPr="000A2120">
        <w:rPr>
          <w:rFonts w:ascii="Times New Roman" w:eastAsia="Times New Roman" w:hAnsi="Times New Roman" w:cs="Times New Roman"/>
          <w:b/>
          <w:bCs/>
          <w:kern w:val="0"/>
          <w14:ligatures w14:val="none"/>
        </w:rPr>
        <w:t>Projetos de instalações elétricas</w:t>
      </w:r>
      <w:bookmarkEnd w:id="28"/>
    </w:p>
    <w:p w14:paraId="09550C1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 projeto de instalações elétricas divide-se em duas tipologias principais: o Projeto de Licenciamento e o Projeto de Execução. O primeiro destina-se à aprovação legal junto das entidades competentes, sendo constituído por documentos legais. O segundo fornece a informação técnica necessária à execução da obra, incluindo memória descritiva, caderno de encargos, mapa de quantidades e peças desenhadas </w:t>
      </w:r>
      <w:r w:rsidRPr="000A2120">
        <w:rPr>
          <w:rFonts w:ascii="Times New Roman" w:eastAsia="Times New Roman" w:hAnsi="Times New Roman" w:cs="Times New Roman"/>
          <w:kern w:val="0"/>
          <w:shd w:val="clear" w:color="auto" w:fill="FFFF00"/>
          <w:lang w:eastAsia="pt-PT"/>
          <w14:ligatures w14:val="none"/>
        </w:rPr>
        <w:t>[Portaria 255/2023]</w:t>
      </w:r>
      <w:r w:rsidRPr="000A2120">
        <w:rPr>
          <w:rFonts w:ascii="Times New Roman" w:eastAsia="Times New Roman" w:hAnsi="Times New Roman" w:cs="Times New Roman"/>
          <w:kern w:val="0"/>
          <w:lang w:eastAsia="pt-PT"/>
          <w14:ligatures w14:val="none"/>
        </w:rPr>
        <w:t>. Cada uma destas tipologias corresponde a um grau distinto de desenvolvimento do projeto, refletindo a progressão desde a conceção inicial até à informação pormenorizada que orienta a construção.</w:t>
      </w:r>
    </w:p>
    <w:p w14:paraId="1EBD4FC8"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 desenvolvimento de um projeto de instalações elétricas obedece, de um modo geral, a um conjunto de fases sucessivas, cada uma com objetivos e níveis de detalhe próprios </w:t>
      </w:r>
      <w:r w:rsidRPr="000A2120">
        <w:rPr>
          <w:rFonts w:ascii="Times New Roman" w:eastAsia="Times New Roman" w:hAnsi="Times New Roman" w:cs="Times New Roman"/>
          <w:kern w:val="0"/>
          <w:shd w:val="clear" w:color="auto" w:fill="FFFF00"/>
          <w:lang w:eastAsia="pt-PT"/>
          <w14:ligatures w14:val="none"/>
        </w:rPr>
        <w:t>[Portaria 255/2023]</w:t>
      </w:r>
      <w:r w:rsidRPr="000A2120">
        <w:rPr>
          <w:rFonts w:ascii="Times New Roman" w:eastAsia="Times New Roman" w:hAnsi="Times New Roman" w:cs="Times New Roman"/>
          <w:kern w:val="0"/>
          <w:lang w:eastAsia="pt-PT"/>
          <w14:ligatures w14:val="none"/>
        </w:rPr>
        <w:t xml:space="preserve">. Numa fase inicial, designada por estudo prévio ou anteprojeto, são analisadas as necessidades da instalação, as condicionantes do local e as soluções técnicas possíveis, estabelecendo-se as opções fundamentais que orientarão o desenvolvimento posterior. Segue-se o projeto base, no qual essas opções são consolidadas e quantificadas, permitindo a sua submissão às entidades competentes para efeitos de licenciamento. Por fim, o projeto de execução constitui a fase mais detalhada, reunindo toda a informação técnica indispensável à concretização da obra </w:t>
      </w:r>
      <w:r w:rsidRPr="000A2120">
        <w:rPr>
          <w:rFonts w:ascii="Times New Roman" w:eastAsia="Times New Roman" w:hAnsi="Times New Roman" w:cs="Times New Roman"/>
          <w:kern w:val="0"/>
          <w:shd w:val="clear" w:color="auto" w:fill="FFFF00"/>
          <w:lang w:eastAsia="pt-PT"/>
          <w14:ligatures w14:val="none"/>
        </w:rPr>
        <w:t>[Portaria 255/2023]</w:t>
      </w:r>
      <w:r w:rsidRPr="000A2120">
        <w:rPr>
          <w:rFonts w:ascii="Times New Roman" w:eastAsia="Times New Roman" w:hAnsi="Times New Roman" w:cs="Times New Roman"/>
          <w:kern w:val="0"/>
          <w:lang w:eastAsia="pt-PT"/>
          <w14:ligatures w14:val="none"/>
        </w:rPr>
        <w:t>.</w:t>
      </w:r>
    </w:p>
    <w:p w14:paraId="5FAA707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 </w:t>
      </w:r>
      <w:r w:rsidRPr="000A2120">
        <w:rPr>
          <w:rFonts w:ascii="Times New Roman" w:eastAsia="Times New Roman" w:hAnsi="Times New Roman" w:cs="Times New Roman"/>
          <w:kern w:val="0"/>
          <w:highlight w:val="yellow"/>
          <w:lang w:eastAsia="pt-PT"/>
          <w14:ligatures w14:val="none"/>
        </w:rPr>
        <w:lastRenderedPageBreak/>
        <w:t>[Bolotinha, 2019a]</w:t>
      </w:r>
      <w:r w:rsidRPr="000A2120">
        <w:rPr>
          <w:rFonts w:ascii="Times New Roman" w:eastAsia="Times New Roman" w:hAnsi="Times New Roman" w:cs="Times New Roman"/>
          <w:kern w:val="0"/>
          <w:lang w:eastAsia="pt-PT"/>
          <w14:ligatures w14:val="none"/>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28A86F27"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9" w:name="_Toc232182048"/>
      <w:r w:rsidRPr="000A2120">
        <w:rPr>
          <w:rFonts w:ascii="Times New Roman" w:eastAsia="Times New Roman" w:hAnsi="Times New Roman" w:cs="Times New Roman"/>
          <w:b/>
          <w:bCs/>
          <w:kern w:val="0"/>
          <w14:ligatures w14:val="none"/>
        </w:rPr>
        <w:t>Subestações de AT/MT</w:t>
      </w:r>
      <w:bookmarkEnd w:id="29"/>
    </w:p>
    <w:p w14:paraId="60BCE55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Uma subestação elétrica consiste numa instalação destinada a receber energia elétrica proveniente da rede de transporte ou de produção, transformá-la e distribuí-la aos consumidores finais, desempenhando simultaneamente funções de manobra, proteção e medida.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49B6061A"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714FDB1"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highlight w:val="green"/>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rede elétrica com posição da SE AT/MT na cadeia </w:t>
      </w:r>
      <w:proofErr w:type="spellStart"/>
      <w:r w:rsidRPr="000A2120">
        <w:rPr>
          <w:rFonts w:ascii="Times New Roman" w:eastAsia="Times New Roman" w:hAnsi="Times New Roman" w:cs="Times New Roman"/>
          <w:i/>
          <w:iCs/>
          <w:color w:val="7F7F7F"/>
          <w:kern w:val="0"/>
          <w:highlight w:val="green"/>
          <w:lang w:eastAsia="pt-PT"/>
          <w14:ligatures w14:val="none"/>
        </w:rPr>
        <w:t>produção→transporte→distribuição→CF</w:t>
      </w:r>
      <w:proofErr w:type="spellEnd"/>
      <w:r w:rsidRPr="000A2120">
        <w:rPr>
          <w:rFonts w:ascii="Times New Roman" w:eastAsia="Times New Roman" w:hAnsi="Times New Roman" w:cs="Times New Roman"/>
          <w:i/>
          <w:iCs/>
          <w:color w:val="7F7F7F"/>
          <w:kern w:val="0"/>
          <w:highlight w:val="green"/>
          <w:lang w:eastAsia="pt-PT"/>
          <w14:ligatures w14:val="none"/>
        </w:rPr>
        <w:t>]</w:t>
      </w:r>
    </w:p>
    <w:p w14:paraId="2B555EDF"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0525564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que respeita aos tipos construtivos, as subestações classificam-se fundamentalmente em dois tipos: as subestações isoladas a ar, designadas </w:t>
      </w:r>
      <w:proofErr w:type="spellStart"/>
      <w:r w:rsidRPr="000A2120">
        <w:rPr>
          <w:rFonts w:ascii="Times New Roman" w:eastAsia="Times New Roman" w:hAnsi="Times New Roman" w:cs="Times New Roman"/>
          <w:i/>
          <w:iCs/>
          <w:kern w:val="0"/>
          <w:lang w:eastAsia="pt-PT"/>
          <w14:ligatures w14:val="none"/>
        </w:rPr>
        <w:t>Air</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Insulated</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Substations</w:t>
      </w:r>
      <w:proofErr w:type="spellEnd"/>
      <w:r w:rsidRPr="000A2120">
        <w:rPr>
          <w:rFonts w:ascii="Times New Roman" w:eastAsia="Times New Roman" w:hAnsi="Times New Roman" w:cs="Times New Roman"/>
          <w:kern w:val="0"/>
          <w:lang w:eastAsia="pt-PT"/>
          <w14:ligatures w14:val="none"/>
        </w:rPr>
        <w:t xml:space="preserve"> (AIS), nas quais os equipamentos se encontram dispostos ao ar livre com isolamento garantido pelo próprio ar atmosférico, e as subestações de isolamento a gás, designadas </w:t>
      </w:r>
      <w:proofErr w:type="spellStart"/>
      <w:r w:rsidRPr="000A2120">
        <w:rPr>
          <w:rFonts w:ascii="Times New Roman" w:eastAsia="Times New Roman" w:hAnsi="Times New Roman" w:cs="Times New Roman"/>
          <w:i/>
          <w:iCs/>
          <w:kern w:val="0"/>
          <w:lang w:eastAsia="pt-PT"/>
          <w14:ligatures w14:val="none"/>
        </w:rPr>
        <w:t>Gas</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Insulated</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Substations</w:t>
      </w:r>
      <w:proofErr w:type="spellEnd"/>
      <w:r w:rsidRPr="000A2120">
        <w:rPr>
          <w:rFonts w:ascii="Times New Roman" w:eastAsia="Times New Roman" w:hAnsi="Times New Roman" w:cs="Times New Roman"/>
          <w:kern w:val="0"/>
          <w:lang w:eastAsia="pt-PT"/>
          <w14:ligatures w14:val="none"/>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passo que as GIS se impõem em situações de espaço reduzido ou de ambiente particularmente agressivo, apresentando como vantagem principal uma pegada física significativamente menor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046A827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051AA41C"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fotografia ou esquema comparativo entre </w:t>
      </w:r>
      <w:proofErr w:type="gramStart"/>
      <w:r w:rsidRPr="000A2120">
        <w:rPr>
          <w:rFonts w:ascii="Times New Roman" w:eastAsia="Times New Roman" w:hAnsi="Times New Roman" w:cs="Times New Roman"/>
          <w:i/>
          <w:iCs/>
          <w:color w:val="7F7F7F"/>
          <w:kern w:val="0"/>
          <w:highlight w:val="green"/>
          <w:lang w:eastAsia="pt-PT"/>
          <w14:ligatures w14:val="none"/>
        </w:rPr>
        <w:t>subestação AIS exterior</w:t>
      </w:r>
      <w:proofErr w:type="gramEnd"/>
      <w:r w:rsidRPr="000A2120">
        <w:rPr>
          <w:rFonts w:ascii="Times New Roman" w:eastAsia="Times New Roman" w:hAnsi="Times New Roman" w:cs="Times New Roman"/>
          <w:i/>
          <w:iCs/>
          <w:color w:val="7F7F7F"/>
          <w:kern w:val="0"/>
          <w:highlight w:val="green"/>
          <w:lang w:eastAsia="pt-PT"/>
          <w14:ligatures w14:val="none"/>
        </w:rPr>
        <w:t xml:space="preserve"> e subestação GIS</w:t>
      </w:r>
    </w:p>
    <w:p w14:paraId="6A167A18"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7B56E633"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Independentemente do tipo construtivo, as subestações AT/MT integram um conjunto de equipamentos primários cuja função é assegurar a transformação, a manobra e a proteção da instalação. O transformador de potência constitui o elemento central, sendo responsável pela conversão do nível de tensão entre os dois lados da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4FCA198E"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17432D23"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transformador de potência em subestação AIS, com legenda a identificar os equipamentos primários visíveis — transformador, disjuntores, seccionadores e para-raios</w:t>
      </w:r>
    </w:p>
    <w:p w14:paraId="0727554F"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0B00770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barramento simples, na qual todos os painéis se ligam a um único barramento comum, solução económica, mas que implica a indisponibilidade total da subestação em caso de defeito ou manutenção no barramento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 xml:space="preserve">. A configuração de barramento duplo introduz redundância ao dispor de dois barramentos paralelos, permitindo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2BE29A9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2F5146EF"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lastRenderedPageBreak/>
        <w:t>[Figura sugerida: esquema unifilar comparativo de barra simples e barra dupla — Fascículo 1 OE contém esquemas adequados]</w:t>
      </w:r>
    </w:p>
    <w:p w14:paraId="5C1AFB84"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22FD5BE"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0" w:name="_Toc232182049"/>
      <w:r w:rsidRPr="000A2120">
        <w:rPr>
          <w:rFonts w:ascii="Times New Roman" w:eastAsia="Times New Roman" w:hAnsi="Times New Roman" w:cs="Times New Roman"/>
          <w:b/>
          <w:bCs/>
          <w:kern w:val="0"/>
          <w14:ligatures w14:val="none"/>
        </w:rPr>
        <w:t>Metodologia BIM</w:t>
      </w:r>
      <w:bookmarkEnd w:id="30"/>
    </w:p>
    <w:p w14:paraId="502784E2"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Para compreender a metodologia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Modeling</w:t>
      </w:r>
      <w:proofErr w:type="spellEnd"/>
      <w:r w:rsidRPr="000A2120">
        <w:rPr>
          <w:rFonts w:ascii="Times New Roman" w:eastAsia="Times New Roman" w:hAnsi="Times New Roman" w:cs="Times New Roman"/>
          <w:kern w:val="0"/>
          <w:lang w:eastAsia="pt-PT"/>
          <w14:ligatures w14:val="none"/>
        </w:rPr>
        <w:t xml:space="preserve"> (BIM), importa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w:t>
      </w:r>
      <w:proofErr w:type="spellStart"/>
      <w:r w:rsidRPr="000A2120">
        <w:rPr>
          <w:rFonts w:ascii="Times New Roman" w:eastAsia="Times New Roman" w:hAnsi="Times New Roman" w:cs="Times New Roman"/>
          <w:kern w:val="0"/>
          <w:lang w:eastAsia="pt-PT"/>
          <w14:ligatures w14:val="none"/>
        </w:rPr>
        <w:t>AutoCAD</w:t>
      </w:r>
      <w:proofErr w:type="spellEnd"/>
      <w:r w:rsidRPr="000A2120">
        <w:rPr>
          <w:rFonts w:ascii="Times New Roman" w:eastAsia="Times New Roman" w:hAnsi="Times New Roman" w:cs="Times New Roman"/>
          <w:kern w:val="0"/>
          <w:lang w:eastAsia="pt-PT"/>
          <w14:ligatures w14:val="none"/>
        </w:rPr>
        <w:t xml:space="preserve">, no qual a informação relativa ao projeto é capturada e apresentada sob a forma de um conjunto de desenhos independentes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1721A80C"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metodologia BIM responde a estas limitações através de uma mudança fundamental de paradigma: em vez de um conjunto de desenhos separados, o projeto passa a assentar num modelo digital único e centralizado, que integra simultaneamente a geometria tridimensional, a informação técnica e a inteligência associada a cada elemento representado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 xml:space="preserve">. Cada objeto do modelo — seja um transformador, um disjuntor ou uma estrutura metálica ou não metálica —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013894F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principal vantagem deste paradigma reside na forma como a informação é gerida. Num modelo BIM, qualquer alteração introduzida num elemento propaga-se automaticamente a todas as representações em que esse elemento intervém, em vez de ter de ser replicada manualmente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título ilustrativo, se um disjuntor for adicionado ao modelo pela especialidade de elétricas e, posteriormente, o seu número de identificação ou as suas dimensões forem alterados, essa alteração é refletida de forma automática em todo o modelo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Esta característica, designada associação bidirecional, garante a coerência permanente do projeto e elimina o risco de versões não atualizadas ou contraditórias.</w:t>
      </w:r>
    </w:p>
    <w:p w14:paraId="72B6F7C7"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lastRenderedPageBreak/>
        <w:t xml:space="preserve">O processo BIM assenta, assim, em três aspetos essenciais: os modelos são criados e operados sobre bases de dados digitais que suportam a colaboração; as alterações são propagadas ao longo de toda a base de dados, assegurando a atualização integral do modelo; e a informação é capturada e preservada para reutilização noutras aplicações e fases do projeto. É precisamente este armazenamento estruturado em base de dados que distingue o BIM da simples modelação tridimensional, conferindo-lhe a inteligência que o caracteriza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704C94C3"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uma característica determinante da metodologia BIM é a sua vocação colaborativa. Uma vez que todas as especialidades — elétrica, civil, estrutural e arquitetónica — trabalham sobre o mesmo modelo, partilhando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44F3F1CE"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5D903424"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[Figura sugerida: esquema comparativo entre o fluxo de trabalho tradicional 2D e o processo BIM, ou esquema da abrangência do processo BIM com as várias especialidades em torno do modelo central — </w:t>
      </w:r>
      <w:proofErr w:type="spellStart"/>
      <w:r w:rsidRPr="000A2120">
        <w:rPr>
          <w:rFonts w:ascii="Times New Roman" w:eastAsia="Times New Roman" w:hAnsi="Times New Roman" w:cs="Times New Roman"/>
          <w:i/>
          <w:iCs/>
          <w:color w:val="7F7F7F"/>
          <w:kern w:val="0"/>
          <w:highlight w:val="green"/>
          <w:lang w:eastAsia="pt-PT"/>
          <w14:ligatures w14:val="none"/>
        </w:rPr>
        <w:t>Kokorus</w:t>
      </w:r>
      <w:proofErr w:type="spellEnd"/>
      <w:r w:rsidRPr="000A2120">
        <w:rPr>
          <w:rFonts w:ascii="Times New Roman" w:eastAsia="Times New Roman" w:hAnsi="Times New Roman" w:cs="Times New Roman"/>
          <w:i/>
          <w:iCs/>
          <w:color w:val="7F7F7F"/>
          <w:kern w:val="0"/>
          <w:highlight w:val="green"/>
          <w:lang w:eastAsia="pt-PT"/>
          <w14:ligatures w14:val="none"/>
        </w:rPr>
        <w:t xml:space="preserve"> </w:t>
      </w:r>
      <w:proofErr w:type="spellStart"/>
      <w:r w:rsidRPr="000A2120">
        <w:rPr>
          <w:rFonts w:ascii="Times New Roman" w:eastAsia="Times New Roman" w:hAnsi="Times New Roman" w:cs="Times New Roman"/>
          <w:i/>
          <w:iCs/>
          <w:color w:val="7F7F7F"/>
          <w:kern w:val="0"/>
          <w:highlight w:val="green"/>
          <w:lang w:eastAsia="pt-PT"/>
          <w14:ligatures w14:val="none"/>
        </w:rPr>
        <w:t>et</w:t>
      </w:r>
      <w:proofErr w:type="spellEnd"/>
      <w:r w:rsidRPr="000A2120">
        <w:rPr>
          <w:rFonts w:ascii="Times New Roman" w:eastAsia="Times New Roman" w:hAnsi="Times New Roman" w:cs="Times New Roman"/>
          <w:i/>
          <w:iCs/>
          <w:color w:val="7F7F7F"/>
          <w:kern w:val="0"/>
          <w:highlight w:val="green"/>
          <w:lang w:eastAsia="pt-PT"/>
          <w14:ligatures w14:val="none"/>
        </w:rPr>
        <w:t xml:space="preserve"> al., 2016, Fig. 1]</w:t>
      </w:r>
    </w:p>
    <w:p w14:paraId="002D2DC9"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6042304A"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1" w:name="_Toc232182050"/>
      <w:r w:rsidRPr="000A2120">
        <w:rPr>
          <w:rFonts w:ascii="Times New Roman" w:eastAsia="Times New Roman" w:hAnsi="Times New Roman" w:cs="Times New Roman"/>
          <w:b/>
          <w:bCs/>
          <w:kern w:val="0"/>
          <w14:ligatures w14:val="none"/>
        </w:rPr>
        <w:t>Aplicação do BIM em subestações elétricas</w:t>
      </w:r>
      <w:bookmarkEnd w:id="31"/>
    </w:p>
    <w:p w14:paraId="66437088"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aplicação da metodologia BIM ao projeto de subestações de alta e média tensão traduz-se num conjunto de vantagens concretas, amplamente documentadas na literatura técnica. A primeira, e talvez a mais determinante, reside na coordenação entre as diferentes especialidades envolvidas no projeto. Uma vez que projetistas das áreas elétrica, civil, estrutural e arquitetónica trabalham sobre um modelo único e partilhado, a colaboração entre disciplinas deixa de depender da troca manual de informação e passa a estar integrada no próprio processo de trabalho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Esta forma de trabalhar permite que cada especialista mantenha um acesso permanente à totalidade da informação do projeto, melhorando a comunicação, a fiabilidade das decisões tomadas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4440FDFA"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Uma segunda vantagem decorre da capacidade de verificação automática inerente ao modelo de informação. No caso particular das subestações, a construção de instalações de isolamento a ar impõe distâncias mínimas entre fases, partes ativas ao solo e as partes ligadas à terra. A partir do </w:t>
      </w:r>
      <w:r w:rsidRPr="000A2120">
        <w:rPr>
          <w:rFonts w:ascii="Times New Roman" w:eastAsia="Times New Roman" w:hAnsi="Times New Roman" w:cs="Times New Roman"/>
          <w:kern w:val="0"/>
          <w:lang w:eastAsia="pt-PT"/>
          <w14:ligatures w14:val="none"/>
        </w:rPr>
        <w:lastRenderedPageBreak/>
        <w:t xml:space="preserve">modelo tridimensional, é possível determinar automaticamente todas as distâncias mínimas exigidas ao longo de toda a instalação, assinalando visualmente as zonas que não cumpram as medidas regulamentares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 Esta funcionalidade encontra-se estreitamente associada à deteção de colisões (</w:t>
      </w:r>
      <w:proofErr w:type="spellStart"/>
      <w:r w:rsidRPr="000A2120">
        <w:rPr>
          <w:rFonts w:ascii="Times New Roman" w:eastAsia="Times New Roman" w:hAnsi="Times New Roman" w:cs="Times New Roman"/>
          <w:i/>
          <w:iCs/>
          <w:kern w:val="0"/>
          <w:lang w:eastAsia="pt-PT"/>
          <w14:ligatures w14:val="none"/>
        </w:rPr>
        <w:t>collision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detection</w:t>
      </w:r>
      <w:proofErr w:type="spellEnd"/>
      <w:r w:rsidRPr="000A2120">
        <w:rPr>
          <w:rFonts w:ascii="Times New Roman" w:eastAsia="Times New Roman" w:hAnsi="Times New Roman" w:cs="Times New Roman"/>
          <w:kern w:val="0"/>
          <w:lang w:eastAsia="pt-PT"/>
          <w14:ligatures w14:val="none"/>
        </w:rPr>
        <w:t xml:space="preserve">), que permite identificar, ainda em ambiente virtual, as interferências espaciais entre os diversos componentes do modelo, não omitindo conflitos que, no método tradicional a duas dimensões, apenas seriam detetados durante a construção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Du</w:t>
      </w:r>
      <w:proofErr w:type="spellEnd"/>
      <w:r w:rsidRPr="000A2120">
        <w:rPr>
          <w:rFonts w:ascii="Times New Roman" w:eastAsia="Times New Roman" w:hAnsi="Times New Roman" w:cs="Times New Roman"/>
          <w:kern w:val="0"/>
          <w:highlight w:val="yellow"/>
          <w:lang w:eastAsia="pt-PT"/>
          <w14:ligatures w14:val="none"/>
        </w:rPr>
        <w:t xml:space="preserve"> &amp; Min, 2025]</w:t>
      </w:r>
      <w:r w:rsidRPr="000A2120">
        <w:rPr>
          <w:rFonts w:ascii="Times New Roman" w:eastAsia="Times New Roman" w:hAnsi="Times New Roman" w:cs="Times New Roman"/>
          <w:kern w:val="0"/>
          <w:lang w:eastAsia="pt-PT"/>
          <w14:ligatures w14:val="none"/>
        </w:rPr>
        <w:t>. Esta deteção antecipada de conflitos, realizada ainda na fase de projeto e antes da construção, reduz significativamente os erros que, no método tradicional, apenas seriam identificados em obra, com os custos e atrasos associados.</w:t>
      </w:r>
    </w:p>
    <w:p w14:paraId="0C5C413B"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Uma terceira vantagem prende-se com a produção da documentação técnica e das peças desenhadas. Num fluxo de trabalho BIM, os conjuntos de desenhos de cada especialidade são gerados e impressos diretamente a partir do modelo, refletindo de forma fiel o conteúdo do mesmo. Por se encontrarem todos os intervenientes a trabalhar a partir da mesma fonte de informação, a metodologia apresenta ainda um potencial considerável para a normalização dos projetos e para a uniformização da documentação produzida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documentação final apresenta elevada qualidade, na medida em que decorre diretamente de um modelo que contém a totalidade dos elementos e detalhes da subestação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4A3F2D01"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importa salientar que estas vantagens se refletem numa redução global do tempo e dos custos de projeto, pois a centralização da informação e a propagação automática das alterações permitem que as equipas de engenharia sejam mais compactas, existindo assim menor probabilidade de erro, traduzindo-se numa diminuição direta dos custos de engenharia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possibilidade de visualizar a totalidade da subestação antes da sua construção constitui, assim, um valor acrescentado para todas as entidades envolvidas no processo, sendo a modelação tridimensional apontada como uma tendência consolidada no futuro dos serviços de engenharia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74AE5E85"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Um aspeto determinante para a aplicação eficiente do BIM ao projeto de subestações reside na constituição de famílias de equipamentos. A modelação destas instalações exige a criação de uma biblioteca de objetos paramétricos que representem os equipamentos elétricos — transformadores, disjuntores, barramentos, entre outros — reutilizáveis entre diferentes projetos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Du</w:t>
      </w:r>
      <w:proofErr w:type="spellEnd"/>
      <w:r w:rsidRPr="000A2120">
        <w:rPr>
          <w:rFonts w:ascii="Times New Roman" w:eastAsia="Times New Roman" w:hAnsi="Times New Roman" w:cs="Times New Roman"/>
          <w:kern w:val="0"/>
          <w:highlight w:val="yellow"/>
          <w:lang w:eastAsia="pt-PT"/>
          <w14:ligatures w14:val="none"/>
        </w:rPr>
        <w:t xml:space="preserve"> &amp; Min, 2025]</w:t>
      </w:r>
      <w:r w:rsidRPr="000A2120">
        <w:rPr>
          <w:rFonts w:ascii="Times New Roman" w:eastAsia="Times New Roman" w:hAnsi="Times New Roman" w:cs="Times New Roman"/>
          <w:kern w:val="0"/>
          <w:lang w:eastAsia="pt-PT"/>
          <w14:ligatures w14:val="none"/>
        </w:rPr>
        <w:t xml:space="preserve">. A organização destes componentes numa biblioteca estruturada permite acelerar significativamente a modelação e assegurar a coerência entre projetos. A constituição desta biblioteca exige, contudo, um esforço inicial considerável, sobretudo pela necessidade de associar </w:t>
      </w:r>
      <w:r w:rsidRPr="000A2120">
        <w:rPr>
          <w:rFonts w:ascii="Times New Roman" w:eastAsia="Times New Roman" w:hAnsi="Times New Roman" w:cs="Times New Roman"/>
          <w:kern w:val="0"/>
          <w:lang w:eastAsia="pt-PT"/>
          <w14:ligatures w14:val="none"/>
        </w:rPr>
        <w:lastRenderedPageBreak/>
        <w:t>a cada objeto a informação técnica que caracteriza o equipamento, tarefa cuja complexidade é acrescida pelas limitações dos parâmetros nativos das ferramentas de modelação</w:t>
      </w:r>
      <w:r w:rsidRPr="000A2120">
        <w:rPr>
          <w:rFonts w:ascii="Times New Roman" w:eastAsia="Times New Roman" w:hAnsi="Times New Roman" w:cs="Times New Roman"/>
          <w:kern w:val="0"/>
          <w:shd w:val="clear" w:color="auto" w:fill="FFFF00"/>
          <w:lang w:eastAsia="pt-PT"/>
          <w14:ligatures w14:val="none"/>
        </w:rPr>
        <w:t xml:space="preserve"> </w:t>
      </w:r>
      <w:r w:rsidRPr="000A2120">
        <w:rPr>
          <w:rFonts w:ascii="Times New Roman" w:eastAsia="Times New Roman" w:hAnsi="Times New Roman" w:cs="Times New Roman"/>
          <w:kern w:val="0"/>
          <w:highlight w:val="yellow"/>
          <w:shd w:val="clear" w:color="auto" w:fill="FFFF00"/>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Shi</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2021]</w:t>
      </w:r>
      <w:r w:rsidRPr="000A2120">
        <w:rPr>
          <w:rFonts w:ascii="Times New Roman" w:eastAsia="Times New Roman" w:hAnsi="Times New Roman" w:cs="Times New Roman"/>
          <w:kern w:val="0"/>
          <w:lang w:eastAsia="pt-PT"/>
          <w14:ligatures w14:val="none"/>
        </w:rPr>
        <w:t>.</w:t>
      </w:r>
    </w:p>
    <w:p w14:paraId="606D0861"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51E75903"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deteção de conflitos sobre o modelo 3D</w:t>
      </w:r>
    </w:p>
    <w:p w14:paraId="334EB7E2"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6DF1333D"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2" w:name="_Toc232182051"/>
      <w:r w:rsidRPr="000A2120">
        <w:rPr>
          <w:rFonts w:ascii="Times New Roman" w:eastAsia="Times New Roman" w:hAnsi="Times New Roman" w:cs="Times New Roman"/>
          <w:b/>
          <w:bCs/>
          <w:kern w:val="0"/>
          <w14:ligatures w14:val="none"/>
        </w:rPr>
        <w:t>Normas e regulamentação aplicável</w:t>
      </w:r>
      <w:bookmarkEnd w:id="32"/>
    </w:p>
    <w:p w14:paraId="594798B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O projeto de subestações de alta e média tensão encontra-se enquadrado por um vasto conjunto de normas e regulamentos que asseguram a segurança, a fiabilidade e a interoperabilidade das instalações. A nível internacional, a referência fundamental é a norma IEC 61936-1, que estabelece os requisitos gerais de conceção e execução de instalações elétricas com tensões superiores a 1 kV em corrente alternada, abrangendo aspetos como as distâncias de segurança, a coordenação de isolamento e as medidas de proteção de pessoas e bens [</w:t>
      </w:r>
      <w:r w:rsidRPr="000A2120">
        <w:rPr>
          <w:rFonts w:ascii="Times New Roman" w:eastAsia="Times New Roman" w:hAnsi="Times New Roman" w:cs="Times New Roman"/>
          <w:kern w:val="0"/>
          <w:shd w:val="clear" w:color="auto" w:fill="FFFF00"/>
          <w:lang w:eastAsia="pt-PT"/>
          <w14:ligatures w14:val="none"/>
        </w:rPr>
        <w:t>Bolotinha, 2019a].</w:t>
      </w:r>
    </w:p>
    <w:p w14:paraId="2ABA20D0"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isolante</w:t>
      </w:r>
      <w:r w:rsidRPr="000A2120">
        <w:rPr>
          <w:rFonts w:ascii="Times New Roman" w:eastAsia="Times New Roman" w:hAnsi="Times New Roman" w:cs="Times New Roman"/>
          <w:kern w:val="0"/>
          <w:shd w:val="clear" w:color="auto" w:fill="FFFF00"/>
          <w:lang w:eastAsia="pt-PT"/>
          <w14:ligatures w14:val="none"/>
        </w:rPr>
        <w:t xml:space="preserve"> [Bolotinha, 2019a].</w:t>
      </w:r>
    </w:p>
    <w:p w14:paraId="418982DC"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Outras normas internacionais complementam este enquadramento. A série IEC 60076 estabelece os requisitos relativos aos transformadores de potência, abrangendo as suas características construtivas e de ensaio, ao passo que a série IEC 60099 trata dos descarregadores de sobretensões, definindo os critérios de seleção e aplicação destes equipamentos de proteção. No que respeita aos sistemas de terra, a norma IEEE </w:t>
      </w:r>
      <w:proofErr w:type="spellStart"/>
      <w:r w:rsidRPr="000A2120">
        <w:rPr>
          <w:rFonts w:ascii="Times New Roman" w:eastAsia="Times New Roman" w:hAnsi="Times New Roman" w:cs="Times New Roman"/>
          <w:kern w:val="0"/>
          <w:lang w:eastAsia="pt-PT"/>
          <w14:ligatures w14:val="none"/>
        </w:rPr>
        <w:t>Std</w:t>
      </w:r>
      <w:proofErr w:type="spellEnd"/>
      <w:r w:rsidRPr="000A2120">
        <w:rPr>
          <w:rFonts w:ascii="Times New Roman" w:eastAsia="Times New Roman" w:hAnsi="Times New Roman" w:cs="Times New Roman"/>
          <w:kern w:val="0"/>
          <w:lang w:eastAsia="pt-PT"/>
          <w14:ligatures w14:val="none"/>
        </w:rPr>
        <w:t xml:space="preserve">. 80 constitui uma referência amplamente reconhecida, ao fornecer orientações para o dimensionamento das redes de terra de subestações, com o objetivo de limitar as tensões de passo e de contacto a valores não perigosos para as pessoas </w:t>
      </w:r>
      <w:r w:rsidRPr="000A2120">
        <w:rPr>
          <w:rFonts w:ascii="Times New Roman" w:eastAsia="Times New Roman" w:hAnsi="Times New Roman" w:cs="Times New Roman"/>
          <w:kern w:val="0"/>
          <w:shd w:val="clear" w:color="auto" w:fill="FFFF00"/>
          <w:lang w:eastAsia="pt-PT"/>
          <w14:ligatures w14:val="none"/>
        </w:rPr>
        <w:t>[Bolotinha, 2019a].</w:t>
      </w:r>
    </w:p>
    <w:p w14:paraId="536E0DB5"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w:t>
      </w:r>
      <w:r w:rsidRPr="000A2120">
        <w:rPr>
          <w:rFonts w:ascii="Times New Roman" w:eastAsia="Times New Roman" w:hAnsi="Times New Roman" w:cs="Times New Roman"/>
          <w:kern w:val="0"/>
          <w:lang w:eastAsia="pt-PT"/>
          <w14:ligatures w14:val="none"/>
        </w:rPr>
        <w:lastRenderedPageBreak/>
        <w:t xml:space="preserve">n.º 14/77 e n.º 56/85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proofErr w:type="spellStart"/>
      <w:r w:rsidRPr="000A2120">
        <w:rPr>
          <w:rFonts w:ascii="Times New Roman" w:eastAsia="Times New Roman" w:hAnsi="Times New Roman" w:cs="Times New Roman"/>
          <w:i/>
          <w:iCs/>
          <w:kern w:val="0"/>
          <w:lang w:eastAsia="pt-PT"/>
          <w14:ligatures w14:val="none"/>
        </w:rPr>
        <w:t>Scottish</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and</w:t>
      </w:r>
      <w:proofErr w:type="spellEnd"/>
      <w:r w:rsidRPr="000A2120">
        <w:rPr>
          <w:rFonts w:ascii="Times New Roman" w:eastAsia="Times New Roman" w:hAnsi="Times New Roman" w:cs="Times New Roman"/>
          <w:i/>
          <w:iCs/>
          <w:kern w:val="0"/>
          <w:lang w:eastAsia="pt-PT"/>
          <w14:ligatures w14:val="none"/>
        </w:rPr>
        <w:t xml:space="preserve"> Southern </w:t>
      </w:r>
      <w:proofErr w:type="spellStart"/>
      <w:r w:rsidRPr="000A2120">
        <w:rPr>
          <w:rFonts w:ascii="Times New Roman" w:eastAsia="Times New Roman" w:hAnsi="Times New Roman" w:cs="Times New Roman"/>
          <w:i/>
          <w:iCs/>
          <w:kern w:val="0"/>
          <w:lang w:eastAsia="pt-PT"/>
          <w14:ligatures w14:val="none"/>
        </w:rPr>
        <w:t>Electricity</w:t>
      </w:r>
      <w:proofErr w:type="spellEnd"/>
      <w:r w:rsidRPr="000A2120">
        <w:rPr>
          <w:rFonts w:ascii="Times New Roman" w:eastAsia="Times New Roman" w:hAnsi="Times New Roman" w:cs="Times New Roman"/>
          <w:i/>
          <w:iCs/>
          <w:kern w:val="0"/>
          <w:lang w:eastAsia="pt-PT"/>
          <w14:ligatures w14:val="none"/>
        </w:rPr>
        <w:t xml:space="preserve"> Networks </w:t>
      </w:r>
      <w:r w:rsidRPr="000A2120">
        <w:rPr>
          <w:rFonts w:ascii="Times New Roman" w:eastAsia="Times New Roman" w:hAnsi="Times New Roman" w:cs="Times New Roman"/>
          <w:kern w:val="0"/>
          <w:lang w:eastAsia="pt-PT"/>
          <w14:ligatures w14:val="none"/>
        </w:rPr>
        <w:t>(SSEN), é igualmente aplicável a norma britânica BS EN 61936-1, que corresponde à transposição da norma europeia equivalente.</w:t>
      </w:r>
    </w:p>
    <w:p w14:paraId="4010C62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Por este motivo, o Regulamento (UE) 2024/573, relativo aos gases fluorados com efeito de estufa, estabelece a descontinuação progressiva da sua utilização, proibindo a entrada em funcionamento de comutadores elétricos de</w:t>
      </w:r>
      <w:r w:rsidRPr="000A2120">
        <w:rPr>
          <w:rFonts w:ascii="Times New Roman" w:eastAsia="Times New Roman" w:hAnsi="Times New Roman" w:cs="Times New Roman"/>
          <w:kern w:val="0"/>
          <w:shd w:val="clear" w:color="auto" w:fill="FFFF00"/>
          <w:lang w:eastAsia="pt-PT"/>
          <w14:ligatures w14:val="none"/>
        </w:rPr>
        <w:t xml:space="preserve"> </w:t>
      </w:r>
      <w:r w:rsidRPr="000A2120">
        <w:rPr>
          <w:rFonts w:ascii="Times New Roman" w:eastAsia="Times New Roman" w:hAnsi="Times New Roman" w:cs="Times New Roman"/>
          <w:kern w:val="0"/>
          <w:lang w:eastAsia="pt-PT"/>
          <w14:ligatures w14:val="none"/>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Neste contexto, têm vindo a ser desenvolvidas soluções isentas de SF6 (</w:t>
      </w:r>
      <w:r w:rsidRPr="000A2120">
        <w:rPr>
          <w:rFonts w:ascii="Times New Roman" w:eastAsia="Times New Roman" w:hAnsi="Times New Roman" w:cs="Times New Roman"/>
          <w:i/>
          <w:iCs/>
          <w:kern w:val="0"/>
          <w:lang w:eastAsia="pt-PT"/>
          <w14:ligatures w14:val="none"/>
        </w:rPr>
        <w:t>SF6-free</w:t>
      </w:r>
      <w:r w:rsidRPr="000A2120">
        <w:rPr>
          <w:rFonts w:ascii="Times New Roman" w:eastAsia="Times New Roman" w:hAnsi="Times New Roman" w:cs="Times New Roman"/>
          <w:kern w:val="0"/>
          <w:lang w:eastAsia="pt-PT"/>
          <w14:ligatures w14:val="none"/>
        </w:rPr>
        <w:t>), baseadas no isolamento a ar puro combinado com isolamento sólido e em tecnologias de corte no vácuo, que tenderão a substituir gradualmente as soluções convencionais.</w:t>
      </w:r>
    </w:p>
    <w:p w14:paraId="5E8E8123"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0A2120">
        <w:rPr>
          <w:rFonts w:ascii="Times New Roman" w:eastAsia="Times New Roman" w:hAnsi="Times New Roman" w:cs="Times New Roman"/>
          <w:kern w:val="0"/>
          <w:highlight w:val="yellow"/>
          <w:lang w:eastAsia="pt-PT"/>
          <w14:ligatures w14:val="none"/>
        </w:rPr>
        <w:t>[ISO 19650-1, 2018]</w:t>
      </w:r>
      <w:r w:rsidRPr="000A2120">
        <w:rPr>
          <w:rFonts w:ascii="Times New Roman" w:eastAsia="Times New Roman" w:hAnsi="Times New Roman" w:cs="Times New Roman"/>
          <w:kern w:val="0"/>
          <w:lang w:eastAsia="pt-PT"/>
          <w14:ligatures w14:val="none"/>
        </w:rPr>
        <w:t>.</w:t>
      </w:r>
    </w:p>
    <w:p w14:paraId="1BFCF3AF"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33" w:name="_Toc232182052"/>
      <w:r w:rsidRPr="000A2120">
        <w:rPr>
          <w:rFonts w:ascii="Times New Roman" w:eastAsia="Times New Roman" w:hAnsi="Times New Roman" w:cs="Times New Roman"/>
          <w:b/>
          <w:bCs/>
          <w:kern w:val="36"/>
          <w:sz w:val="28"/>
          <w:szCs w:val="28"/>
          <w:lang w:eastAsia="pt-PT"/>
          <w14:ligatures w14:val="none"/>
        </w:rPr>
        <w:t xml:space="preserve">Evolução e desenvolvimento de competências no </w:t>
      </w:r>
      <w:proofErr w:type="spellStart"/>
      <w:r w:rsidRPr="000A2120">
        <w:rPr>
          <w:rFonts w:ascii="Times New Roman" w:eastAsia="Times New Roman" w:hAnsi="Times New Roman" w:cs="Times New Roman"/>
          <w:b/>
          <w:bCs/>
          <w:kern w:val="36"/>
          <w:sz w:val="28"/>
          <w:szCs w:val="28"/>
          <w:lang w:eastAsia="pt-PT"/>
          <w14:ligatures w14:val="none"/>
        </w:rPr>
        <w:t>Revit</w:t>
      </w:r>
      <w:bookmarkEnd w:id="33"/>
      <w:proofErr w:type="spellEnd"/>
    </w:p>
    <w:p w14:paraId="521D3D7D"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4" w:name="_Toc232182053"/>
      <w:r w:rsidRPr="000A2120">
        <w:rPr>
          <w:rFonts w:ascii="Times New Roman" w:eastAsia="Times New Roman" w:hAnsi="Times New Roman" w:cs="Times New Roman"/>
          <w:b/>
          <w:bCs/>
          <w:kern w:val="0"/>
          <w14:ligatures w14:val="none"/>
        </w:rPr>
        <w:t>Introdução à ferramenta e primeiros desafios</w:t>
      </w:r>
      <w:bookmarkEnd w:id="34"/>
    </w:p>
    <w:p w14:paraId="227B4674" w14:textId="3823908E" w:rsidR="00A5473F" w:rsidRPr="00A5473F" w:rsidRDefault="00A5473F" w:rsidP="00A5473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shd w:val="clear" w:color="auto" w:fill="FFFF00"/>
          <w:lang w:eastAsia="pt-PT"/>
          <w14:ligatures w14:val="none"/>
        </w:rPr>
        <w:t xml:space="preserve">Sendo </w:t>
      </w:r>
      <w:r w:rsidRPr="00A5473F">
        <w:rPr>
          <w:rFonts w:ascii="Times New Roman" w:eastAsia="Times New Roman" w:hAnsi="Times New Roman" w:cs="Times New Roman"/>
          <w:kern w:val="0"/>
          <w:shd w:val="clear" w:color="auto" w:fill="FFFF00"/>
          <w:lang w:eastAsia="pt-PT"/>
          <w14:ligatures w14:val="none"/>
        </w:rPr>
        <w:t xml:space="preserve">uma ferramenta de modelação tridimensional integrada no </w:t>
      </w:r>
      <w:r>
        <w:rPr>
          <w:rFonts w:ascii="Times New Roman" w:eastAsia="Times New Roman" w:hAnsi="Times New Roman" w:cs="Times New Roman"/>
          <w:kern w:val="0"/>
          <w:shd w:val="clear" w:color="auto" w:fill="FFFF00"/>
          <w:lang w:eastAsia="pt-PT"/>
          <w14:ligatures w14:val="none"/>
        </w:rPr>
        <w:t>conceito</w:t>
      </w:r>
      <w:r w:rsidRPr="00A5473F">
        <w:rPr>
          <w:rFonts w:ascii="Times New Roman" w:eastAsia="Times New Roman" w:hAnsi="Times New Roman" w:cs="Times New Roman"/>
          <w:kern w:val="0"/>
          <w:shd w:val="clear" w:color="auto" w:fill="FFFF00"/>
          <w:lang w:eastAsia="pt-PT"/>
          <w14:ligatures w14:val="none"/>
        </w:rPr>
        <w:t xml:space="preserve"> BIM (</w:t>
      </w:r>
      <w:proofErr w:type="spellStart"/>
      <w:r w:rsidRPr="00A5473F">
        <w:rPr>
          <w:rFonts w:ascii="Times New Roman" w:eastAsia="Times New Roman" w:hAnsi="Times New Roman" w:cs="Times New Roman"/>
          <w:i/>
          <w:iCs/>
          <w:kern w:val="0"/>
          <w:shd w:val="clear" w:color="auto" w:fill="FFFF00"/>
          <w:lang w:eastAsia="pt-PT"/>
          <w14:ligatures w14:val="none"/>
        </w:rPr>
        <w:t>Building</w:t>
      </w:r>
      <w:proofErr w:type="spellEnd"/>
      <w:r w:rsidRPr="00A5473F">
        <w:rPr>
          <w:rFonts w:ascii="Times New Roman" w:eastAsia="Times New Roman" w:hAnsi="Times New Roman" w:cs="Times New Roman"/>
          <w:i/>
          <w:iCs/>
          <w:kern w:val="0"/>
          <w:shd w:val="clear" w:color="auto" w:fill="FFFF00"/>
          <w:lang w:eastAsia="pt-PT"/>
          <w14:ligatures w14:val="none"/>
        </w:rPr>
        <w:t xml:space="preserve"> </w:t>
      </w:r>
      <w:proofErr w:type="spellStart"/>
      <w:r w:rsidRPr="00A5473F">
        <w:rPr>
          <w:rFonts w:ascii="Times New Roman" w:eastAsia="Times New Roman" w:hAnsi="Times New Roman" w:cs="Times New Roman"/>
          <w:i/>
          <w:iCs/>
          <w:kern w:val="0"/>
          <w:shd w:val="clear" w:color="auto" w:fill="FFFF00"/>
          <w:lang w:eastAsia="pt-PT"/>
          <w14:ligatures w14:val="none"/>
        </w:rPr>
        <w:t>Information</w:t>
      </w:r>
      <w:proofErr w:type="spellEnd"/>
      <w:r w:rsidRPr="00A5473F">
        <w:rPr>
          <w:rFonts w:ascii="Times New Roman" w:eastAsia="Times New Roman" w:hAnsi="Times New Roman" w:cs="Times New Roman"/>
          <w:i/>
          <w:iCs/>
          <w:kern w:val="0"/>
          <w:shd w:val="clear" w:color="auto" w:fill="FFFF00"/>
          <w:lang w:eastAsia="pt-PT"/>
          <w14:ligatures w14:val="none"/>
        </w:rPr>
        <w:t xml:space="preserve"> </w:t>
      </w:r>
      <w:proofErr w:type="spellStart"/>
      <w:r w:rsidRPr="00A5473F">
        <w:rPr>
          <w:rFonts w:ascii="Times New Roman" w:eastAsia="Times New Roman" w:hAnsi="Times New Roman" w:cs="Times New Roman"/>
          <w:i/>
          <w:iCs/>
          <w:kern w:val="0"/>
          <w:shd w:val="clear" w:color="auto" w:fill="FFFF00"/>
          <w:lang w:eastAsia="pt-PT"/>
          <w14:ligatures w14:val="none"/>
        </w:rPr>
        <w:t>Modeling</w:t>
      </w:r>
      <w:proofErr w:type="spellEnd"/>
      <w:r w:rsidRPr="00A5473F">
        <w:rPr>
          <w:rFonts w:ascii="Times New Roman" w:eastAsia="Times New Roman" w:hAnsi="Times New Roman" w:cs="Times New Roman"/>
          <w:kern w:val="0"/>
          <w:shd w:val="clear" w:color="auto" w:fill="FFFF00"/>
          <w:lang w:eastAsia="pt-PT"/>
          <w14:ligatures w14:val="none"/>
        </w:rPr>
        <w:t xml:space="preserve">), amplamente utilizada em projetos de engenharia e arquitetura. Ao contrário das ferramentas de desenho assistido por computador tradicionais, como o </w:t>
      </w:r>
      <w:proofErr w:type="spellStart"/>
      <w:r w:rsidRPr="00A5473F">
        <w:rPr>
          <w:rFonts w:ascii="Times New Roman" w:eastAsia="Times New Roman" w:hAnsi="Times New Roman" w:cs="Times New Roman"/>
          <w:kern w:val="0"/>
          <w:shd w:val="clear" w:color="auto" w:fill="FFFF00"/>
          <w:lang w:eastAsia="pt-PT"/>
          <w14:ligatures w14:val="none"/>
        </w:rPr>
        <w:t>AutoCAD</w:t>
      </w:r>
      <w:proofErr w:type="spellEnd"/>
      <w:r w:rsidRPr="00A5473F">
        <w:rPr>
          <w:rFonts w:ascii="Times New Roman" w:eastAsia="Times New Roman" w:hAnsi="Times New Roman" w:cs="Times New Roman"/>
          <w:kern w:val="0"/>
          <w:shd w:val="clear" w:color="auto" w:fill="FFFF00"/>
          <w:lang w:eastAsia="pt-PT"/>
          <w14:ligatures w14:val="none"/>
        </w:rPr>
        <w:t xml:space="preserve">, 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não opera sobre ficheiros de linhas e geometrias independentes, mas sobre um modelo </w:t>
      </w:r>
      <w:r w:rsidRPr="00A5473F">
        <w:rPr>
          <w:rFonts w:ascii="Times New Roman" w:eastAsia="Times New Roman" w:hAnsi="Times New Roman" w:cs="Times New Roman"/>
          <w:kern w:val="0"/>
          <w:shd w:val="clear" w:color="auto" w:fill="FFFF00"/>
          <w:lang w:eastAsia="pt-PT"/>
          <w14:ligatures w14:val="none"/>
        </w:rPr>
        <w:lastRenderedPageBreak/>
        <w:t xml:space="preserve">centralizado no qual cada elemento possui atributos técnicos associados, como dimensões, materiais e referências de fabricante. Esta diferença fundamental implica uma mudança de abordagem por parte do utilizador: enquanto no </w:t>
      </w:r>
      <w:proofErr w:type="spellStart"/>
      <w:r w:rsidRPr="00A5473F">
        <w:rPr>
          <w:rFonts w:ascii="Times New Roman" w:eastAsia="Times New Roman" w:hAnsi="Times New Roman" w:cs="Times New Roman"/>
          <w:kern w:val="0"/>
          <w:shd w:val="clear" w:color="auto" w:fill="FFFF00"/>
          <w:lang w:eastAsia="pt-PT"/>
          <w14:ligatures w14:val="none"/>
        </w:rPr>
        <w:t>AutoCAD</w:t>
      </w:r>
      <w:proofErr w:type="spellEnd"/>
      <w:r w:rsidRPr="00A5473F">
        <w:rPr>
          <w:rFonts w:ascii="Times New Roman" w:eastAsia="Times New Roman" w:hAnsi="Times New Roman" w:cs="Times New Roman"/>
          <w:kern w:val="0"/>
          <w:shd w:val="clear" w:color="auto" w:fill="FFFF00"/>
          <w:lang w:eastAsia="pt-PT"/>
          <w14:ligatures w14:val="none"/>
        </w:rPr>
        <w:t xml:space="preserve"> o trabalho é essencialmente bidimensional e baseado em desenhos independentes por vista, no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o modelo é tridimensional e único, e as diversas vistas — plantas, cortes, elevações — são geradas automaticamente a partir desse modelo.</w:t>
      </w:r>
    </w:p>
    <w:p w14:paraId="6E4A9080" w14:textId="77777777" w:rsidR="00A5473F" w:rsidRPr="00A5473F" w:rsidRDefault="00A5473F" w:rsidP="00A5473F">
      <w:pPr>
        <w:spacing w:after="120" w:line="360" w:lineRule="auto"/>
        <w:jc w:val="both"/>
        <w:rPr>
          <w:rFonts w:ascii="Times New Roman" w:eastAsia="Times New Roman" w:hAnsi="Times New Roman" w:cs="Times New Roman"/>
          <w:kern w:val="0"/>
          <w:lang w:eastAsia="pt-PT"/>
          <w14:ligatures w14:val="none"/>
        </w:rPr>
      </w:pPr>
      <w:r w:rsidRPr="00A5473F">
        <w:rPr>
          <w:rFonts w:ascii="Times New Roman" w:eastAsia="Times New Roman" w:hAnsi="Times New Roman" w:cs="Times New Roman"/>
          <w:kern w:val="0"/>
          <w:shd w:val="clear" w:color="auto" w:fill="FFFF00"/>
          <w:lang w:eastAsia="pt-PT"/>
          <w14:ligatures w14:val="none"/>
        </w:rPr>
        <w:t xml:space="preserve">Numa fase inicial de aprendizagem, é comum que o utilizador recorra ao </w:t>
      </w:r>
      <w:proofErr w:type="spellStart"/>
      <w:r w:rsidRPr="00A5473F">
        <w:rPr>
          <w:rFonts w:ascii="Times New Roman" w:eastAsia="Times New Roman" w:hAnsi="Times New Roman" w:cs="Times New Roman"/>
          <w:kern w:val="0"/>
          <w:shd w:val="clear" w:color="auto" w:fill="FFFF00"/>
          <w:lang w:eastAsia="pt-PT"/>
          <w14:ligatures w14:val="none"/>
        </w:rPr>
        <w:t>AutoCAD</w:t>
      </w:r>
      <w:proofErr w:type="spellEnd"/>
      <w:r w:rsidRPr="00A5473F">
        <w:rPr>
          <w:rFonts w:ascii="Times New Roman" w:eastAsia="Times New Roman" w:hAnsi="Times New Roman" w:cs="Times New Roman"/>
          <w:kern w:val="0"/>
          <w:shd w:val="clear" w:color="auto" w:fill="FFFF00"/>
          <w:lang w:eastAsia="pt-PT"/>
          <w14:ligatures w14:val="none"/>
        </w:rPr>
        <w:t xml:space="preserve"> como ponto de partida para a modelação no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O processo típico consiste em desenvolver o elemento em </w:t>
      </w:r>
      <w:proofErr w:type="spellStart"/>
      <w:r w:rsidRPr="00A5473F">
        <w:rPr>
          <w:rFonts w:ascii="Times New Roman" w:eastAsia="Times New Roman" w:hAnsi="Times New Roman" w:cs="Times New Roman"/>
          <w:kern w:val="0"/>
          <w:shd w:val="clear" w:color="auto" w:fill="FFFF00"/>
          <w:lang w:eastAsia="pt-PT"/>
          <w14:ligatures w14:val="none"/>
        </w:rPr>
        <w:t>AutoCAD</w:t>
      </w:r>
      <w:proofErr w:type="spellEnd"/>
      <w:r w:rsidRPr="00A5473F">
        <w:rPr>
          <w:rFonts w:ascii="Times New Roman" w:eastAsia="Times New Roman" w:hAnsi="Times New Roman" w:cs="Times New Roman"/>
          <w:kern w:val="0"/>
          <w:shd w:val="clear" w:color="auto" w:fill="FFFF00"/>
          <w:lang w:eastAsia="pt-PT"/>
          <w14:ligatures w14:val="none"/>
        </w:rPr>
        <w:t xml:space="preserve"> a duas dimensões, definindo o seu perfil e cotas com rigor, e posteriormente construir uma perspetiva tridimensional no próprio </w:t>
      </w:r>
      <w:proofErr w:type="spellStart"/>
      <w:r w:rsidRPr="00A5473F">
        <w:rPr>
          <w:rFonts w:ascii="Times New Roman" w:eastAsia="Times New Roman" w:hAnsi="Times New Roman" w:cs="Times New Roman"/>
          <w:kern w:val="0"/>
          <w:shd w:val="clear" w:color="auto" w:fill="FFFF00"/>
          <w:lang w:eastAsia="pt-PT"/>
          <w14:ligatures w14:val="none"/>
        </w:rPr>
        <w:t>AutoCAD</w:t>
      </w:r>
      <w:proofErr w:type="spellEnd"/>
      <w:r w:rsidRPr="00A5473F">
        <w:rPr>
          <w:rFonts w:ascii="Times New Roman" w:eastAsia="Times New Roman" w:hAnsi="Times New Roman" w:cs="Times New Roman"/>
          <w:kern w:val="0"/>
          <w:shd w:val="clear" w:color="auto" w:fill="FFFF00"/>
          <w:lang w:eastAsia="pt-PT"/>
          <w14:ligatures w14:val="none"/>
        </w:rPr>
        <w:t xml:space="preserve"> como referência visual. Este modelo de referência é então utilizado como base para a modelação no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onde o utilizador navega entre as diferentes vistas — frontal, lateral, superior — e vai desenhando por cima, ajustando as geometrias até obter o elemento pretendido. Esta abordagem, embora eficaz para quem está a iniciar o contacto com a ferramenta, revela-se progressivamente demorada, e à medida que o utilizador consolida o domínio do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tende a abandoná-la em favor da modelação direta na ferramenta.</w:t>
      </w:r>
    </w:p>
    <w:p w14:paraId="3D967FD4" w14:textId="77777777" w:rsidR="00A5473F" w:rsidRPr="00A5473F" w:rsidRDefault="00A5473F" w:rsidP="00A5473F">
      <w:pPr>
        <w:spacing w:after="120" w:line="360" w:lineRule="auto"/>
        <w:jc w:val="both"/>
        <w:rPr>
          <w:rFonts w:ascii="Times New Roman" w:eastAsia="Times New Roman" w:hAnsi="Times New Roman" w:cs="Times New Roman"/>
          <w:kern w:val="0"/>
          <w:lang w:eastAsia="pt-PT"/>
          <w14:ligatures w14:val="none"/>
        </w:rPr>
      </w:pPr>
      <w:r w:rsidRPr="00A5473F">
        <w:rPr>
          <w:rFonts w:ascii="Times New Roman" w:eastAsia="Times New Roman" w:hAnsi="Times New Roman" w:cs="Times New Roman"/>
          <w:kern w:val="0"/>
          <w:shd w:val="clear" w:color="auto" w:fill="FFFF00"/>
          <w:lang w:eastAsia="pt-PT"/>
          <w14:ligatures w14:val="none"/>
        </w:rPr>
        <w:t xml:space="preserve">Com a prática, o utilizador passa a trabalhar diretamente no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construindo as geometrias a partir de perfis bidimensionais desenhados nos planos de referência da própria ferramenta, que são depois convertidos em volumes tridimensionais. Esta é, de facto, a lógica central do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a geometria 3D resulta da operação sobre perfis 2D definidos em planos de trabalho. Todos os elementos modelados no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são organizados sob o conceito de </w:t>
      </w:r>
      <w:r w:rsidRPr="00A5473F">
        <w:rPr>
          <w:rFonts w:ascii="Times New Roman" w:eastAsia="Times New Roman" w:hAnsi="Times New Roman" w:cs="Times New Roman"/>
          <w:i/>
          <w:iCs/>
          <w:kern w:val="0"/>
          <w:shd w:val="clear" w:color="auto" w:fill="FFFF00"/>
          <w:lang w:eastAsia="pt-PT"/>
          <w14:ligatures w14:val="none"/>
        </w:rPr>
        <w:t>família</w:t>
      </w:r>
      <w:r w:rsidRPr="00A5473F">
        <w:rPr>
          <w:rFonts w:ascii="Times New Roman" w:eastAsia="Times New Roman" w:hAnsi="Times New Roman" w:cs="Times New Roman"/>
          <w:kern w:val="0"/>
          <w:shd w:val="clear" w:color="auto" w:fill="FFFF00"/>
          <w:lang w:eastAsia="pt-PT"/>
          <w14:ligatures w14:val="none"/>
        </w:rPr>
        <w:t xml:space="preserve"> — um objeto paramétrico reutilizável, com geometria e parâmetros definidos, que pode ser instanciado múltiplas vezes num projeto ou transportado entre projetos distintos. A distinção entre família e modelo de projeto é um dos primeiros conceitos que o utilizador tem de assimilar, e a sua compreensão plena apenas se consolida com a utilização continuada da ferramenta.</w:t>
      </w:r>
    </w:p>
    <w:p w14:paraId="6D6708CD" w14:textId="64F0C0AF" w:rsidR="000A2120" w:rsidRPr="000A2120" w:rsidRDefault="00A5473F" w:rsidP="000A2120">
      <w:pPr>
        <w:spacing w:after="120" w:line="360" w:lineRule="auto"/>
        <w:jc w:val="both"/>
        <w:rPr>
          <w:rFonts w:ascii="Times New Roman" w:eastAsia="Times New Roman" w:hAnsi="Times New Roman" w:cs="Times New Roman"/>
          <w:kern w:val="0"/>
          <w:lang w:eastAsia="pt-PT"/>
          <w14:ligatures w14:val="none"/>
        </w:rPr>
      </w:pPr>
      <w:r w:rsidRPr="00A5473F">
        <w:rPr>
          <w:rFonts w:ascii="Times New Roman" w:eastAsia="Times New Roman" w:hAnsi="Times New Roman" w:cs="Times New Roman"/>
          <w:kern w:val="0"/>
          <w:shd w:val="clear" w:color="auto" w:fill="FFFF00"/>
          <w:lang w:eastAsia="pt-PT"/>
          <w14:ligatures w14:val="none"/>
        </w:rPr>
        <w:t xml:space="preserve">Uma das características mais marcantes do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e que exige adaptação por parte de quem inicia a sua utilização, é a forma como a ferramenta gere as restrições geométricas. O </w:t>
      </w:r>
      <w:proofErr w:type="spellStart"/>
      <w:r w:rsidRPr="00A5473F">
        <w:rPr>
          <w:rFonts w:ascii="Times New Roman" w:eastAsia="Times New Roman" w:hAnsi="Times New Roman" w:cs="Times New Roman"/>
          <w:kern w:val="0"/>
          <w:shd w:val="clear" w:color="auto" w:fill="FFFF00"/>
          <w:lang w:eastAsia="pt-PT"/>
          <w14:ligatures w14:val="none"/>
        </w:rPr>
        <w:t>Revit</w:t>
      </w:r>
      <w:proofErr w:type="spellEnd"/>
      <w:r w:rsidRPr="00A5473F">
        <w:rPr>
          <w:rFonts w:ascii="Times New Roman" w:eastAsia="Times New Roman" w:hAnsi="Times New Roman" w:cs="Times New Roman"/>
          <w:kern w:val="0"/>
          <w:shd w:val="clear" w:color="auto" w:fill="FFFF00"/>
          <w:lang w:eastAsia="pt-PT"/>
          <w14:ligatures w14:val="none"/>
        </w:rPr>
        <w:t xml:space="preserve"> impõe uma lógica interna rigorosa: determinadas operações só são possíveis em condições específicas, e o programa sinaliza, através de mensagens de erro, qualquer situação em que os constrangimentos definidos não possam ser satisfeitos. Esta característica, que num utilizador experiente se traduz em rapidez e consistência do modelo, pode representar uma curva de aprendizagem significativa numa fase inicial, exigindo que o utilizador compreenda as regras que governam cada operação </w:t>
      </w:r>
      <w:r w:rsidRPr="00A5473F">
        <w:rPr>
          <w:rFonts w:ascii="Times New Roman" w:eastAsia="Times New Roman" w:hAnsi="Times New Roman" w:cs="Times New Roman"/>
          <w:kern w:val="0"/>
          <w:shd w:val="clear" w:color="auto" w:fill="FFFF00"/>
          <w:lang w:eastAsia="pt-PT"/>
          <w14:ligatures w14:val="none"/>
        </w:rPr>
        <w:lastRenderedPageBreak/>
        <w:t>antes de a executar. Com a prática diária, esta lógica torna-se intuitiva e passa a ser encarada como uma vantagem, na medida em que garante a coerência geométrica de todos os elementos do modelo.</w:t>
      </w:r>
    </w:p>
    <w:p w14:paraId="24C99F41"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5" w:name="_Toc232182054"/>
      <w:r w:rsidRPr="000A2120">
        <w:rPr>
          <w:rFonts w:ascii="Times New Roman" w:eastAsia="Times New Roman" w:hAnsi="Times New Roman" w:cs="Times New Roman"/>
          <w:b/>
          <w:bCs/>
          <w:kern w:val="0"/>
          <w14:ligatures w14:val="none"/>
        </w:rPr>
        <w:t>Famílias</w:t>
      </w:r>
      <w:bookmarkEnd w:id="35"/>
    </w:p>
    <w:p w14:paraId="65EF40FA" w14:textId="77777777" w:rsid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conceito de família no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processo de criação e parametrização de famílias de componentes para subestações AT/MT (elementos civis como muros e edifícios, eletrotécnicos como transformadores e quadros MT, eletromecânicos como disjuntores e seccionadores), e desafios encontrados na modelação fiel a fichas técnicas de fabricantes, faz me perguntas caso precises!"</w:t>
      </w:r>
    </w:p>
    <w:p w14:paraId="229A497C" w14:textId="12EEC37C"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6" w:name="_Toc232182055"/>
      <w:r w:rsidRPr="00817AEA">
        <w:rPr>
          <w:rFonts w:ascii="Times New Roman" w:eastAsia="Times New Roman" w:hAnsi="Times New Roman" w:cs="Times New Roman"/>
          <w:b/>
          <w:bCs/>
          <w:kern w:val="0"/>
          <w14:ligatures w14:val="none"/>
        </w:rPr>
        <w:t>Processo de investigação e referenciação técnica</w:t>
      </w:r>
      <w:bookmarkEnd w:id="36"/>
    </w:p>
    <w:p w14:paraId="7FC0C7A6" w14:textId="77777777" w:rsidR="00817AEA" w:rsidRDefault="00817AEA" w:rsidP="000A2120">
      <w:pPr>
        <w:spacing w:after="200" w:line="276" w:lineRule="auto"/>
        <w:rPr>
          <w:rFonts w:ascii="Times New Roman" w:eastAsia="Calibri" w:hAnsi="Times New Roman" w:cs="Times New Roman"/>
          <w:kern w:val="0"/>
          <w14:ligatures w14:val="none"/>
        </w:rPr>
      </w:pPr>
    </w:p>
    <w:p w14:paraId="6C8B73C7" w14:textId="77777777" w:rsidR="00817AEA"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7" w:name="_Toc232182056"/>
      <w:r w:rsidRPr="00817AEA">
        <w:rPr>
          <w:rFonts w:ascii="Times New Roman" w:eastAsia="Times New Roman" w:hAnsi="Times New Roman" w:cs="Times New Roman"/>
          <w:b/>
          <w:bCs/>
          <w:kern w:val="0"/>
          <w14:ligatures w14:val="none"/>
        </w:rPr>
        <w:t>Modelação e parametrização de famílias</w:t>
      </w:r>
      <w:bookmarkEnd w:id="37"/>
    </w:p>
    <w:p w14:paraId="32ABDD7D" w14:textId="77777777" w:rsidR="00817AEA" w:rsidRDefault="00817AEA" w:rsidP="000A2120">
      <w:pPr>
        <w:spacing w:after="200" w:line="276" w:lineRule="auto"/>
        <w:rPr>
          <w:rFonts w:ascii="Times New Roman" w:eastAsia="Calibri" w:hAnsi="Times New Roman" w:cs="Times New Roman"/>
          <w:kern w:val="0"/>
          <w14:ligatures w14:val="none"/>
        </w:rPr>
      </w:pPr>
    </w:p>
    <w:p w14:paraId="6791AE4D" w14:textId="72626705"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8" w:name="_Toc232182057"/>
      <w:r w:rsidRPr="00817AEA">
        <w:rPr>
          <w:rFonts w:ascii="Times New Roman" w:eastAsia="Times New Roman" w:hAnsi="Times New Roman" w:cs="Times New Roman"/>
          <w:b/>
          <w:bCs/>
          <w:kern w:val="0"/>
          <w14:ligatures w14:val="none"/>
        </w:rPr>
        <w:t>Integração no modelo de subestação</w:t>
      </w:r>
      <w:bookmarkEnd w:id="38"/>
    </w:p>
    <w:p w14:paraId="349325BE" w14:textId="77777777" w:rsidR="00817AEA" w:rsidRPr="004D1B20" w:rsidRDefault="00817AEA" w:rsidP="000A2120">
      <w:pPr>
        <w:spacing w:after="200" w:line="276" w:lineRule="auto"/>
        <w:rPr>
          <w:rFonts w:ascii="Times New Roman" w:eastAsia="Calibri" w:hAnsi="Times New Roman" w:cs="Times New Roman"/>
          <w:kern w:val="0"/>
          <w14:ligatures w14:val="none"/>
        </w:rPr>
      </w:pPr>
    </w:p>
    <w:p w14:paraId="269C91C9"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9" w:name="_Toc232182058"/>
      <w:r w:rsidRPr="000A2120">
        <w:rPr>
          <w:rFonts w:ascii="Times New Roman" w:eastAsia="Times New Roman" w:hAnsi="Times New Roman" w:cs="Times New Roman"/>
          <w:b/>
          <w:bCs/>
          <w:kern w:val="0"/>
          <w14:ligatures w14:val="none"/>
        </w:rPr>
        <w:t>Modelos</w:t>
      </w:r>
      <w:bookmarkEnd w:id="39"/>
    </w:p>
    <w:p w14:paraId="5F919320"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w:t>
      </w:r>
      <w:r w:rsidRPr="000A2120">
        <w:rPr>
          <w:rFonts w:ascii="Times New Roman" w:eastAsia="Calibri" w:hAnsi="Times New Roman" w:cs="Times New Roman"/>
          <w:kern w:val="0"/>
          <w:highlight w:val="yellow"/>
          <w14:ligatures w14:val="none"/>
        </w:rPr>
        <w:t xml:space="preserve">Escreve em português europeu, estilo impessoal, académico, justificado, sem listas. Tema: metodologia de modelação 3D de subestações AT/MT em </w:t>
      </w:r>
      <w:proofErr w:type="spellStart"/>
      <w:r w:rsidRPr="000A2120">
        <w:rPr>
          <w:rFonts w:ascii="Times New Roman" w:eastAsia="Calibri" w:hAnsi="Times New Roman" w:cs="Times New Roman"/>
          <w:kern w:val="0"/>
          <w:highlight w:val="yellow"/>
          <w14:ligatures w14:val="none"/>
        </w:rPr>
        <w:t>Revit</w:t>
      </w:r>
      <w:proofErr w:type="spellEnd"/>
      <w:r w:rsidRPr="000A2120">
        <w:rPr>
          <w:rFonts w:ascii="Times New Roman" w:eastAsia="Calibri" w:hAnsi="Times New Roman" w:cs="Times New Roman"/>
          <w:kern w:val="0"/>
          <w:highlight w:val="yellow"/>
          <w14:ligatures w14:val="none"/>
        </w:rPr>
        <w:t xml:space="preserve"> — interpretação de esquemas unifilares e documentação técnica como ponto de partida, organização do modelo por disciplinas (civil, primário AT, primário MT), posicionamento de equipamentos e respeito por distâncias de segurança regulamentares (IEC 61936-1). Referências: [IEC 61936-1, 2021], [Bolotinha, 2019a</w:t>
      </w:r>
      <w:proofErr w:type="gramStart"/>
      <w:r w:rsidRPr="000A2120">
        <w:rPr>
          <w:rFonts w:ascii="Times New Roman" w:eastAsia="Calibri" w:hAnsi="Times New Roman" w:cs="Times New Roman"/>
          <w:kern w:val="0"/>
          <w:highlight w:val="yellow"/>
          <w14:ligatures w14:val="none"/>
        </w:rPr>
        <w:t>] ,</w:t>
      </w:r>
      <w:proofErr w:type="gramEnd"/>
      <w:r w:rsidRPr="000A2120">
        <w:rPr>
          <w:rFonts w:ascii="Times New Roman" w:eastAsia="Calibri" w:hAnsi="Times New Roman" w:cs="Times New Roman"/>
          <w:kern w:val="0"/>
          <w:highlight w:val="yellow"/>
          <w14:ligatures w14:val="none"/>
        </w:rPr>
        <w:t xml:space="preserve"> faz me perguntas caso precises!"</w:t>
      </w:r>
    </w:p>
    <w:p w14:paraId="6EC61AE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0" w:name="_Toc232182059"/>
      <w:r w:rsidRPr="000A2120">
        <w:rPr>
          <w:rFonts w:ascii="Times New Roman" w:eastAsia="Times New Roman" w:hAnsi="Times New Roman" w:cs="Times New Roman"/>
          <w:b/>
          <w:bCs/>
          <w:kern w:val="0"/>
          <w14:ligatures w14:val="none"/>
        </w:rPr>
        <w:t>Projetar subestação</w:t>
      </w:r>
      <w:bookmarkEnd w:id="40"/>
      <w:r w:rsidRPr="000A2120">
        <w:rPr>
          <w:rFonts w:ascii="Times New Roman" w:eastAsia="Times New Roman" w:hAnsi="Times New Roman" w:cs="Times New Roman"/>
          <w:b/>
          <w:bCs/>
          <w:kern w:val="0"/>
          <w14:ligatures w14:val="none"/>
        </w:rPr>
        <w:t xml:space="preserve"> </w:t>
      </w:r>
    </w:p>
    <w:p w14:paraId="4103C9F1"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metodologia de modelação 3D de subestações AT/MT em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 interpretação de esquemas unifilares e documentação técnica como ponto de partida, organização do modelo por disciplinas (civil, primário AT, primário MT), posicionamento de equipamentos e respeito por distâncias de segurança regulamentares (IEC 61936-1). Referências: [IEC 61936-1, 2021], [Bolotinha, 2019a</w:t>
      </w:r>
      <w:proofErr w:type="gramStart"/>
      <w:r w:rsidRPr="000A2120">
        <w:rPr>
          <w:rFonts w:ascii="Times New Roman" w:eastAsia="Calibri" w:hAnsi="Times New Roman" w:cs="Times New Roman"/>
          <w:kern w:val="0"/>
          <w14:ligatures w14:val="none"/>
        </w:rPr>
        <w:t>] ,</w:t>
      </w:r>
      <w:proofErr w:type="gramEnd"/>
      <w:r w:rsidRPr="000A2120">
        <w:rPr>
          <w:rFonts w:ascii="Times New Roman" w:eastAsia="Calibri" w:hAnsi="Times New Roman" w:cs="Times New Roman"/>
          <w:kern w:val="0"/>
          <w14:ligatures w14:val="none"/>
        </w:rPr>
        <w:t xml:space="preserve"> faz me perguntas caso precises!"</w:t>
      </w:r>
    </w:p>
    <w:p w14:paraId="49670648"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1" w:name="_Toc232182060"/>
      <w:r w:rsidRPr="000A2120">
        <w:rPr>
          <w:rFonts w:ascii="Times New Roman" w:eastAsia="Times New Roman" w:hAnsi="Times New Roman" w:cs="Times New Roman"/>
          <w:b/>
          <w:bCs/>
          <w:kern w:val="0"/>
          <w14:ligatures w14:val="none"/>
        </w:rPr>
        <w:t>Revisões e validação técnica em contexto de projeto</w:t>
      </w:r>
      <w:bookmarkEnd w:id="41"/>
    </w:p>
    <w:p w14:paraId="1068C8EF"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processo de revisão de modelos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em contexto real de projeto — incorporação de comentários de clientes internacionais (</w:t>
      </w:r>
      <w:proofErr w:type="spellStart"/>
      <w:r w:rsidRPr="000A2120">
        <w:rPr>
          <w:rFonts w:ascii="Times New Roman" w:eastAsia="Calibri" w:hAnsi="Times New Roman" w:cs="Times New Roman"/>
          <w:kern w:val="0"/>
          <w14:ligatures w14:val="none"/>
        </w:rPr>
        <w:t>ex</w:t>
      </w:r>
      <w:proofErr w:type="spellEnd"/>
      <w:r w:rsidRPr="000A2120">
        <w:rPr>
          <w:rFonts w:ascii="Times New Roman" w:eastAsia="Calibri" w:hAnsi="Times New Roman" w:cs="Times New Roman"/>
          <w:kern w:val="0"/>
          <w14:ligatures w14:val="none"/>
        </w:rPr>
        <w:t>: SSEN), ajustes decorrentes de ensaios e estudos técnicos, gestão de versões e comunicação técnica em inglês, faz me perguntas caso precises!"</w:t>
      </w:r>
    </w:p>
    <w:p w14:paraId="1EF124F6"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2" w:name="_Toc232182061"/>
      <w:r w:rsidRPr="000A2120">
        <w:rPr>
          <w:rFonts w:ascii="Times New Roman" w:eastAsia="Times New Roman" w:hAnsi="Times New Roman" w:cs="Times New Roman"/>
          <w:b/>
          <w:bCs/>
          <w:kern w:val="0"/>
          <w14:ligatures w14:val="none"/>
        </w:rPr>
        <w:lastRenderedPageBreak/>
        <w:t>Produção de documentação técnica – plantas, cortes e elevações</w:t>
      </w:r>
      <w:bookmarkEnd w:id="42"/>
    </w:p>
    <w:p w14:paraId="2423A452"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geração de plantas, cortes e elevações a partir dos modelos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para integração nas peças desenhadas do projeto de execução — configuração de vistas, escalas, anotações, legendas e exportação para formato compatível com entrega ao cliente, faz me perguntas caso precises!"</w:t>
      </w:r>
    </w:p>
    <w:p w14:paraId="0663A50D"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3" w:name="_Toc232182062"/>
      <w:r w:rsidRPr="000A2120">
        <w:rPr>
          <w:rFonts w:ascii="Times New Roman" w:eastAsia="Times New Roman" w:hAnsi="Times New Roman" w:cs="Times New Roman"/>
          <w:b/>
          <w:bCs/>
          <w:kern w:val="0"/>
          <w14:ligatures w14:val="none"/>
        </w:rPr>
        <w:t>Progressão e autonomia ao longo do estágio</w:t>
      </w:r>
      <w:bookmarkEnd w:id="43"/>
    </w:p>
    <w:p w14:paraId="37BF8D3C"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"Escreve em português europeu, estilo impessoal, académico, justificado, sem listas. Tema: evolução do grau de autonomia do estagiário ao longo do período de estágio na SISINT — progressão desde tarefas assistidas e supervisionadas até trabalho independente, projetos em que houve maior envolvimento direto, e competências consolidadas que permitem o exercício autónomo das tarefas de modelação, faz me perguntas caso precises!"</w:t>
      </w:r>
    </w:p>
    <w:p w14:paraId="4A9A0266"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4" w:name="_Toc232182063"/>
      <w:r w:rsidRPr="000A2120">
        <w:rPr>
          <w:rFonts w:ascii="Times New Roman" w:eastAsia="Times New Roman" w:hAnsi="Times New Roman" w:cs="Times New Roman"/>
          <w:b/>
          <w:bCs/>
          <w:kern w:val="36"/>
          <w:sz w:val="28"/>
          <w:szCs w:val="28"/>
          <w:lang w:eastAsia="pt-PT"/>
          <w14:ligatures w14:val="none"/>
        </w:rPr>
        <w:t>Atividades complementares</w:t>
      </w:r>
      <w:bookmarkEnd w:id="44"/>
    </w:p>
    <w:p w14:paraId="115AE776"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5" w:name="_Toc232182064"/>
      <w:r w:rsidRPr="000A2120">
        <w:rPr>
          <w:rFonts w:ascii="Times New Roman" w:eastAsia="Times New Roman" w:hAnsi="Times New Roman" w:cs="Times New Roman"/>
          <w:b/>
          <w:bCs/>
          <w:kern w:val="0"/>
          <w14:ligatures w14:val="none"/>
        </w:rPr>
        <w:t>Interpretação de diagramas unifilares</w:t>
      </w:r>
      <w:bookmarkEnd w:id="45"/>
    </w:p>
    <w:p w14:paraId="676E5CA0"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leitura e interpretação de esquemas unifilares de subestações AT/MT como base de trabalho para a modelação 3D em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 informação extraída (equipamentos, ligações, configuração de barramento), simbologia normalizada e relação entre o esquema unifilar e o modelo tridimensional, faz me perguntas caso precises!"</w:t>
      </w:r>
    </w:p>
    <w:p w14:paraId="0FE46043"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6" w:name="_Toc232182065"/>
      <w:r w:rsidRPr="000A2120">
        <w:rPr>
          <w:rFonts w:ascii="Times New Roman" w:eastAsia="Times New Roman" w:hAnsi="Times New Roman" w:cs="Times New Roman"/>
          <w:b/>
          <w:bCs/>
          <w:kern w:val="0"/>
          <w14:ligatures w14:val="none"/>
        </w:rPr>
        <w:t>Análise e revisão de documentação técnica de suporte ao projeto</w:t>
      </w:r>
      <w:bookmarkEnd w:id="46"/>
    </w:p>
    <w:p w14:paraId="474DA0AA"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análise e revisão de documentação técnica externa ao modelo — especificações técnicas, fichas de equipamentos de fabricantes, desenhos de referência e relatórios de ensaio — e de que forma esta documentação condicionou decisões de modelação em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faz me perguntas caso precises!"</w:t>
      </w:r>
    </w:p>
    <w:p w14:paraId="081967B0"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7" w:name="_Toc232182066"/>
      <w:r w:rsidRPr="000A2120">
        <w:rPr>
          <w:rFonts w:ascii="Times New Roman" w:eastAsia="Times New Roman" w:hAnsi="Times New Roman" w:cs="Times New Roman"/>
          <w:b/>
          <w:bCs/>
          <w:kern w:val="0"/>
          <w14:ligatures w14:val="none"/>
        </w:rPr>
        <w:t>Seleção de equipamentos com base em especificações de fornecedores</w:t>
      </w:r>
      <w:bookmarkEnd w:id="47"/>
    </w:p>
    <w:p w14:paraId="51AB7AD1" w14:textId="77777777" w:rsidR="000A2120" w:rsidRPr="000A2120" w:rsidRDefault="000A2120" w:rsidP="000A2120">
      <w:pPr>
        <w:spacing w:after="200" w:line="276" w:lineRule="auto"/>
        <w:rPr>
          <w:rFonts w:ascii="Times New Roman" w:eastAsia="Calibri" w:hAnsi="Times New Roman" w:cs="Times New Roman"/>
          <w:kern w:val="0"/>
          <w:highlight w:val="yellow"/>
          <w14:ligatures w14:val="none"/>
        </w:rPr>
      </w:pPr>
      <w:r w:rsidRPr="000A2120">
        <w:rPr>
          <w:rFonts w:ascii="Times New Roman" w:eastAsia="Calibri" w:hAnsi="Times New Roman" w:cs="Times New Roman"/>
          <w:kern w:val="0"/>
          <w14:ligatures w14:val="none"/>
        </w:rPr>
        <w:t>"Escreve em português europeu, estilo impessoal, académico, justificado, sem listas. Tema: processo de seleção de equipamentos primários de subestações AT/MT — consulta de fichas técnicas de fabricantes, validação face às especificações do cliente (</w:t>
      </w:r>
      <w:proofErr w:type="spellStart"/>
      <w:r w:rsidRPr="000A2120">
        <w:rPr>
          <w:rFonts w:ascii="Times New Roman" w:eastAsia="Calibri" w:hAnsi="Times New Roman" w:cs="Times New Roman"/>
          <w:kern w:val="0"/>
          <w14:ligatures w14:val="none"/>
        </w:rPr>
        <w:t>ex</w:t>
      </w:r>
      <w:proofErr w:type="spellEnd"/>
      <w:r w:rsidRPr="000A2120">
        <w:rPr>
          <w:rFonts w:ascii="Times New Roman" w:eastAsia="Calibri" w:hAnsi="Times New Roman" w:cs="Times New Roman"/>
          <w:kern w:val="0"/>
          <w14:ligatures w14:val="none"/>
        </w:rPr>
        <w:t>: SSEN) e critérios técnicos aplicados (tensão nominal, corrente de curto-circuito, grau de proteção IP</w:t>
      </w:r>
      <w:proofErr w:type="gramStart"/>
      <w:r w:rsidRPr="000A2120">
        <w:rPr>
          <w:rFonts w:ascii="Times New Roman" w:eastAsia="Calibri" w:hAnsi="Times New Roman" w:cs="Times New Roman"/>
          <w:kern w:val="0"/>
          <w14:ligatures w14:val="none"/>
        </w:rPr>
        <w:t>) ,</w:t>
      </w:r>
      <w:proofErr w:type="gramEnd"/>
      <w:r w:rsidRPr="000A2120">
        <w:rPr>
          <w:rFonts w:ascii="Times New Roman" w:eastAsia="Calibri" w:hAnsi="Times New Roman" w:cs="Times New Roman"/>
          <w:kern w:val="0"/>
          <w14:ligatures w14:val="none"/>
        </w:rPr>
        <w:t xml:space="preserve"> faz me perguntas caso precises!"</w:t>
      </w:r>
    </w:p>
    <w:p w14:paraId="3A938063"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8" w:name="_Toc76320115"/>
      <w:bookmarkStart w:id="49" w:name="_Toc76320155"/>
      <w:bookmarkStart w:id="50" w:name="_Toc76320183"/>
      <w:bookmarkStart w:id="51" w:name="_Toc232182067"/>
      <w:r w:rsidRPr="000A2120">
        <w:rPr>
          <w:rFonts w:ascii="Times New Roman" w:eastAsia="Times New Roman" w:hAnsi="Times New Roman" w:cs="Times New Roman"/>
          <w:b/>
          <w:bCs/>
          <w:kern w:val="36"/>
          <w:sz w:val="28"/>
          <w:szCs w:val="28"/>
          <w:lang w:eastAsia="pt-PT"/>
          <w14:ligatures w14:val="none"/>
        </w:rPr>
        <w:t>Conclusões</w:t>
      </w:r>
      <w:bookmarkEnd w:id="48"/>
      <w:bookmarkEnd w:id="49"/>
      <w:bookmarkEnd w:id="50"/>
      <w:bookmarkEnd w:id="51"/>
    </w:p>
    <w:p w14:paraId="47B13559"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2" w:name="_Toc232182068"/>
      <w:r w:rsidRPr="000A2120">
        <w:rPr>
          <w:rFonts w:ascii="Times New Roman" w:eastAsia="Times New Roman" w:hAnsi="Times New Roman" w:cs="Times New Roman"/>
          <w:b/>
          <w:bCs/>
          <w:kern w:val="0"/>
          <w14:ligatures w14:val="none"/>
        </w:rPr>
        <w:t>Integração de conhecimentos académicos</w:t>
      </w:r>
      <w:bookmarkEnd w:id="52"/>
      <w:r w:rsidRPr="000A2120">
        <w:rPr>
          <w:rFonts w:ascii="Times New Roman" w:eastAsia="Times New Roman" w:hAnsi="Times New Roman" w:cs="Times New Roman"/>
          <w:b/>
          <w:bCs/>
          <w:kern w:val="0"/>
          <w14:ligatures w14:val="none"/>
        </w:rPr>
        <w:t xml:space="preserve"> </w:t>
      </w:r>
    </w:p>
    <w:p w14:paraId="745879EF" w14:textId="77777777" w:rsidR="000A2120" w:rsidRPr="000A2120" w:rsidRDefault="000A2120" w:rsidP="000A2120">
      <w:pPr>
        <w:spacing w:after="200" w:line="276"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"Escreve em português europeu, estilo impessoal, académico, justificado, sem listas. Tema: relação entre os conhecimentos adquiridos na licenciatura em Engenharia Eletrotécnica — Sistemas Elétricos de Energia no ISEP e o trabalho desenvolvido durante o estágio na SISINT — </w:t>
      </w:r>
      <w:r w:rsidRPr="000A2120">
        <w:rPr>
          <w:rFonts w:ascii="Times New Roman" w:eastAsia="Calibri" w:hAnsi="Times New Roman" w:cs="Times New Roman"/>
          <w:kern w:val="0"/>
          <w14:ligatures w14:val="none"/>
        </w:rPr>
        <w:lastRenderedPageBreak/>
        <w:t>quais as unidades curriculares mais relevantes, lacunas identificadas e como foram colmatadas em contexto empresarial, faz me perguntas caso precises!"</w:t>
      </w:r>
    </w:p>
    <w:p w14:paraId="014AC787"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3" w:name="_Toc232182069"/>
      <w:r w:rsidRPr="000A2120">
        <w:rPr>
          <w:rFonts w:ascii="Times New Roman" w:eastAsia="Times New Roman" w:hAnsi="Times New Roman" w:cs="Times New Roman"/>
          <w:b/>
          <w:bCs/>
          <w:kern w:val="0"/>
          <w14:ligatures w14:val="none"/>
        </w:rPr>
        <w:t>Conclusões e Perspetivas Futuras</w:t>
      </w:r>
      <w:bookmarkEnd w:id="53"/>
    </w:p>
    <w:p w14:paraId="2CD549B4" w14:textId="77777777" w:rsidR="000A2120" w:rsidRPr="000A2120" w:rsidRDefault="000A2120" w:rsidP="000A2120">
      <w:pPr>
        <w:spacing w:after="200" w:line="360" w:lineRule="auto"/>
        <w:jc w:val="both"/>
        <w:rPr>
          <w:rFonts w:ascii="Calibri" w:eastAsia="Calibri" w:hAnsi="Calibri" w:cs="Times New Roman"/>
          <w:b/>
          <w:kern w:val="36"/>
          <w:sz w:val="28"/>
          <w:szCs w:val="28"/>
          <w:lang w:eastAsia="pt-PT"/>
          <w14:ligatures w14:val="none"/>
        </w:rPr>
      </w:pPr>
      <w:r w:rsidRPr="000A2120">
        <w:rPr>
          <w:rFonts w:ascii="Calibri" w:eastAsia="Calibri" w:hAnsi="Calibri" w:cs="Times New Roman"/>
          <w:kern w:val="0"/>
          <w:lang w:eastAsia="pt-PT"/>
          <w14:ligatures w14:val="none"/>
        </w:rPr>
        <w:t xml:space="preserve">O estágio na SISINT permitiu não só consolidar e aplicar conhecimentos adquiridos ao longo da licenciatura, como também desenvolver competências práticas em ferramentas e metodologias pouco abordadas no percurso académico, nomeadamente na modelação tridimensional em </w:t>
      </w:r>
      <w:proofErr w:type="spellStart"/>
      <w:r w:rsidRPr="000A2120">
        <w:rPr>
          <w:rFonts w:ascii="Calibri" w:eastAsia="Calibri" w:hAnsi="Calibri" w:cs="Times New Roman"/>
          <w:kern w:val="0"/>
          <w:lang w:eastAsia="pt-PT"/>
          <w14:ligatures w14:val="none"/>
        </w:rPr>
        <w:t>Revit</w:t>
      </w:r>
      <w:proofErr w:type="spellEnd"/>
      <w:r w:rsidRPr="000A2120">
        <w:rPr>
          <w:rFonts w:ascii="Calibri" w:eastAsia="Calibri" w:hAnsi="Calibri" w:cs="Times New Roman"/>
          <w:kern w:val="0"/>
          <w:lang w:eastAsia="pt-PT"/>
          <w14:ligatures w14:val="none"/>
        </w:rPr>
        <w:t xml:space="preserve"> e no projeto de subestações de alta tensão. O contacto com uma empresa de </w:t>
      </w:r>
      <w:proofErr w:type="spellStart"/>
      <w:r w:rsidRPr="000A2120">
        <w:rPr>
          <w:rFonts w:ascii="Calibri" w:eastAsia="Calibri" w:hAnsi="Calibri" w:cs="Times New Roman"/>
          <w:kern w:val="0"/>
          <w:lang w:eastAsia="pt-PT"/>
          <w14:ligatures w14:val="none"/>
        </w:rPr>
        <w:t>caráter</w:t>
      </w:r>
      <w:proofErr w:type="spellEnd"/>
      <w:r w:rsidRPr="000A2120">
        <w:rPr>
          <w:rFonts w:ascii="Calibri" w:eastAsia="Calibri" w:hAnsi="Calibri" w:cs="Times New Roman"/>
          <w:kern w:val="0"/>
          <w:lang w:eastAsia="pt-PT"/>
          <w14:ligatures w14:val="none"/>
        </w:rPr>
        <w:t xml:space="preserve"> multidisciplinar, que atua simultaneamente nas áreas de supervisão, conservação, manutenção e gestão de redes de energia, proporcionou-me uma visão integrada do setor elétrico, evidenciando a importância da coordenação entre diferentes especialidades para a concretização de projetos de infraestruturas energéticas complexas.</w:t>
      </w:r>
    </w:p>
    <w:p w14:paraId="0D79590F"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4" w:name="_Toc232182070"/>
      <w:r w:rsidRPr="000A2120">
        <w:rPr>
          <w:rFonts w:ascii="Times New Roman" w:eastAsia="Times New Roman" w:hAnsi="Times New Roman" w:cs="Times New Roman"/>
          <w:b/>
          <w:bCs/>
          <w:kern w:val="0"/>
          <w14:ligatures w14:val="none"/>
        </w:rPr>
        <w:t>Projetos participados</w:t>
      </w:r>
      <w:bookmarkEnd w:id="54"/>
      <w:r w:rsidRPr="000A2120">
        <w:rPr>
          <w:rFonts w:ascii="Times New Roman" w:eastAsia="Times New Roman" w:hAnsi="Times New Roman" w:cs="Times New Roman"/>
          <w:b/>
          <w:bCs/>
          <w:kern w:val="0"/>
          <w14:ligatures w14:val="none"/>
        </w:rPr>
        <w:t xml:space="preserve"> </w:t>
      </w:r>
    </w:p>
    <w:p w14:paraId="035A4B30" w14:textId="77777777" w:rsidR="000A2120" w:rsidRPr="000A2120" w:rsidRDefault="000A2120" w:rsidP="000A2120">
      <w:pPr>
        <w:spacing w:after="200" w:line="360" w:lineRule="auto"/>
        <w:rPr>
          <w:rFonts w:ascii="Calibri" w:eastAsia="Calibri" w:hAnsi="Calibri" w:cs="Times New Roman"/>
          <w:kern w:val="0"/>
          <w:lang w:eastAsia="pt-PT"/>
          <w14:ligatures w14:val="none"/>
        </w:rPr>
      </w:pPr>
      <w:r w:rsidRPr="000A2120">
        <w:rPr>
          <w:rFonts w:ascii="Calibri" w:eastAsia="Calibri" w:hAnsi="Calibri" w:cs="Times New Roman"/>
          <w:kern w:val="0"/>
          <w:lang w:eastAsia="pt-PT"/>
          <w14:ligatures w14:val="none"/>
        </w:rPr>
        <w:t>XXXXXX ou mandar para os anexos</w:t>
      </w:r>
    </w:p>
    <w:p w14:paraId="3A032B25" w14:textId="77777777" w:rsidR="000A2120" w:rsidRPr="000A2120" w:rsidRDefault="000A2120" w:rsidP="000A2120">
      <w:pPr>
        <w:keepNext/>
        <w:keepLines/>
        <w:spacing w:before="200" w:after="0" w:line="276" w:lineRule="auto"/>
        <w:outlineLvl w:val="2"/>
        <w:rPr>
          <w:rFonts w:ascii="Cambria" w:eastAsia="Times New Roman" w:hAnsi="Cambria" w:cs="Times New Roman"/>
          <w:b/>
          <w:bCs/>
          <w:color w:val="FF0000"/>
          <w:kern w:val="0"/>
          <w14:ligatures w14:val="none"/>
        </w:rPr>
      </w:pPr>
      <w:bookmarkStart w:id="55" w:name="_Toc232182071"/>
      <w:r w:rsidRPr="000A2120">
        <w:rPr>
          <w:rFonts w:ascii="Cambria" w:eastAsia="Times New Roman" w:hAnsi="Cambria" w:cs="Times New Roman"/>
          <w:b/>
          <w:bCs/>
          <w:color w:val="FF0000"/>
          <w:kern w:val="0"/>
          <w14:ligatures w14:val="none"/>
        </w:rPr>
        <w:t>ÉPOCA RECURSO</w:t>
      </w:r>
      <w:bookmarkEnd w:id="55"/>
    </w:p>
    <w:p w14:paraId="269AFD34"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17 julho de 2026</w:t>
      </w:r>
      <w:r w:rsidRPr="000A2120">
        <w:rPr>
          <w:rFonts w:ascii="Calibri" w:eastAsia="Calibri" w:hAnsi="Calibri" w:cs="Times New Roman"/>
          <w:color w:val="FF0000"/>
          <w:kern w:val="0"/>
          <w14:ligatures w14:val="none"/>
        </w:rPr>
        <w:t>- submissão trabalho no </w:t>
      </w:r>
      <w:r w:rsidRPr="000A2120">
        <w:rPr>
          <w:rFonts w:ascii="Calibri" w:eastAsia="Calibri" w:hAnsi="Calibri" w:cs="Times New Roman"/>
          <w:b/>
          <w:bCs/>
          <w:color w:val="FF0000"/>
          <w:kern w:val="0"/>
          <w14:ligatures w14:val="none"/>
        </w:rPr>
        <w:t>Portal ISEP</w:t>
      </w:r>
    </w:p>
    <w:p w14:paraId="22F06C17"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23 e 24 julho de 2026 </w:t>
      </w:r>
      <w:r w:rsidRPr="000A2120">
        <w:rPr>
          <w:rFonts w:ascii="Calibri" w:eastAsia="Calibri" w:hAnsi="Calibri" w:cs="Times New Roman"/>
          <w:color w:val="FF0000"/>
          <w:kern w:val="0"/>
          <w14:ligatures w14:val="none"/>
        </w:rPr>
        <w:t>- apresentação/defesa dos trabalhos</w:t>
      </w:r>
    </w:p>
    <w:p w14:paraId="7C6F6AAB" w14:textId="77777777" w:rsidR="000A2120" w:rsidRPr="000A2120" w:rsidRDefault="000A2120" w:rsidP="000A2120">
      <w:pPr>
        <w:spacing w:after="200" w:line="276" w:lineRule="auto"/>
        <w:rPr>
          <w:rFonts w:ascii="Times New Roman" w:eastAsia="Times New Roman" w:hAnsi="Times New Roman" w:cs="Times New Roman"/>
          <w:b/>
          <w:bCs/>
          <w:kern w:val="36"/>
          <w:sz w:val="28"/>
          <w:szCs w:val="28"/>
          <w:lang w:eastAsia="pt-PT"/>
          <w14:ligatures w14:val="none"/>
        </w:rPr>
      </w:pPr>
      <w:bookmarkStart w:id="56" w:name="_Toc76320116"/>
      <w:bookmarkStart w:id="57" w:name="_Toc76320156"/>
      <w:bookmarkStart w:id="58" w:name="_Toc76320184"/>
      <w:r w:rsidRPr="000A2120">
        <w:rPr>
          <w:rFonts w:ascii="Calibri" w:eastAsia="Calibri" w:hAnsi="Calibri" w:cs="Times New Roman"/>
          <w:kern w:val="0"/>
          <w:sz w:val="28"/>
          <w:szCs w:val="28"/>
          <w14:ligatures w14:val="none"/>
        </w:rPr>
        <w:br w:type="page"/>
      </w:r>
    </w:p>
    <w:p w14:paraId="595C2ACA"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59" w:name="_Toc232182072"/>
      <w:r w:rsidRPr="000A2120">
        <w:rPr>
          <w:rFonts w:ascii="Times New Roman" w:eastAsia="Times New Roman" w:hAnsi="Times New Roman" w:cs="Times New Roman"/>
          <w:b/>
          <w:bCs/>
          <w:color w:val="000000"/>
          <w:kern w:val="36"/>
          <w:sz w:val="28"/>
          <w:szCs w:val="28"/>
          <w:lang w:eastAsia="pt-PT"/>
          <w14:ligatures w14:val="none"/>
        </w:rPr>
        <w:lastRenderedPageBreak/>
        <w:t>Referências bibliográficas</w:t>
      </w:r>
      <w:bookmarkEnd w:id="56"/>
      <w:bookmarkEnd w:id="57"/>
      <w:bookmarkEnd w:id="58"/>
      <w:bookmarkEnd w:id="59"/>
    </w:p>
    <w:p w14:paraId="3FE26D36"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kern w:val="0"/>
          <w14:ligatures w14:val="none"/>
        </w:rPr>
        <w:br w:type="page"/>
      </w:r>
    </w:p>
    <w:p w14:paraId="6C8484AF"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60" w:name="_Toc76320117"/>
      <w:bookmarkStart w:id="61" w:name="_Toc76320157"/>
      <w:bookmarkStart w:id="62" w:name="_Toc76320185"/>
      <w:bookmarkStart w:id="63" w:name="_Toc232182073"/>
      <w:r w:rsidRPr="000A2120">
        <w:rPr>
          <w:rFonts w:ascii="Times New Roman" w:eastAsia="Times New Roman" w:hAnsi="Times New Roman" w:cs="Times New Roman"/>
          <w:b/>
          <w:bCs/>
          <w:color w:val="000000"/>
          <w:kern w:val="36"/>
          <w:sz w:val="28"/>
          <w:szCs w:val="28"/>
          <w:lang w:eastAsia="pt-PT"/>
          <w14:ligatures w14:val="none"/>
        </w:rPr>
        <w:lastRenderedPageBreak/>
        <w:t>Anexos</w:t>
      </w:r>
      <w:bookmarkEnd w:id="60"/>
      <w:bookmarkEnd w:id="61"/>
      <w:bookmarkEnd w:id="62"/>
      <w:bookmarkEnd w:id="63"/>
    </w:p>
    <w:p w14:paraId="32E32623" w14:textId="77777777" w:rsidR="000A2120" w:rsidRPr="000A2120" w:rsidRDefault="000A2120" w:rsidP="000A2120">
      <w:pPr>
        <w:spacing w:after="200" w:line="276" w:lineRule="auto"/>
        <w:rPr>
          <w:rFonts w:ascii="Calibri" w:eastAsia="Calibri" w:hAnsi="Calibri" w:cs="Times New Roman"/>
          <w:kern w:val="0"/>
          <w14:ligatures w14:val="none"/>
        </w:rPr>
      </w:pPr>
    </w:p>
    <w:p w14:paraId="4F3ACA3B" w14:textId="77777777" w:rsidR="000A2120" w:rsidRPr="000A2120" w:rsidRDefault="000A2120" w:rsidP="000A2120">
      <w:pPr>
        <w:spacing w:after="200" w:line="276" w:lineRule="auto"/>
        <w:jc w:val="right"/>
        <w:rPr>
          <w:rFonts w:ascii="Calibri" w:eastAsia="Calibri" w:hAnsi="Calibri" w:cs="Times New Roman"/>
          <w:kern w:val="0"/>
          <w14:ligatures w14:val="none"/>
        </w:rPr>
      </w:pPr>
    </w:p>
    <w:p w14:paraId="54B6A4C0" w14:textId="77777777" w:rsidR="00385F6F" w:rsidRDefault="00385F6F"/>
    <w:sectPr w:rsidR="00385F6F" w:rsidSect="000A2120">
      <w:footerReference w:type="default" r:id="rId21"/>
      <w:pgSz w:w="11906" w:h="16838"/>
      <w:pgMar w:top="1985" w:right="851"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AF5C" w14:textId="77777777" w:rsidR="00D24F75" w:rsidRDefault="00D24F75" w:rsidP="000A2120">
      <w:pPr>
        <w:spacing w:after="0" w:line="240" w:lineRule="auto"/>
      </w:pPr>
      <w:r>
        <w:separator/>
      </w:r>
    </w:p>
  </w:endnote>
  <w:endnote w:type="continuationSeparator" w:id="0">
    <w:p w14:paraId="6F6EDA57" w14:textId="77777777" w:rsidR="00D24F75" w:rsidRDefault="00D24F75" w:rsidP="000A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D21E" w14:textId="77777777" w:rsidR="000A2120" w:rsidRDefault="000A2120">
    <w:pPr>
      <w:pStyle w:val="Rodap1"/>
      <w:jc w:val="right"/>
    </w:pPr>
  </w:p>
  <w:p w14:paraId="3F4CB911" w14:textId="77777777" w:rsidR="000A2120" w:rsidRPr="00DD43FA" w:rsidRDefault="000A2120"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3BD1FC5D" w14:textId="77777777" w:rsidR="000A2120" w:rsidRPr="000A2120" w:rsidRDefault="000A2120" w:rsidP="00F14339">
        <w:pPr>
          <w:pStyle w:val="Rodap1"/>
          <w:rPr>
            <w:rFonts w:ascii="Times New Roman" w:hAnsi="Times New Roman" w:cs="Times New Roman"/>
            <w:color w:val="A6A6A6"/>
          </w:rPr>
        </w:pPr>
        <w:r w:rsidRPr="000A2120">
          <w:rPr>
            <w:rFonts w:ascii="Times New Roman" w:hAnsi="Times New Roman" w:cs="Times New Roman"/>
            <w:color w:val="A6A6A6"/>
          </w:rPr>
          <w:t>Joana Filipa Pinheiro Leite 1170434</w:t>
        </w:r>
      </w:p>
      <w:p w14:paraId="01CB57F3" w14:textId="77777777" w:rsidR="000A2120" w:rsidRPr="000A2120" w:rsidRDefault="000A2120">
        <w:pPr>
          <w:pStyle w:val="Rodap1"/>
          <w:jc w:val="right"/>
          <w:rPr>
            <w:rFonts w:ascii="Times New Roman" w:hAnsi="Times New Roman" w:cs="Times New Roman"/>
            <w:color w:val="A6A6A6"/>
          </w:rPr>
        </w:pPr>
        <w:r w:rsidRPr="000A2120">
          <w:rPr>
            <w:rFonts w:ascii="Times New Roman" w:hAnsi="Times New Roman" w:cs="Times New Roman"/>
            <w:color w:val="A6A6A6"/>
          </w:rPr>
          <w:fldChar w:fldCharType="begin"/>
        </w:r>
        <w:r w:rsidRPr="000A2120">
          <w:rPr>
            <w:rFonts w:ascii="Times New Roman" w:hAnsi="Times New Roman" w:cs="Times New Roman"/>
            <w:color w:val="A6A6A6"/>
          </w:rPr>
          <w:instrText>PAGE   \* MERGEFORMAT</w:instrText>
        </w:r>
        <w:r w:rsidRPr="000A2120">
          <w:rPr>
            <w:rFonts w:ascii="Times New Roman" w:hAnsi="Times New Roman" w:cs="Times New Roman"/>
            <w:color w:val="A6A6A6"/>
          </w:rPr>
          <w:fldChar w:fldCharType="separate"/>
        </w:r>
        <w:r w:rsidRPr="000A2120">
          <w:rPr>
            <w:rFonts w:ascii="Times New Roman" w:hAnsi="Times New Roman" w:cs="Times New Roman"/>
            <w:noProof/>
            <w:color w:val="A6A6A6"/>
          </w:rPr>
          <w:t>1</w:t>
        </w:r>
        <w:r w:rsidRPr="000A2120">
          <w:rPr>
            <w:rFonts w:ascii="Times New Roman" w:hAnsi="Times New Roman" w:cs="Times New Roman"/>
            <w:color w:val="A6A6A6"/>
          </w:rPr>
          <w:fldChar w:fldCharType="end"/>
        </w:r>
        <w:r w:rsidRPr="000A2120">
          <w:rPr>
            <w:rFonts w:ascii="Times New Roman" w:hAnsi="Times New Roman" w:cs="Times New Roman"/>
            <w:color w:val="A6A6A6"/>
          </w:rPr>
          <w:t>/57</w:t>
        </w:r>
      </w:p>
    </w:sdtContent>
  </w:sdt>
  <w:p w14:paraId="70F9C8C9" w14:textId="77777777" w:rsidR="000A2120" w:rsidRPr="000A2120" w:rsidRDefault="000A2120">
    <w:pPr>
      <w:pStyle w:val="Rodap1"/>
      <w:jc w:val="right"/>
      <w:rPr>
        <w:rFonts w:ascii="Times New Roman" w:hAnsi="Times New Roman" w:cs="Times New Roman"/>
        <w:color w:val="A6A6A6"/>
      </w:rPr>
    </w:pPr>
  </w:p>
  <w:p w14:paraId="3998BA1D" w14:textId="77777777" w:rsidR="000A2120" w:rsidRDefault="000A2120"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F0F7" w14:textId="77777777" w:rsidR="000A2120" w:rsidRPr="000B4722" w:rsidRDefault="00000000">
    <w:pPr>
      <w:pStyle w:val="Rodap1"/>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0A2120" w:rsidRPr="000B4722">
          <w:rPr>
            <w:rFonts w:ascii="Times New Roman" w:hAnsi="Times New Roman" w:cs="Times New Roman"/>
            <w:sz w:val="20"/>
            <w:szCs w:val="20"/>
          </w:rPr>
          <w:fldChar w:fldCharType="begin"/>
        </w:r>
        <w:r w:rsidR="000A2120">
          <w:instrText>PAGE   \* MERGEFORMAT</w:instrText>
        </w:r>
        <w:r w:rsidR="000A2120" w:rsidRPr="000B4722">
          <w:rPr>
            <w:rFonts w:ascii="Times New Roman" w:hAnsi="Times New Roman" w:cs="Times New Roman"/>
            <w:sz w:val="20"/>
            <w:szCs w:val="20"/>
          </w:rPr>
          <w:fldChar w:fldCharType="separate"/>
        </w:r>
        <w:r w:rsidR="000A2120" w:rsidRPr="00BF6B71">
          <w:rPr>
            <w:rFonts w:ascii="Times New Roman" w:hAnsi="Times New Roman" w:cs="Times New Roman"/>
            <w:noProof/>
            <w:sz w:val="20"/>
            <w:szCs w:val="20"/>
          </w:rPr>
          <w:t>17</w:t>
        </w:r>
        <w:r w:rsidR="000A2120" w:rsidRPr="000B4722">
          <w:rPr>
            <w:rFonts w:ascii="Times New Roman" w:hAnsi="Times New Roman" w:cs="Times New Roman"/>
            <w:sz w:val="20"/>
            <w:szCs w:val="20"/>
          </w:rPr>
          <w:fldChar w:fldCharType="end"/>
        </w:r>
      </w:sdtContent>
    </w:sdt>
    <w:r w:rsidR="000A2120">
      <w:rPr>
        <w:rFonts w:ascii="Times New Roman" w:hAnsi="Times New Roman" w:cs="Times New Roman"/>
        <w:sz w:val="20"/>
        <w:szCs w:val="20"/>
      </w:rPr>
      <w:t>/999</w:t>
    </w:r>
  </w:p>
  <w:p w14:paraId="3BB3161D" w14:textId="77777777" w:rsidR="000A2120" w:rsidRPr="000B4722" w:rsidRDefault="000A2120" w:rsidP="000B4722">
    <w:pPr>
      <w:pStyle w:val="Rodap1"/>
      <w:rPr>
        <w:rFonts w:ascii="Times New Roman" w:hAnsi="Times New Roman" w:cs="Times New Roman"/>
        <w:sz w:val="20"/>
      </w:rPr>
    </w:pPr>
    <w:r>
      <w:rPr>
        <w:rFonts w:ascii="Times New Roman" w:hAnsi="Times New Roman" w:cs="Times New Roman"/>
        <w:sz w:val="20"/>
      </w:rPr>
      <w:t>João Miguel Pinto Castro</w:t>
    </w:r>
    <w:r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E68C1" w14:textId="77777777" w:rsidR="00D24F75" w:rsidRDefault="00D24F75" w:rsidP="000A2120">
      <w:pPr>
        <w:spacing w:after="0" w:line="240" w:lineRule="auto"/>
      </w:pPr>
      <w:r>
        <w:separator/>
      </w:r>
    </w:p>
  </w:footnote>
  <w:footnote w:type="continuationSeparator" w:id="0">
    <w:p w14:paraId="52E81DBB" w14:textId="77777777" w:rsidR="00D24F75" w:rsidRDefault="00D24F75" w:rsidP="000A2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A392" w14:textId="77777777" w:rsidR="000A2120" w:rsidRPr="000A2120" w:rsidRDefault="000A2120" w:rsidP="00C4096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53960582"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3D5E3487"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1FB0" w14:textId="77777777" w:rsidR="000A2120" w:rsidRPr="000A2120" w:rsidRDefault="000A2120" w:rsidP="000A4E9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466C6DCA"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48BCC9D4"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p w14:paraId="0D97B5FE" w14:textId="77777777" w:rsidR="000A2120" w:rsidRDefault="000A2120">
    <w:pPr>
      <w:pStyle w:val="Cabealho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0506345">
    <w:abstractNumId w:val="0"/>
  </w:num>
  <w:num w:numId="2" w16cid:durableId="13476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10"/>
    <w:rsid w:val="000A2120"/>
    <w:rsid w:val="00192353"/>
    <w:rsid w:val="002168F6"/>
    <w:rsid w:val="0028216C"/>
    <w:rsid w:val="00385F6F"/>
    <w:rsid w:val="004D1B20"/>
    <w:rsid w:val="004D439D"/>
    <w:rsid w:val="00747DA7"/>
    <w:rsid w:val="00817AEA"/>
    <w:rsid w:val="008808AB"/>
    <w:rsid w:val="00A5473F"/>
    <w:rsid w:val="00C468E3"/>
    <w:rsid w:val="00D24F75"/>
    <w:rsid w:val="00DA5F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76B2"/>
  <w15:chartTrackingRefBased/>
  <w15:docId w15:val="{2CBA7D8B-23F7-4727-91B5-69AC6FC8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A5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A5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A5F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A5F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A5F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A5F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A5F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A5F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A5F1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A5F1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A5F1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A5F1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A5F1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A5F1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A5F1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A5F1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A5F1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A5F10"/>
    <w:rPr>
      <w:rFonts w:eastAsiaTheme="majorEastAsia" w:cstheme="majorBidi"/>
      <w:color w:val="272727" w:themeColor="text1" w:themeTint="D8"/>
    </w:rPr>
  </w:style>
  <w:style w:type="paragraph" w:styleId="Ttulo">
    <w:name w:val="Title"/>
    <w:basedOn w:val="Normal"/>
    <w:next w:val="Normal"/>
    <w:link w:val="TtuloCarter"/>
    <w:uiPriority w:val="10"/>
    <w:qFormat/>
    <w:rsid w:val="00DA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A5F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A5F1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A5F1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A5F1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A5F10"/>
    <w:rPr>
      <w:i/>
      <w:iCs/>
      <w:color w:val="404040" w:themeColor="text1" w:themeTint="BF"/>
    </w:rPr>
  </w:style>
  <w:style w:type="paragraph" w:styleId="PargrafodaLista">
    <w:name w:val="List Paragraph"/>
    <w:basedOn w:val="Normal"/>
    <w:uiPriority w:val="34"/>
    <w:qFormat/>
    <w:rsid w:val="00DA5F10"/>
    <w:pPr>
      <w:ind w:left="720"/>
      <w:contextualSpacing/>
    </w:pPr>
  </w:style>
  <w:style w:type="character" w:styleId="nfaseIntensa">
    <w:name w:val="Intense Emphasis"/>
    <w:basedOn w:val="Tipodeletrapredefinidodopargrafo"/>
    <w:uiPriority w:val="21"/>
    <w:qFormat/>
    <w:rsid w:val="00DA5F10"/>
    <w:rPr>
      <w:i/>
      <w:iCs/>
      <w:color w:val="0F4761" w:themeColor="accent1" w:themeShade="BF"/>
    </w:rPr>
  </w:style>
  <w:style w:type="paragraph" w:styleId="CitaoIntensa">
    <w:name w:val="Intense Quote"/>
    <w:basedOn w:val="Normal"/>
    <w:next w:val="Normal"/>
    <w:link w:val="CitaoIntensaCarter"/>
    <w:uiPriority w:val="30"/>
    <w:qFormat/>
    <w:rsid w:val="00DA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A5F10"/>
    <w:rPr>
      <w:i/>
      <w:iCs/>
      <w:color w:val="0F4761" w:themeColor="accent1" w:themeShade="BF"/>
    </w:rPr>
  </w:style>
  <w:style w:type="character" w:styleId="RefernciaIntensa">
    <w:name w:val="Intense Reference"/>
    <w:basedOn w:val="Tipodeletrapredefinidodopargrafo"/>
    <w:uiPriority w:val="32"/>
    <w:qFormat/>
    <w:rsid w:val="00DA5F10"/>
    <w:rPr>
      <w:b/>
      <w:bCs/>
      <w:smallCaps/>
      <w:color w:val="0F4761" w:themeColor="accent1" w:themeShade="BF"/>
      <w:spacing w:val="5"/>
    </w:rPr>
  </w:style>
  <w:style w:type="paragraph" w:customStyle="1" w:styleId="Cabealho1">
    <w:name w:val="Cabeçalho1"/>
    <w:basedOn w:val="Normal"/>
    <w:next w:val="Cabealho"/>
    <w:link w:val="CabealhoCarter"/>
    <w:uiPriority w:val="99"/>
    <w:unhideWhenUsed/>
    <w:rsid w:val="000A2120"/>
    <w:pPr>
      <w:tabs>
        <w:tab w:val="center" w:pos="4252"/>
        <w:tab w:val="right" w:pos="8504"/>
      </w:tabs>
      <w:spacing w:after="0" w:line="240" w:lineRule="auto"/>
    </w:pPr>
  </w:style>
  <w:style w:type="character" w:customStyle="1" w:styleId="CabealhoCarter">
    <w:name w:val="Cabeçalho Caráter"/>
    <w:basedOn w:val="Tipodeletrapredefinidodopargrafo"/>
    <w:link w:val="Cabealho1"/>
    <w:uiPriority w:val="99"/>
    <w:rsid w:val="000A2120"/>
  </w:style>
  <w:style w:type="paragraph" w:customStyle="1" w:styleId="Rodap1">
    <w:name w:val="Rodapé1"/>
    <w:basedOn w:val="Normal"/>
    <w:next w:val="Rodap"/>
    <w:link w:val="RodapCarter"/>
    <w:uiPriority w:val="99"/>
    <w:unhideWhenUsed/>
    <w:rsid w:val="000A2120"/>
    <w:pPr>
      <w:tabs>
        <w:tab w:val="center" w:pos="4252"/>
        <w:tab w:val="right" w:pos="8504"/>
      </w:tabs>
      <w:spacing w:after="0" w:line="240" w:lineRule="auto"/>
    </w:pPr>
  </w:style>
  <w:style w:type="character" w:customStyle="1" w:styleId="RodapCarter">
    <w:name w:val="Rodapé Caráter"/>
    <w:basedOn w:val="Tipodeletrapredefinidodopargrafo"/>
    <w:link w:val="Rodap1"/>
    <w:uiPriority w:val="99"/>
    <w:rsid w:val="000A2120"/>
  </w:style>
  <w:style w:type="paragraph" w:customStyle="1" w:styleId="Subttulo3">
    <w:name w:val="Subtítulo3"/>
    <w:basedOn w:val="PargrafodaLista"/>
    <w:qFormat/>
    <w:rsid w:val="000A2120"/>
    <w:pPr>
      <w:numPr>
        <w:ilvl w:val="3"/>
        <w:numId w:val="2"/>
      </w:numPr>
      <w:spacing w:before="40" w:after="40" w:line="320" w:lineRule="exact"/>
      <w:jc w:val="both"/>
    </w:pPr>
    <w:rPr>
      <w:rFonts w:ascii="Times New Roman" w:eastAsia="Times New Roman" w:hAnsi="Times New Roman" w:cs="Times New Roman"/>
      <w:b/>
      <w:kern w:val="0"/>
      <w:szCs w:val="20"/>
      <w14:ligatures w14:val="none"/>
    </w:rPr>
  </w:style>
  <w:style w:type="paragraph" w:styleId="Cabealho">
    <w:name w:val="header"/>
    <w:basedOn w:val="Normal"/>
    <w:link w:val="CabealhoCarter1"/>
    <w:uiPriority w:val="99"/>
    <w:unhideWhenUsed/>
    <w:rsid w:val="000A2120"/>
    <w:pPr>
      <w:tabs>
        <w:tab w:val="center" w:pos="4252"/>
        <w:tab w:val="right" w:pos="8504"/>
      </w:tabs>
      <w:spacing w:after="0" w:line="240" w:lineRule="auto"/>
    </w:pPr>
  </w:style>
  <w:style w:type="character" w:customStyle="1" w:styleId="CabealhoCarter1">
    <w:name w:val="Cabeçalho Caráter1"/>
    <w:basedOn w:val="Tipodeletrapredefinidodopargrafo"/>
    <w:link w:val="Cabealho"/>
    <w:uiPriority w:val="99"/>
    <w:rsid w:val="000A2120"/>
  </w:style>
  <w:style w:type="paragraph" w:styleId="Rodap">
    <w:name w:val="footer"/>
    <w:basedOn w:val="Normal"/>
    <w:link w:val="RodapCarter1"/>
    <w:uiPriority w:val="99"/>
    <w:unhideWhenUsed/>
    <w:rsid w:val="000A2120"/>
    <w:pPr>
      <w:tabs>
        <w:tab w:val="center" w:pos="4252"/>
        <w:tab w:val="right" w:pos="8504"/>
      </w:tabs>
      <w:spacing w:after="0" w:line="240" w:lineRule="auto"/>
    </w:pPr>
  </w:style>
  <w:style w:type="character" w:customStyle="1" w:styleId="RodapCarter1">
    <w:name w:val="Rodapé Caráter1"/>
    <w:basedOn w:val="Tipodeletrapredefinidodopargrafo"/>
    <w:link w:val="Rodap"/>
    <w:uiPriority w:val="99"/>
    <w:rsid w:val="000A2120"/>
  </w:style>
  <w:style w:type="paragraph" w:styleId="ndice2">
    <w:name w:val="toc 2"/>
    <w:basedOn w:val="Normal"/>
    <w:next w:val="Normal"/>
    <w:autoRedefine/>
    <w:uiPriority w:val="39"/>
    <w:unhideWhenUsed/>
    <w:rsid w:val="000A2120"/>
    <w:pPr>
      <w:spacing w:after="100"/>
      <w:ind w:left="240"/>
    </w:pPr>
  </w:style>
  <w:style w:type="paragraph" w:styleId="ndice1">
    <w:name w:val="toc 1"/>
    <w:basedOn w:val="Normal"/>
    <w:next w:val="Normal"/>
    <w:autoRedefine/>
    <w:uiPriority w:val="39"/>
    <w:unhideWhenUsed/>
    <w:rsid w:val="000A2120"/>
    <w:pPr>
      <w:spacing w:after="100"/>
    </w:pPr>
  </w:style>
  <w:style w:type="paragraph" w:styleId="ndice3">
    <w:name w:val="toc 3"/>
    <w:basedOn w:val="Normal"/>
    <w:next w:val="Normal"/>
    <w:autoRedefine/>
    <w:uiPriority w:val="39"/>
    <w:unhideWhenUsed/>
    <w:rsid w:val="000A2120"/>
    <w:pPr>
      <w:spacing w:after="100"/>
      <w:ind w:left="480"/>
    </w:pPr>
  </w:style>
  <w:style w:type="character" w:styleId="Hiperligao">
    <w:name w:val="Hyperlink"/>
    <w:basedOn w:val="Tipodeletrapredefinidodopargrafo"/>
    <w:uiPriority w:val="99"/>
    <w:unhideWhenUsed/>
    <w:rsid w:val="000A21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mailto:CBS@sisint.pt"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rrc@isep.ipp.pt" TargetMode="External"/><Relationship Id="rId2" Type="http://schemas.openxmlformats.org/officeDocument/2006/relationships/numbering" Target="numbering.xml"/><Relationship Id="rId16" Type="http://schemas.openxmlformats.org/officeDocument/2006/relationships/hyperlink" Target="mailto:rrc@isep.ipp.pt" TargetMode="External"/><Relationship Id="rId20" Type="http://schemas.openxmlformats.org/officeDocument/2006/relationships/hyperlink" Target="http://www.sisint.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BS@sisint.pt"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mailto:rrc@isep.ipp.pt" TargetMode="External"/><Relationship Id="rId19" Type="http://schemas.openxmlformats.org/officeDocument/2006/relationships/hyperlink" Target="https://www.google.com/maps/place/data=!4m2!3m1!1s0xd247eb01287a9e9:0xf0dd9258f1508664?sa=X&amp;ved=1t:8290&amp;ictx=111" TargetMode="External"/><Relationship Id="rId4" Type="http://schemas.openxmlformats.org/officeDocument/2006/relationships/settings" Target="settings.xml"/><Relationship Id="rId9" Type="http://schemas.openxmlformats.org/officeDocument/2006/relationships/hyperlink" Target="mailto:1221689@isep.ipp.pt" TargetMode="Externa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2D8AC-A530-4B6F-A251-0535A7D0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27</Pages>
  <Words>7046</Words>
  <Characters>38052</Characters>
  <Application>Microsoft Office Word</Application>
  <DocSecurity>0</DocSecurity>
  <Lines>317</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Castro</dc:creator>
  <cp:keywords/>
  <dc:description/>
  <cp:lastModifiedBy>João Castro</cp:lastModifiedBy>
  <cp:revision>4</cp:revision>
  <dcterms:created xsi:type="dcterms:W3CDTF">2026-06-12T16:38:00Z</dcterms:created>
  <dcterms:modified xsi:type="dcterms:W3CDTF">2026-06-12T17:41:00Z</dcterms:modified>
</cp:coreProperties>
</file>