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78EE" w14:textId="77777777" w:rsidR="00F83352" w:rsidRDefault="00F83352" w:rsidP="00F83352">
      <w:pPr>
        <w:pStyle w:val="Title"/>
        <w:jc w:val="center"/>
        <w:rPr>
          <w:lang w:val="pt-PT"/>
        </w:rPr>
      </w:pPr>
    </w:p>
    <w:p w14:paraId="41EF1CBE" w14:textId="77777777" w:rsidR="00F83352" w:rsidRDefault="00F83352" w:rsidP="00F83352">
      <w:pPr>
        <w:pStyle w:val="Title"/>
        <w:jc w:val="center"/>
        <w:rPr>
          <w:lang w:val="pt-PT"/>
        </w:rPr>
      </w:pPr>
    </w:p>
    <w:p w14:paraId="49E2CBAF" w14:textId="77777777" w:rsidR="00F83352" w:rsidRDefault="00F83352" w:rsidP="00F83352">
      <w:pPr>
        <w:pStyle w:val="Title"/>
        <w:jc w:val="center"/>
        <w:rPr>
          <w:lang w:val="pt-PT"/>
        </w:rPr>
      </w:pPr>
    </w:p>
    <w:p w14:paraId="2D44BBDA" w14:textId="77777777" w:rsidR="00F83352" w:rsidRDefault="00F83352" w:rsidP="00F83352">
      <w:pPr>
        <w:pStyle w:val="Title"/>
        <w:jc w:val="center"/>
        <w:rPr>
          <w:lang w:val="pt-PT"/>
        </w:rPr>
      </w:pPr>
    </w:p>
    <w:p w14:paraId="32BE99CD" w14:textId="1CACD3C4" w:rsidR="005B32E9" w:rsidRPr="00F83352" w:rsidRDefault="005B32E9" w:rsidP="00F83352">
      <w:pPr>
        <w:pStyle w:val="Title"/>
        <w:jc w:val="center"/>
        <w:rPr>
          <w:sz w:val="96"/>
          <w:szCs w:val="96"/>
          <w:lang w:val="pt-PT"/>
        </w:rPr>
      </w:pPr>
      <w:r w:rsidRPr="00F83352">
        <w:rPr>
          <w:sz w:val="96"/>
          <w:szCs w:val="96"/>
          <w:lang w:val="pt-PT"/>
        </w:rPr>
        <w:t>M</w:t>
      </w:r>
      <w:r w:rsidR="00F83352" w:rsidRPr="00F83352">
        <w:rPr>
          <w:sz w:val="96"/>
          <w:szCs w:val="96"/>
          <w:lang w:val="pt-PT"/>
        </w:rPr>
        <w:t>IND</w:t>
      </w:r>
      <w:r w:rsidRPr="00F83352">
        <w:rPr>
          <w:sz w:val="96"/>
          <w:szCs w:val="96"/>
          <w:lang w:val="pt-PT"/>
        </w:rPr>
        <w:t>SET</w:t>
      </w:r>
    </w:p>
    <w:p w14:paraId="24CA0E1B" w14:textId="77777777" w:rsidR="00DB3CEF" w:rsidRDefault="00DB3CEF" w:rsidP="00F83352">
      <w:pPr>
        <w:jc w:val="center"/>
        <w:rPr>
          <w:sz w:val="40"/>
          <w:szCs w:val="40"/>
          <w:lang w:val="pt-PT"/>
        </w:rPr>
      </w:pPr>
      <w:r w:rsidRPr="00DB3CEF">
        <w:rPr>
          <w:sz w:val="40"/>
          <w:szCs w:val="40"/>
          <w:lang w:val="pt-PT"/>
        </w:rPr>
        <w:t>REGULAMENTO INTERNO MSET</w:t>
      </w:r>
    </w:p>
    <w:p w14:paraId="2687817F" w14:textId="2F2B2227" w:rsidR="005B32E9" w:rsidRPr="00F83352" w:rsidRDefault="005B32E9" w:rsidP="00F83352">
      <w:pPr>
        <w:jc w:val="center"/>
        <w:rPr>
          <w:sz w:val="36"/>
          <w:szCs w:val="36"/>
          <w:lang w:val="pt-PT"/>
        </w:rPr>
      </w:pPr>
      <w:r w:rsidRPr="00F83352">
        <w:rPr>
          <w:sz w:val="36"/>
          <w:szCs w:val="36"/>
          <w:lang w:val="pt-PT"/>
        </w:rPr>
        <w:t>PROPOSTA</w:t>
      </w:r>
    </w:p>
    <w:p w14:paraId="378CB3FF" w14:textId="77777777" w:rsidR="005B32E9" w:rsidRPr="00F83352" w:rsidRDefault="005B32E9" w:rsidP="00F83352">
      <w:pPr>
        <w:jc w:val="center"/>
        <w:rPr>
          <w:sz w:val="32"/>
          <w:szCs w:val="32"/>
          <w:lang w:val="pt-PT"/>
        </w:rPr>
      </w:pPr>
      <w:r w:rsidRPr="00F83352">
        <w:rPr>
          <w:sz w:val="32"/>
          <w:szCs w:val="32"/>
          <w:lang w:val="pt-PT"/>
        </w:rPr>
        <w:t>RUI ALVES</w:t>
      </w:r>
    </w:p>
    <w:p w14:paraId="2BE21CDF" w14:textId="0296640D" w:rsidR="005B32E9" w:rsidRPr="005B32E9" w:rsidRDefault="005B32E9" w:rsidP="00F83352">
      <w:pPr>
        <w:jc w:val="center"/>
        <w:rPr>
          <w:lang w:val="pt-PT"/>
        </w:rPr>
      </w:pPr>
      <w:r w:rsidRPr="005B32E9">
        <w:rPr>
          <w:lang w:val="pt-PT"/>
        </w:rPr>
        <w:t>Versão 1.</w:t>
      </w:r>
      <w:r w:rsidR="00AB2AE2">
        <w:rPr>
          <w:lang w:val="pt-PT"/>
        </w:rPr>
        <w:t>0</w:t>
      </w:r>
    </w:p>
    <w:p w14:paraId="1C7A6BAF" w14:textId="584021B9" w:rsidR="005B32E9" w:rsidRPr="005B32E9" w:rsidRDefault="005B32E9" w:rsidP="00F83352">
      <w:pPr>
        <w:jc w:val="center"/>
        <w:rPr>
          <w:lang w:val="pt-PT"/>
        </w:rPr>
      </w:pPr>
      <w:r w:rsidRPr="005B32E9">
        <w:rPr>
          <w:lang w:val="pt-PT"/>
        </w:rPr>
        <w:t xml:space="preserve">Local, </w:t>
      </w:r>
      <w:r w:rsidR="00A326AF">
        <w:rPr>
          <w:lang w:val="pt-PT"/>
        </w:rPr>
        <w:t>12</w:t>
      </w:r>
      <w:r w:rsidRPr="005B32E9">
        <w:rPr>
          <w:lang w:val="pt-PT"/>
        </w:rPr>
        <w:t xml:space="preserve"> de </w:t>
      </w:r>
      <w:r w:rsidR="00A326AF">
        <w:rPr>
          <w:lang w:val="pt-PT"/>
        </w:rPr>
        <w:t>agosto</w:t>
      </w:r>
      <w:r w:rsidRPr="005B32E9">
        <w:rPr>
          <w:lang w:val="pt-PT"/>
        </w:rPr>
        <w:t xml:space="preserve"> de 2026</w:t>
      </w:r>
    </w:p>
    <w:p w14:paraId="26A34647" w14:textId="77777777" w:rsidR="005B32E9" w:rsidRPr="005B32E9" w:rsidRDefault="005B32E9" w:rsidP="005B32E9">
      <w:pPr>
        <w:rPr>
          <w:lang w:val="pt-PT"/>
        </w:rPr>
      </w:pPr>
    </w:p>
    <w:p w14:paraId="21218F9C" w14:textId="23C3596F" w:rsidR="005B32E9" w:rsidRDefault="005B32E9">
      <w:pPr>
        <w:rPr>
          <w:lang w:val="pt-PT"/>
        </w:rPr>
      </w:pPr>
      <w:r>
        <w:rPr>
          <w:lang w:val="pt-PT"/>
        </w:rPr>
        <w:br w:type="page"/>
      </w:r>
    </w:p>
    <w:tbl>
      <w:tblPr>
        <w:tblStyle w:val="52QDTABELAS"/>
        <w:tblW w:w="0" w:type="auto"/>
        <w:tblLook w:val="04A0" w:firstRow="1" w:lastRow="0" w:firstColumn="1" w:lastColumn="0" w:noHBand="0" w:noVBand="1"/>
      </w:tblPr>
      <w:tblGrid>
        <w:gridCol w:w="1353"/>
        <w:gridCol w:w="1559"/>
        <w:gridCol w:w="4611"/>
      </w:tblGrid>
      <w:tr w:rsidR="005B32E9" w:rsidRPr="008A2AD9" w14:paraId="272CC1D9"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53" w:type="dxa"/>
          </w:tcPr>
          <w:p w14:paraId="0AC6CC4C" w14:textId="77777777" w:rsidR="005B32E9" w:rsidRPr="008A2AD9" w:rsidRDefault="005B32E9">
            <w:pPr>
              <w:pStyle w:val="TABELA"/>
            </w:pPr>
            <w:r>
              <w:lastRenderedPageBreak/>
              <w:t>VERSÃO</w:t>
            </w:r>
          </w:p>
        </w:tc>
        <w:tc>
          <w:tcPr>
            <w:tcW w:w="1559" w:type="dxa"/>
          </w:tcPr>
          <w:p w14:paraId="0798472B" w14:textId="77777777" w:rsidR="005B32E9" w:rsidRPr="008A2AD9" w:rsidRDefault="005B32E9">
            <w:pPr>
              <w:pStyle w:val="TABELA"/>
              <w:cnfStyle w:val="100000000000" w:firstRow="1" w:lastRow="0" w:firstColumn="0" w:lastColumn="0" w:oddVBand="0" w:evenVBand="0" w:oddHBand="0" w:evenHBand="0" w:firstRowFirstColumn="0" w:firstRowLastColumn="0" w:lastRowFirstColumn="0" w:lastRowLastColumn="0"/>
            </w:pPr>
            <w:r w:rsidRPr="008A2AD9">
              <w:t>DATA</w:t>
            </w:r>
          </w:p>
        </w:tc>
        <w:tc>
          <w:tcPr>
            <w:tcW w:w="4611" w:type="dxa"/>
          </w:tcPr>
          <w:p w14:paraId="77EF0200" w14:textId="77777777" w:rsidR="005B32E9" w:rsidRPr="008A2AD9" w:rsidRDefault="005B32E9">
            <w:pPr>
              <w:pStyle w:val="TABELA"/>
              <w:cnfStyle w:val="100000000000" w:firstRow="1" w:lastRow="0" w:firstColumn="0" w:lastColumn="0" w:oddVBand="0" w:evenVBand="0" w:oddHBand="0" w:evenHBand="0" w:firstRowFirstColumn="0" w:firstRowLastColumn="0" w:lastRowFirstColumn="0" w:lastRowLastColumn="0"/>
            </w:pPr>
            <w:r w:rsidRPr="008A2AD9">
              <w:t>DESCRIÇÃO</w:t>
            </w:r>
          </w:p>
        </w:tc>
      </w:tr>
      <w:tr w:rsidR="005B32E9" w:rsidRPr="008A2AD9" w14:paraId="02A55F12"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7B156171" w14:textId="77777777" w:rsidR="005B32E9" w:rsidRPr="008A2AD9" w:rsidRDefault="005B32E9">
            <w:pPr>
              <w:pStyle w:val="TABELA"/>
            </w:pPr>
            <w:r>
              <w:t>V1.</w:t>
            </w:r>
            <w:r w:rsidRPr="008A2AD9">
              <w:t>0</w:t>
            </w:r>
          </w:p>
        </w:tc>
        <w:tc>
          <w:tcPr>
            <w:tcW w:w="1559" w:type="dxa"/>
          </w:tcPr>
          <w:p w14:paraId="7E48346B" w14:textId="22D17BC3" w:rsidR="005B32E9" w:rsidRPr="008A2AD9" w:rsidRDefault="00AB2AE2">
            <w:pPr>
              <w:pStyle w:val="TABELA"/>
              <w:cnfStyle w:val="000000000000" w:firstRow="0" w:lastRow="0" w:firstColumn="0" w:lastColumn="0" w:oddVBand="0" w:evenVBand="0" w:oddHBand="0" w:evenHBand="0" w:firstRowFirstColumn="0" w:firstRowLastColumn="0" w:lastRowFirstColumn="0" w:lastRowLastColumn="0"/>
            </w:pPr>
            <w:r>
              <w:t>12</w:t>
            </w:r>
            <w:r w:rsidR="005B32E9" w:rsidRPr="008A2AD9">
              <w:t>/</w:t>
            </w:r>
            <w:r w:rsidR="005B32E9">
              <w:t>0</w:t>
            </w:r>
            <w:r>
              <w:t>8</w:t>
            </w:r>
            <w:r w:rsidR="005B32E9" w:rsidRPr="008A2AD9">
              <w:t>/</w:t>
            </w:r>
            <w:r w:rsidR="005B32E9">
              <w:t>2026</w:t>
            </w:r>
          </w:p>
        </w:tc>
        <w:tc>
          <w:tcPr>
            <w:tcW w:w="4611" w:type="dxa"/>
          </w:tcPr>
          <w:p w14:paraId="330FDD31" w14:textId="77777777" w:rsidR="005B32E9" w:rsidRPr="008A2AD9" w:rsidRDefault="005B32E9">
            <w:pPr>
              <w:pStyle w:val="TABELA"/>
              <w:cnfStyle w:val="000000000000" w:firstRow="0" w:lastRow="0" w:firstColumn="0" w:lastColumn="0" w:oddVBand="0" w:evenVBand="0" w:oddHBand="0" w:evenHBand="0" w:firstRowFirstColumn="0" w:firstRowLastColumn="0" w:lastRowFirstColumn="0" w:lastRowLastColumn="0"/>
            </w:pPr>
            <w:r w:rsidRPr="008A2AD9">
              <w:t>Emissão inicial</w:t>
            </w:r>
          </w:p>
        </w:tc>
      </w:tr>
      <w:tr w:rsidR="00A326AF" w:rsidRPr="008A2AD9" w14:paraId="60824B18"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1D3CE6D8" w14:textId="0CFFD9E2" w:rsidR="00A326AF" w:rsidRPr="008A2AD9" w:rsidRDefault="00A326AF" w:rsidP="00A326AF">
            <w:pPr>
              <w:pStyle w:val="TABELA"/>
            </w:pPr>
          </w:p>
        </w:tc>
        <w:tc>
          <w:tcPr>
            <w:tcW w:w="1559" w:type="dxa"/>
          </w:tcPr>
          <w:p w14:paraId="4470B3E1" w14:textId="2D756DBE"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32B18D30" w14:textId="5E890A15"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03B337B6"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0187BDB3" w14:textId="77777777" w:rsidR="00A326AF" w:rsidRPr="008A2AD9" w:rsidRDefault="00A326AF" w:rsidP="00A326AF">
            <w:pPr>
              <w:pStyle w:val="TABELA"/>
            </w:pPr>
          </w:p>
        </w:tc>
        <w:tc>
          <w:tcPr>
            <w:tcW w:w="1559" w:type="dxa"/>
          </w:tcPr>
          <w:p w14:paraId="4F8537AB"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44B58B71"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7E690422"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0D6CE370" w14:textId="77777777" w:rsidR="00A326AF" w:rsidRPr="008A2AD9" w:rsidRDefault="00A326AF" w:rsidP="00A326AF">
            <w:pPr>
              <w:pStyle w:val="TABELA"/>
            </w:pPr>
          </w:p>
        </w:tc>
        <w:tc>
          <w:tcPr>
            <w:tcW w:w="1559" w:type="dxa"/>
          </w:tcPr>
          <w:p w14:paraId="255DFA82"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21601742"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6EE24A43"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1DD07F4B" w14:textId="77777777" w:rsidR="00A326AF" w:rsidRPr="008A2AD9" w:rsidRDefault="00A326AF" w:rsidP="00A326AF">
            <w:pPr>
              <w:pStyle w:val="TABELA"/>
            </w:pPr>
          </w:p>
        </w:tc>
        <w:tc>
          <w:tcPr>
            <w:tcW w:w="1559" w:type="dxa"/>
          </w:tcPr>
          <w:p w14:paraId="62B02C4C"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1BA04776"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3CC157D8"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7A47E8B8" w14:textId="77777777" w:rsidR="00A326AF" w:rsidRPr="008A2AD9" w:rsidRDefault="00A326AF" w:rsidP="00A326AF">
            <w:pPr>
              <w:pStyle w:val="TABELA"/>
            </w:pPr>
          </w:p>
        </w:tc>
        <w:tc>
          <w:tcPr>
            <w:tcW w:w="1559" w:type="dxa"/>
          </w:tcPr>
          <w:p w14:paraId="33B7C8C4"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2C9DCCAA"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r w:rsidR="00A326AF" w:rsidRPr="008A2AD9" w14:paraId="709C49A2"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dxa"/>
          </w:tcPr>
          <w:p w14:paraId="6053DB40" w14:textId="77777777" w:rsidR="00A326AF" w:rsidRPr="008A2AD9" w:rsidRDefault="00A326AF" w:rsidP="00A326AF">
            <w:pPr>
              <w:pStyle w:val="TABELA"/>
            </w:pPr>
          </w:p>
        </w:tc>
        <w:tc>
          <w:tcPr>
            <w:tcW w:w="1559" w:type="dxa"/>
          </w:tcPr>
          <w:p w14:paraId="0C0F01AA"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c>
          <w:tcPr>
            <w:tcW w:w="4611" w:type="dxa"/>
          </w:tcPr>
          <w:p w14:paraId="36BFA150" w14:textId="77777777" w:rsidR="00A326AF" w:rsidRPr="008A2AD9" w:rsidRDefault="00A326AF" w:rsidP="00A326AF">
            <w:pPr>
              <w:pStyle w:val="TABELA"/>
              <w:cnfStyle w:val="000000000000" w:firstRow="0" w:lastRow="0" w:firstColumn="0" w:lastColumn="0" w:oddVBand="0" w:evenVBand="0" w:oddHBand="0" w:evenHBand="0" w:firstRowFirstColumn="0" w:firstRowLastColumn="0" w:lastRowFirstColumn="0" w:lastRowLastColumn="0"/>
            </w:pPr>
          </w:p>
        </w:tc>
      </w:tr>
    </w:tbl>
    <w:p w14:paraId="36C1C84F" w14:textId="77777777" w:rsidR="005B32E9" w:rsidRDefault="005B32E9" w:rsidP="005B32E9">
      <w:pPr>
        <w:pStyle w:val="21QDCLIENTEDESIGNAODOPROJETO"/>
      </w:pPr>
    </w:p>
    <w:p w14:paraId="184AB5BF" w14:textId="426DDE3A" w:rsidR="008F4C92" w:rsidRPr="00F83352" w:rsidRDefault="005B32E9" w:rsidP="00F83352">
      <w:pPr>
        <w:rPr>
          <w:b/>
          <w:caps/>
          <w:sz w:val="28"/>
          <w:szCs w:val="26"/>
          <w:lang w:eastAsia="x-none"/>
        </w:rPr>
      </w:pPr>
      <w:r>
        <w:br w:type="page"/>
      </w:r>
    </w:p>
    <w:p w14:paraId="632FD153" w14:textId="46B3AAF2" w:rsidR="005B32E9" w:rsidRDefault="005B32E9">
      <w:pPr>
        <w:rPr>
          <w:rFonts w:ascii="Calibri" w:eastAsia="Times New Roman" w:hAnsi="Calibri" w:cs="Calibri"/>
          <w:b/>
          <w:caps/>
          <w:kern w:val="0"/>
          <w:sz w:val="28"/>
          <w:szCs w:val="26"/>
          <w:lang w:val="pt-PT" w:eastAsia="x-none"/>
          <w14:ligatures w14:val="none"/>
        </w:rPr>
      </w:pPr>
      <w:r>
        <w:lastRenderedPageBreak/>
        <w:br w:type="page"/>
      </w:r>
    </w:p>
    <w:sdt>
      <w:sdtPr>
        <w:rPr>
          <w:rFonts w:asciiTheme="minorHAnsi" w:eastAsiaTheme="minorHAnsi" w:hAnsiTheme="minorHAnsi" w:cstheme="minorBidi"/>
          <w:color w:val="auto"/>
          <w:kern w:val="2"/>
          <w:sz w:val="24"/>
          <w:szCs w:val="24"/>
          <w:lang w:val="en-GB"/>
          <w14:ligatures w14:val="standardContextual"/>
        </w:rPr>
        <w:id w:val="276294613"/>
        <w:docPartObj>
          <w:docPartGallery w:val="Table of Contents"/>
          <w:docPartUnique/>
        </w:docPartObj>
      </w:sdtPr>
      <w:sdtEndPr>
        <w:rPr>
          <w:b/>
          <w:bCs/>
          <w:noProof/>
        </w:rPr>
      </w:sdtEndPr>
      <w:sdtContent>
        <w:p w14:paraId="05A756D2" w14:textId="373A94BA" w:rsidR="00F83352" w:rsidRPr="00F83352" w:rsidRDefault="00F83352" w:rsidP="00F83352">
          <w:pPr>
            <w:pStyle w:val="TOCHeading"/>
            <w:spacing w:after="240"/>
            <w:rPr>
              <w:rStyle w:val="TitleChar"/>
              <w:color w:val="auto"/>
            </w:rPr>
          </w:pPr>
          <w:r w:rsidRPr="00F83352">
            <w:rPr>
              <w:rStyle w:val="TitleChar"/>
              <w:color w:val="auto"/>
            </w:rPr>
            <w:t>Índice</w:t>
          </w:r>
        </w:p>
        <w:p w14:paraId="296A5224" w14:textId="7A675151" w:rsidR="002C0A18" w:rsidRDefault="00F83352">
          <w:pPr>
            <w:pStyle w:val="TOC1"/>
            <w:tabs>
              <w:tab w:val="left" w:pos="1440"/>
              <w:tab w:val="right" w:leader="dot" w:pos="10456"/>
            </w:tabs>
            <w:rPr>
              <w:rFonts w:eastAsiaTheme="minorEastAsia"/>
              <w:noProof/>
              <w:lang w:eastAsia="en-GB"/>
            </w:rPr>
          </w:pPr>
          <w:r>
            <w:fldChar w:fldCharType="begin"/>
          </w:r>
          <w:r>
            <w:instrText xml:space="preserve"> TOC \o "1-2" \h \z \u </w:instrText>
          </w:r>
          <w:r>
            <w:fldChar w:fldCharType="separate"/>
          </w:r>
          <w:hyperlink w:anchor="_Toc236000089" w:history="1">
            <w:r w:rsidR="002C0A18" w:rsidRPr="007F3095">
              <w:rPr>
                <w:rStyle w:val="Hyperlink"/>
                <w:noProof/>
              </w:rPr>
              <w:t>Capítulo 1º</w:t>
            </w:r>
            <w:r w:rsidR="002C0A18">
              <w:rPr>
                <w:rFonts w:eastAsiaTheme="minorEastAsia"/>
                <w:noProof/>
                <w:lang w:eastAsia="en-GB"/>
              </w:rPr>
              <w:tab/>
            </w:r>
            <w:r w:rsidR="002C0A18" w:rsidRPr="007F3095">
              <w:rPr>
                <w:rStyle w:val="Hyperlink"/>
                <w:noProof/>
              </w:rPr>
              <w:t>GENERALIDADES</w:t>
            </w:r>
            <w:r w:rsidR="002C0A18">
              <w:rPr>
                <w:noProof/>
                <w:webHidden/>
              </w:rPr>
              <w:tab/>
            </w:r>
            <w:r w:rsidR="002C0A18">
              <w:rPr>
                <w:noProof/>
                <w:webHidden/>
              </w:rPr>
              <w:fldChar w:fldCharType="begin"/>
            </w:r>
            <w:r w:rsidR="002C0A18">
              <w:rPr>
                <w:noProof/>
                <w:webHidden/>
              </w:rPr>
              <w:instrText xml:space="preserve"> PAGEREF _Toc236000089 \h </w:instrText>
            </w:r>
            <w:r w:rsidR="002C0A18">
              <w:rPr>
                <w:noProof/>
                <w:webHidden/>
              </w:rPr>
            </w:r>
            <w:r w:rsidR="002C0A18">
              <w:rPr>
                <w:noProof/>
                <w:webHidden/>
              </w:rPr>
              <w:fldChar w:fldCharType="separate"/>
            </w:r>
            <w:r w:rsidR="002C0A18">
              <w:rPr>
                <w:noProof/>
                <w:webHidden/>
              </w:rPr>
              <w:t>5</w:t>
            </w:r>
            <w:r w:rsidR="002C0A18">
              <w:rPr>
                <w:noProof/>
                <w:webHidden/>
              </w:rPr>
              <w:fldChar w:fldCharType="end"/>
            </w:r>
          </w:hyperlink>
        </w:p>
        <w:p w14:paraId="6EDDEC24" w14:textId="7EE0082E" w:rsidR="002C0A18" w:rsidRDefault="002C0A18">
          <w:pPr>
            <w:pStyle w:val="TOC2"/>
            <w:tabs>
              <w:tab w:val="left" w:pos="1440"/>
              <w:tab w:val="right" w:leader="dot" w:pos="10456"/>
            </w:tabs>
            <w:rPr>
              <w:rFonts w:eastAsiaTheme="minorEastAsia"/>
              <w:noProof/>
              <w:lang w:eastAsia="en-GB"/>
            </w:rPr>
          </w:pPr>
          <w:hyperlink w:anchor="_Toc236000090" w:history="1">
            <w:r w:rsidRPr="007F3095">
              <w:rPr>
                <w:rStyle w:val="Hyperlink"/>
                <w:noProof/>
              </w:rPr>
              <w:t>Artigo 1º</w:t>
            </w:r>
            <w:r>
              <w:rPr>
                <w:rFonts w:eastAsiaTheme="minorEastAsia"/>
                <w:noProof/>
                <w:lang w:eastAsia="en-GB"/>
              </w:rPr>
              <w:tab/>
            </w:r>
            <w:r w:rsidRPr="007F3095">
              <w:rPr>
                <w:rStyle w:val="Hyperlink"/>
                <w:noProof/>
              </w:rPr>
              <w:t>DENOMINAÇÃO, SEDE E DURAÇÃO</w:t>
            </w:r>
            <w:r>
              <w:rPr>
                <w:noProof/>
                <w:webHidden/>
              </w:rPr>
              <w:tab/>
            </w:r>
            <w:r>
              <w:rPr>
                <w:noProof/>
                <w:webHidden/>
              </w:rPr>
              <w:fldChar w:fldCharType="begin"/>
            </w:r>
            <w:r>
              <w:rPr>
                <w:noProof/>
                <w:webHidden/>
              </w:rPr>
              <w:instrText xml:space="preserve"> PAGEREF _Toc236000090 \h </w:instrText>
            </w:r>
            <w:r>
              <w:rPr>
                <w:noProof/>
                <w:webHidden/>
              </w:rPr>
            </w:r>
            <w:r>
              <w:rPr>
                <w:noProof/>
                <w:webHidden/>
              </w:rPr>
              <w:fldChar w:fldCharType="separate"/>
            </w:r>
            <w:r>
              <w:rPr>
                <w:noProof/>
                <w:webHidden/>
              </w:rPr>
              <w:t>5</w:t>
            </w:r>
            <w:r>
              <w:rPr>
                <w:noProof/>
                <w:webHidden/>
              </w:rPr>
              <w:fldChar w:fldCharType="end"/>
            </w:r>
          </w:hyperlink>
        </w:p>
        <w:p w14:paraId="52B922B4" w14:textId="61B3D74E" w:rsidR="002C0A18" w:rsidRDefault="002C0A18">
          <w:pPr>
            <w:pStyle w:val="TOC2"/>
            <w:tabs>
              <w:tab w:val="left" w:pos="1440"/>
              <w:tab w:val="right" w:leader="dot" w:pos="10456"/>
            </w:tabs>
            <w:rPr>
              <w:rFonts w:eastAsiaTheme="minorEastAsia"/>
              <w:noProof/>
              <w:lang w:eastAsia="en-GB"/>
            </w:rPr>
          </w:pPr>
          <w:hyperlink w:anchor="_Toc236000091" w:history="1">
            <w:r w:rsidRPr="007F3095">
              <w:rPr>
                <w:rStyle w:val="Hyperlink"/>
                <w:noProof/>
              </w:rPr>
              <w:t>Artigo 2º</w:t>
            </w:r>
            <w:r>
              <w:rPr>
                <w:rFonts w:eastAsiaTheme="minorEastAsia"/>
                <w:noProof/>
                <w:lang w:eastAsia="en-GB"/>
              </w:rPr>
              <w:tab/>
            </w:r>
            <w:r w:rsidRPr="007F3095">
              <w:rPr>
                <w:rStyle w:val="Hyperlink"/>
                <w:noProof/>
              </w:rPr>
              <w:t>FINS</w:t>
            </w:r>
            <w:r>
              <w:rPr>
                <w:noProof/>
                <w:webHidden/>
              </w:rPr>
              <w:tab/>
            </w:r>
            <w:r>
              <w:rPr>
                <w:noProof/>
                <w:webHidden/>
              </w:rPr>
              <w:fldChar w:fldCharType="begin"/>
            </w:r>
            <w:r>
              <w:rPr>
                <w:noProof/>
                <w:webHidden/>
              </w:rPr>
              <w:instrText xml:space="preserve"> PAGEREF _Toc236000091 \h </w:instrText>
            </w:r>
            <w:r>
              <w:rPr>
                <w:noProof/>
                <w:webHidden/>
              </w:rPr>
            </w:r>
            <w:r>
              <w:rPr>
                <w:noProof/>
                <w:webHidden/>
              </w:rPr>
              <w:fldChar w:fldCharType="separate"/>
            </w:r>
            <w:r>
              <w:rPr>
                <w:noProof/>
                <w:webHidden/>
              </w:rPr>
              <w:t>5</w:t>
            </w:r>
            <w:r>
              <w:rPr>
                <w:noProof/>
                <w:webHidden/>
              </w:rPr>
              <w:fldChar w:fldCharType="end"/>
            </w:r>
          </w:hyperlink>
        </w:p>
        <w:p w14:paraId="23753686" w14:textId="0164C79A" w:rsidR="002C0A18" w:rsidRDefault="002C0A18">
          <w:pPr>
            <w:pStyle w:val="TOC2"/>
            <w:tabs>
              <w:tab w:val="left" w:pos="1440"/>
              <w:tab w:val="right" w:leader="dot" w:pos="10456"/>
            </w:tabs>
            <w:rPr>
              <w:rFonts w:eastAsiaTheme="minorEastAsia"/>
              <w:noProof/>
              <w:lang w:eastAsia="en-GB"/>
            </w:rPr>
          </w:pPr>
          <w:hyperlink w:anchor="_Toc236000092" w:history="1">
            <w:r w:rsidRPr="007F3095">
              <w:rPr>
                <w:rStyle w:val="Hyperlink"/>
                <w:noProof/>
                <w:lang w:val="pt-PT"/>
              </w:rPr>
              <w:t>Artigo 3º</w:t>
            </w:r>
            <w:r>
              <w:rPr>
                <w:rFonts w:eastAsiaTheme="minorEastAsia"/>
                <w:noProof/>
                <w:lang w:eastAsia="en-GB"/>
              </w:rPr>
              <w:tab/>
            </w:r>
            <w:r w:rsidRPr="007F3095">
              <w:rPr>
                <w:rStyle w:val="Hyperlink"/>
                <w:noProof/>
                <w:lang w:val="pt-PT"/>
              </w:rPr>
              <w:t>Atividades e meios</w:t>
            </w:r>
            <w:r>
              <w:rPr>
                <w:noProof/>
                <w:webHidden/>
              </w:rPr>
              <w:tab/>
            </w:r>
            <w:r>
              <w:rPr>
                <w:noProof/>
                <w:webHidden/>
              </w:rPr>
              <w:fldChar w:fldCharType="begin"/>
            </w:r>
            <w:r>
              <w:rPr>
                <w:noProof/>
                <w:webHidden/>
              </w:rPr>
              <w:instrText xml:space="preserve"> PAGEREF _Toc236000092 \h </w:instrText>
            </w:r>
            <w:r>
              <w:rPr>
                <w:noProof/>
                <w:webHidden/>
              </w:rPr>
            </w:r>
            <w:r>
              <w:rPr>
                <w:noProof/>
                <w:webHidden/>
              </w:rPr>
              <w:fldChar w:fldCharType="separate"/>
            </w:r>
            <w:r>
              <w:rPr>
                <w:noProof/>
                <w:webHidden/>
              </w:rPr>
              <w:t>5</w:t>
            </w:r>
            <w:r>
              <w:rPr>
                <w:noProof/>
                <w:webHidden/>
              </w:rPr>
              <w:fldChar w:fldCharType="end"/>
            </w:r>
          </w:hyperlink>
        </w:p>
        <w:p w14:paraId="62B97211" w14:textId="4060B782" w:rsidR="002C0A18" w:rsidRDefault="002C0A18">
          <w:pPr>
            <w:pStyle w:val="TOC2"/>
            <w:tabs>
              <w:tab w:val="left" w:pos="1440"/>
              <w:tab w:val="right" w:leader="dot" w:pos="10456"/>
            </w:tabs>
            <w:rPr>
              <w:rFonts w:eastAsiaTheme="minorEastAsia"/>
              <w:noProof/>
              <w:lang w:eastAsia="en-GB"/>
            </w:rPr>
          </w:pPr>
          <w:hyperlink w:anchor="_Toc236000093" w:history="1">
            <w:r w:rsidRPr="007F3095">
              <w:rPr>
                <w:rStyle w:val="Hyperlink"/>
                <w:noProof/>
                <w:lang w:val="pt-PT"/>
              </w:rPr>
              <w:t>Artigo 4º</w:t>
            </w:r>
            <w:r>
              <w:rPr>
                <w:rFonts w:eastAsiaTheme="minorEastAsia"/>
                <w:noProof/>
                <w:lang w:eastAsia="en-GB"/>
              </w:rPr>
              <w:tab/>
            </w:r>
            <w:r w:rsidRPr="007F3095">
              <w:rPr>
                <w:rStyle w:val="Hyperlink"/>
                <w:noProof/>
                <w:lang w:val="pt-PT"/>
              </w:rPr>
              <w:t>Ausência de fins lucrativos e não distribuição de resultados</w:t>
            </w:r>
            <w:r>
              <w:rPr>
                <w:noProof/>
                <w:webHidden/>
              </w:rPr>
              <w:tab/>
            </w:r>
            <w:r>
              <w:rPr>
                <w:noProof/>
                <w:webHidden/>
              </w:rPr>
              <w:fldChar w:fldCharType="begin"/>
            </w:r>
            <w:r>
              <w:rPr>
                <w:noProof/>
                <w:webHidden/>
              </w:rPr>
              <w:instrText xml:space="preserve"> PAGEREF _Toc236000093 \h </w:instrText>
            </w:r>
            <w:r>
              <w:rPr>
                <w:noProof/>
                <w:webHidden/>
              </w:rPr>
            </w:r>
            <w:r>
              <w:rPr>
                <w:noProof/>
                <w:webHidden/>
              </w:rPr>
              <w:fldChar w:fldCharType="separate"/>
            </w:r>
            <w:r>
              <w:rPr>
                <w:noProof/>
                <w:webHidden/>
              </w:rPr>
              <w:t>6</w:t>
            </w:r>
            <w:r>
              <w:rPr>
                <w:noProof/>
                <w:webHidden/>
              </w:rPr>
              <w:fldChar w:fldCharType="end"/>
            </w:r>
          </w:hyperlink>
        </w:p>
        <w:p w14:paraId="7F59E9A3" w14:textId="3F783250" w:rsidR="002C0A18" w:rsidRDefault="002C0A18">
          <w:pPr>
            <w:pStyle w:val="TOC2"/>
            <w:tabs>
              <w:tab w:val="left" w:pos="1440"/>
              <w:tab w:val="right" w:leader="dot" w:pos="10456"/>
            </w:tabs>
            <w:rPr>
              <w:rFonts w:eastAsiaTheme="minorEastAsia"/>
              <w:noProof/>
              <w:lang w:eastAsia="en-GB"/>
            </w:rPr>
          </w:pPr>
          <w:hyperlink w:anchor="_Toc236000094" w:history="1">
            <w:r w:rsidRPr="007F3095">
              <w:rPr>
                <w:rStyle w:val="Hyperlink"/>
                <w:noProof/>
                <w:lang w:val="pt-PT"/>
              </w:rPr>
              <w:t>Artigo 5º</w:t>
            </w:r>
            <w:r>
              <w:rPr>
                <w:rFonts w:eastAsiaTheme="minorEastAsia"/>
                <w:noProof/>
                <w:lang w:eastAsia="en-GB"/>
              </w:rPr>
              <w:tab/>
            </w:r>
            <w:r w:rsidRPr="007F3095">
              <w:rPr>
                <w:rStyle w:val="Hyperlink"/>
                <w:noProof/>
                <w:lang w:val="pt-PT"/>
              </w:rPr>
              <w:t>Ausência de fins lucrativos e não distribuição de resultados</w:t>
            </w:r>
            <w:r>
              <w:rPr>
                <w:noProof/>
                <w:webHidden/>
              </w:rPr>
              <w:tab/>
            </w:r>
            <w:r>
              <w:rPr>
                <w:noProof/>
                <w:webHidden/>
              </w:rPr>
              <w:fldChar w:fldCharType="begin"/>
            </w:r>
            <w:r>
              <w:rPr>
                <w:noProof/>
                <w:webHidden/>
              </w:rPr>
              <w:instrText xml:space="preserve"> PAGEREF _Toc236000094 \h </w:instrText>
            </w:r>
            <w:r>
              <w:rPr>
                <w:noProof/>
                <w:webHidden/>
              </w:rPr>
            </w:r>
            <w:r>
              <w:rPr>
                <w:noProof/>
                <w:webHidden/>
              </w:rPr>
              <w:fldChar w:fldCharType="separate"/>
            </w:r>
            <w:r>
              <w:rPr>
                <w:noProof/>
                <w:webHidden/>
              </w:rPr>
              <w:t>6</w:t>
            </w:r>
            <w:r>
              <w:rPr>
                <w:noProof/>
                <w:webHidden/>
              </w:rPr>
              <w:fldChar w:fldCharType="end"/>
            </w:r>
          </w:hyperlink>
        </w:p>
        <w:p w14:paraId="37650EE5" w14:textId="002ED308" w:rsidR="002C0A18" w:rsidRDefault="002C0A18">
          <w:pPr>
            <w:pStyle w:val="TOC1"/>
            <w:tabs>
              <w:tab w:val="left" w:pos="1440"/>
              <w:tab w:val="right" w:leader="dot" w:pos="10456"/>
            </w:tabs>
            <w:rPr>
              <w:rFonts w:eastAsiaTheme="minorEastAsia"/>
              <w:noProof/>
              <w:lang w:eastAsia="en-GB"/>
            </w:rPr>
          </w:pPr>
          <w:hyperlink w:anchor="_Toc236000095" w:history="1">
            <w:r w:rsidRPr="007F3095">
              <w:rPr>
                <w:rStyle w:val="Hyperlink"/>
                <w:noProof/>
                <w:lang w:val="pt-PT"/>
              </w:rPr>
              <w:t>Capítulo 2º</w:t>
            </w:r>
            <w:r>
              <w:rPr>
                <w:rFonts w:eastAsiaTheme="minorEastAsia"/>
                <w:noProof/>
                <w:lang w:eastAsia="en-GB"/>
              </w:rPr>
              <w:tab/>
            </w:r>
            <w:r w:rsidRPr="007F3095">
              <w:rPr>
                <w:rStyle w:val="Hyperlink"/>
                <w:noProof/>
                <w:lang w:val="pt-PT"/>
              </w:rPr>
              <w:t>Associados</w:t>
            </w:r>
            <w:r>
              <w:rPr>
                <w:noProof/>
                <w:webHidden/>
              </w:rPr>
              <w:tab/>
            </w:r>
            <w:r>
              <w:rPr>
                <w:noProof/>
                <w:webHidden/>
              </w:rPr>
              <w:fldChar w:fldCharType="begin"/>
            </w:r>
            <w:r>
              <w:rPr>
                <w:noProof/>
                <w:webHidden/>
              </w:rPr>
              <w:instrText xml:space="preserve"> PAGEREF _Toc236000095 \h </w:instrText>
            </w:r>
            <w:r>
              <w:rPr>
                <w:noProof/>
                <w:webHidden/>
              </w:rPr>
            </w:r>
            <w:r>
              <w:rPr>
                <w:noProof/>
                <w:webHidden/>
              </w:rPr>
              <w:fldChar w:fldCharType="separate"/>
            </w:r>
            <w:r>
              <w:rPr>
                <w:noProof/>
                <w:webHidden/>
              </w:rPr>
              <w:t>7</w:t>
            </w:r>
            <w:r>
              <w:rPr>
                <w:noProof/>
                <w:webHidden/>
              </w:rPr>
              <w:fldChar w:fldCharType="end"/>
            </w:r>
          </w:hyperlink>
        </w:p>
        <w:p w14:paraId="3AF94A9F" w14:textId="1F83EC0E" w:rsidR="002C0A18" w:rsidRDefault="002C0A18">
          <w:pPr>
            <w:pStyle w:val="TOC2"/>
            <w:tabs>
              <w:tab w:val="left" w:pos="1440"/>
              <w:tab w:val="right" w:leader="dot" w:pos="10456"/>
            </w:tabs>
            <w:rPr>
              <w:rFonts w:eastAsiaTheme="minorEastAsia"/>
              <w:noProof/>
              <w:lang w:eastAsia="en-GB"/>
            </w:rPr>
          </w:pPr>
          <w:hyperlink w:anchor="_Toc236000096" w:history="1">
            <w:r w:rsidRPr="007F3095">
              <w:rPr>
                <w:rStyle w:val="Hyperlink"/>
                <w:noProof/>
                <w:lang w:val="pt-PT"/>
              </w:rPr>
              <w:t>Artigo 6º</w:t>
            </w:r>
            <w:r>
              <w:rPr>
                <w:rFonts w:eastAsiaTheme="minorEastAsia"/>
                <w:noProof/>
                <w:lang w:eastAsia="en-GB"/>
              </w:rPr>
              <w:tab/>
            </w:r>
            <w:r w:rsidRPr="007F3095">
              <w:rPr>
                <w:rStyle w:val="Hyperlink"/>
                <w:noProof/>
                <w:lang w:val="pt-PT"/>
              </w:rPr>
              <w:t>Categorias de associados~</w:t>
            </w:r>
            <w:r>
              <w:rPr>
                <w:noProof/>
                <w:webHidden/>
              </w:rPr>
              <w:tab/>
            </w:r>
            <w:r>
              <w:rPr>
                <w:noProof/>
                <w:webHidden/>
              </w:rPr>
              <w:fldChar w:fldCharType="begin"/>
            </w:r>
            <w:r>
              <w:rPr>
                <w:noProof/>
                <w:webHidden/>
              </w:rPr>
              <w:instrText xml:space="preserve"> PAGEREF _Toc236000096 \h </w:instrText>
            </w:r>
            <w:r>
              <w:rPr>
                <w:noProof/>
                <w:webHidden/>
              </w:rPr>
            </w:r>
            <w:r>
              <w:rPr>
                <w:noProof/>
                <w:webHidden/>
              </w:rPr>
              <w:fldChar w:fldCharType="separate"/>
            </w:r>
            <w:r>
              <w:rPr>
                <w:noProof/>
                <w:webHidden/>
              </w:rPr>
              <w:t>7</w:t>
            </w:r>
            <w:r>
              <w:rPr>
                <w:noProof/>
                <w:webHidden/>
              </w:rPr>
              <w:fldChar w:fldCharType="end"/>
            </w:r>
          </w:hyperlink>
        </w:p>
        <w:p w14:paraId="08B09107" w14:textId="5D4C836F" w:rsidR="002C0A18" w:rsidRDefault="002C0A18">
          <w:pPr>
            <w:pStyle w:val="TOC2"/>
            <w:tabs>
              <w:tab w:val="left" w:pos="1440"/>
              <w:tab w:val="right" w:leader="dot" w:pos="10456"/>
            </w:tabs>
            <w:rPr>
              <w:rFonts w:eastAsiaTheme="minorEastAsia"/>
              <w:noProof/>
              <w:lang w:eastAsia="en-GB"/>
            </w:rPr>
          </w:pPr>
          <w:hyperlink w:anchor="_Toc236000097" w:history="1">
            <w:r w:rsidRPr="007F3095">
              <w:rPr>
                <w:rStyle w:val="Hyperlink"/>
                <w:noProof/>
                <w:lang w:val="pt-PT"/>
              </w:rPr>
              <w:t>Artigo 7º</w:t>
            </w:r>
            <w:r>
              <w:rPr>
                <w:rFonts w:eastAsiaTheme="minorEastAsia"/>
                <w:noProof/>
                <w:lang w:eastAsia="en-GB"/>
              </w:rPr>
              <w:tab/>
            </w:r>
            <w:r w:rsidRPr="007F3095">
              <w:rPr>
                <w:rStyle w:val="Hyperlink"/>
                <w:noProof/>
                <w:lang w:val="pt-PT"/>
              </w:rPr>
              <w:t>Admissão</w:t>
            </w:r>
            <w:r>
              <w:rPr>
                <w:noProof/>
                <w:webHidden/>
              </w:rPr>
              <w:tab/>
            </w:r>
            <w:r>
              <w:rPr>
                <w:noProof/>
                <w:webHidden/>
              </w:rPr>
              <w:fldChar w:fldCharType="begin"/>
            </w:r>
            <w:r>
              <w:rPr>
                <w:noProof/>
                <w:webHidden/>
              </w:rPr>
              <w:instrText xml:space="preserve"> PAGEREF _Toc236000097 \h </w:instrText>
            </w:r>
            <w:r>
              <w:rPr>
                <w:noProof/>
                <w:webHidden/>
              </w:rPr>
            </w:r>
            <w:r>
              <w:rPr>
                <w:noProof/>
                <w:webHidden/>
              </w:rPr>
              <w:fldChar w:fldCharType="separate"/>
            </w:r>
            <w:r>
              <w:rPr>
                <w:noProof/>
                <w:webHidden/>
              </w:rPr>
              <w:t>7</w:t>
            </w:r>
            <w:r>
              <w:rPr>
                <w:noProof/>
                <w:webHidden/>
              </w:rPr>
              <w:fldChar w:fldCharType="end"/>
            </w:r>
          </w:hyperlink>
        </w:p>
        <w:p w14:paraId="78B87628" w14:textId="53B2791F" w:rsidR="002C0A18" w:rsidRDefault="002C0A18">
          <w:pPr>
            <w:pStyle w:val="TOC2"/>
            <w:tabs>
              <w:tab w:val="left" w:pos="1440"/>
              <w:tab w:val="right" w:leader="dot" w:pos="10456"/>
            </w:tabs>
            <w:rPr>
              <w:rFonts w:eastAsiaTheme="minorEastAsia"/>
              <w:noProof/>
              <w:lang w:eastAsia="en-GB"/>
            </w:rPr>
          </w:pPr>
          <w:hyperlink w:anchor="_Toc236000098" w:history="1">
            <w:r w:rsidRPr="007F3095">
              <w:rPr>
                <w:rStyle w:val="Hyperlink"/>
                <w:noProof/>
                <w:lang w:val="pt-PT"/>
              </w:rPr>
              <w:t>Artigo 8º</w:t>
            </w:r>
            <w:r>
              <w:rPr>
                <w:rFonts w:eastAsiaTheme="minorEastAsia"/>
                <w:noProof/>
                <w:lang w:eastAsia="en-GB"/>
              </w:rPr>
              <w:tab/>
            </w:r>
            <w:r w:rsidRPr="007F3095">
              <w:rPr>
                <w:rStyle w:val="Hyperlink"/>
                <w:noProof/>
              </w:rPr>
              <w:t>Direitos dos associados</w:t>
            </w:r>
            <w:r>
              <w:rPr>
                <w:noProof/>
                <w:webHidden/>
              </w:rPr>
              <w:tab/>
            </w:r>
            <w:r>
              <w:rPr>
                <w:noProof/>
                <w:webHidden/>
              </w:rPr>
              <w:fldChar w:fldCharType="begin"/>
            </w:r>
            <w:r>
              <w:rPr>
                <w:noProof/>
                <w:webHidden/>
              </w:rPr>
              <w:instrText xml:space="preserve"> PAGEREF _Toc236000098 \h </w:instrText>
            </w:r>
            <w:r>
              <w:rPr>
                <w:noProof/>
                <w:webHidden/>
              </w:rPr>
            </w:r>
            <w:r>
              <w:rPr>
                <w:noProof/>
                <w:webHidden/>
              </w:rPr>
              <w:fldChar w:fldCharType="separate"/>
            </w:r>
            <w:r>
              <w:rPr>
                <w:noProof/>
                <w:webHidden/>
              </w:rPr>
              <w:t>7</w:t>
            </w:r>
            <w:r>
              <w:rPr>
                <w:noProof/>
                <w:webHidden/>
              </w:rPr>
              <w:fldChar w:fldCharType="end"/>
            </w:r>
          </w:hyperlink>
        </w:p>
        <w:p w14:paraId="5799DAB6" w14:textId="4D371E89" w:rsidR="002C0A18" w:rsidRDefault="002C0A18">
          <w:pPr>
            <w:pStyle w:val="TOC2"/>
            <w:tabs>
              <w:tab w:val="left" w:pos="720"/>
              <w:tab w:val="right" w:leader="dot" w:pos="10456"/>
            </w:tabs>
            <w:rPr>
              <w:rFonts w:eastAsiaTheme="minorEastAsia"/>
              <w:noProof/>
              <w:lang w:eastAsia="en-GB"/>
            </w:rPr>
          </w:pPr>
          <w:hyperlink w:anchor="_Toc236000099" w:history="1">
            <w:r w:rsidRPr="007F3095">
              <w:rPr>
                <w:rStyle w:val="Hyperlink"/>
                <w:rFonts w:ascii="Times New Roman" w:hAnsi="Times New Roman"/>
                <w:noProof/>
                <w:lang w:val="pt-PT"/>
              </w:rPr>
              <w:t>1)</w:t>
            </w:r>
            <w:r>
              <w:rPr>
                <w:rFonts w:eastAsiaTheme="minorEastAsia"/>
                <w:noProof/>
                <w:lang w:eastAsia="en-GB"/>
              </w:rPr>
              <w:tab/>
            </w:r>
            <w:r w:rsidRPr="007F3095">
              <w:rPr>
                <w:rStyle w:val="Hyperlink"/>
                <w:noProof/>
                <w:lang w:val="pt-PT"/>
              </w:rPr>
              <w:t>São direitos dos associados no pleno gozo dos seus direitos:</w:t>
            </w:r>
            <w:r>
              <w:rPr>
                <w:noProof/>
                <w:webHidden/>
              </w:rPr>
              <w:tab/>
            </w:r>
            <w:r>
              <w:rPr>
                <w:noProof/>
                <w:webHidden/>
              </w:rPr>
              <w:fldChar w:fldCharType="begin"/>
            </w:r>
            <w:r>
              <w:rPr>
                <w:noProof/>
                <w:webHidden/>
              </w:rPr>
              <w:instrText xml:space="preserve"> PAGEREF _Toc236000099 \h </w:instrText>
            </w:r>
            <w:r>
              <w:rPr>
                <w:noProof/>
                <w:webHidden/>
              </w:rPr>
            </w:r>
            <w:r>
              <w:rPr>
                <w:noProof/>
                <w:webHidden/>
              </w:rPr>
              <w:fldChar w:fldCharType="separate"/>
            </w:r>
            <w:r>
              <w:rPr>
                <w:noProof/>
                <w:webHidden/>
              </w:rPr>
              <w:t>7</w:t>
            </w:r>
            <w:r>
              <w:rPr>
                <w:noProof/>
                <w:webHidden/>
              </w:rPr>
              <w:fldChar w:fldCharType="end"/>
            </w:r>
          </w:hyperlink>
        </w:p>
        <w:p w14:paraId="44684D76" w14:textId="1F841863" w:rsidR="002C0A18" w:rsidRDefault="002C0A18">
          <w:pPr>
            <w:pStyle w:val="TOC2"/>
            <w:tabs>
              <w:tab w:val="left" w:pos="1440"/>
              <w:tab w:val="right" w:leader="dot" w:pos="10456"/>
            </w:tabs>
            <w:rPr>
              <w:rFonts w:eastAsiaTheme="minorEastAsia"/>
              <w:noProof/>
              <w:lang w:eastAsia="en-GB"/>
            </w:rPr>
          </w:pPr>
          <w:hyperlink w:anchor="_Toc236000100" w:history="1">
            <w:r w:rsidRPr="007F3095">
              <w:rPr>
                <w:rStyle w:val="Hyperlink"/>
                <w:noProof/>
                <w:lang w:val="pt-PT"/>
              </w:rPr>
              <w:t>Artigo 9º</w:t>
            </w:r>
            <w:r>
              <w:rPr>
                <w:rFonts w:eastAsiaTheme="minorEastAsia"/>
                <w:noProof/>
                <w:lang w:eastAsia="en-GB"/>
              </w:rPr>
              <w:tab/>
            </w:r>
            <w:r w:rsidRPr="007F3095">
              <w:rPr>
                <w:rStyle w:val="Hyperlink"/>
                <w:noProof/>
                <w:lang w:val="pt-PT"/>
              </w:rPr>
              <w:t>Deveres dos associados</w:t>
            </w:r>
            <w:r>
              <w:rPr>
                <w:noProof/>
                <w:webHidden/>
              </w:rPr>
              <w:tab/>
            </w:r>
            <w:r>
              <w:rPr>
                <w:noProof/>
                <w:webHidden/>
              </w:rPr>
              <w:fldChar w:fldCharType="begin"/>
            </w:r>
            <w:r>
              <w:rPr>
                <w:noProof/>
                <w:webHidden/>
              </w:rPr>
              <w:instrText xml:space="preserve"> PAGEREF _Toc236000100 \h </w:instrText>
            </w:r>
            <w:r>
              <w:rPr>
                <w:noProof/>
                <w:webHidden/>
              </w:rPr>
            </w:r>
            <w:r>
              <w:rPr>
                <w:noProof/>
                <w:webHidden/>
              </w:rPr>
              <w:fldChar w:fldCharType="separate"/>
            </w:r>
            <w:r>
              <w:rPr>
                <w:noProof/>
                <w:webHidden/>
              </w:rPr>
              <w:t>7</w:t>
            </w:r>
            <w:r>
              <w:rPr>
                <w:noProof/>
                <w:webHidden/>
              </w:rPr>
              <w:fldChar w:fldCharType="end"/>
            </w:r>
          </w:hyperlink>
        </w:p>
        <w:p w14:paraId="70707D6F" w14:textId="37AC94AC" w:rsidR="002C0A18" w:rsidRDefault="002C0A18">
          <w:pPr>
            <w:pStyle w:val="TOC2"/>
            <w:tabs>
              <w:tab w:val="left" w:pos="1680"/>
              <w:tab w:val="right" w:leader="dot" w:pos="10456"/>
            </w:tabs>
            <w:rPr>
              <w:rFonts w:eastAsiaTheme="minorEastAsia"/>
              <w:noProof/>
              <w:lang w:eastAsia="en-GB"/>
            </w:rPr>
          </w:pPr>
          <w:hyperlink w:anchor="_Toc236000101" w:history="1">
            <w:r w:rsidRPr="007F3095">
              <w:rPr>
                <w:rStyle w:val="Hyperlink"/>
                <w:noProof/>
                <w:lang w:val="pt-PT"/>
              </w:rPr>
              <w:t>Artigo 10º</w:t>
            </w:r>
            <w:r>
              <w:rPr>
                <w:rFonts w:eastAsiaTheme="minorEastAsia"/>
                <w:noProof/>
                <w:lang w:eastAsia="en-GB"/>
              </w:rPr>
              <w:tab/>
            </w:r>
            <w:r w:rsidRPr="007F3095">
              <w:rPr>
                <w:rStyle w:val="Hyperlink"/>
                <w:noProof/>
                <w:lang w:val="pt-PT"/>
              </w:rPr>
              <w:t>Perda da qualidade de associado e sanções</w:t>
            </w:r>
            <w:r>
              <w:rPr>
                <w:noProof/>
                <w:webHidden/>
              </w:rPr>
              <w:tab/>
            </w:r>
            <w:r>
              <w:rPr>
                <w:noProof/>
                <w:webHidden/>
              </w:rPr>
              <w:fldChar w:fldCharType="begin"/>
            </w:r>
            <w:r>
              <w:rPr>
                <w:noProof/>
                <w:webHidden/>
              </w:rPr>
              <w:instrText xml:space="preserve"> PAGEREF _Toc236000101 \h </w:instrText>
            </w:r>
            <w:r>
              <w:rPr>
                <w:noProof/>
                <w:webHidden/>
              </w:rPr>
            </w:r>
            <w:r>
              <w:rPr>
                <w:noProof/>
                <w:webHidden/>
              </w:rPr>
              <w:fldChar w:fldCharType="separate"/>
            </w:r>
            <w:r>
              <w:rPr>
                <w:noProof/>
                <w:webHidden/>
              </w:rPr>
              <w:t>8</w:t>
            </w:r>
            <w:r>
              <w:rPr>
                <w:noProof/>
                <w:webHidden/>
              </w:rPr>
              <w:fldChar w:fldCharType="end"/>
            </w:r>
          </w:hyperlink>
        </w:p>
        <w:p w14:paraId="2688F5CD" w14:textId="3C97B900" w:rsidR="002C0A18" w:rsidRDefault="002C0A18">
          <w:pPr>
            <w:pStyle w:val="TOC1"/>
            <w:tabs>
              <w:tab w:val="left" w:pos="1440"/>
              <w:tab w:val="right" w:leader="dot" w:pos="10456"/>
            </w:tabs>
            <w:rPr>
              <w:rFonts w:eastAsiaTheme="minorEastAsia"/>
              <w:noProof/>
              <w:lang w:eastAsia="en-GB"/>
            </w:rPr>
          </w:pPr>
          <w:hyperlink w:anchor="_Toc236000102" w:history="1">
            <w:r w:rsidRPr="007F3095">
              <w:rPr>
                <w:rStyle w:val="Hyperlink"/>
                <w:noProof/>
                <w:lang w:val="pt-PT"/>
              </w:rPr>
              <w:t>Capítulo 3º</w:t>
            </w:r>
            <w:r>
              <w:rPr>
                <w:rFonts w:eastAsiaTheme="minorEastAsia"/>
                <w:noProof/>
                <w:lang w:eastAsia="en-GB"/>
              </w:rPr>
              <w:tab/>
            </w:r>
            <w:r w:rsidRPr="007F3095">
              <w:rPr>
                <w:rStyle w:val="Hyperlink"/>
                <w:noProof/>
                <w:lang w:val="pt-PT"/>
              </w:rPr>
              <w:t>Órgãos Sociais</w:t>
            </w:r>
            <w:r>
              <w:rPr>
                <w:noProof/>
                <w:webHidden/>
              </w:rPr>
              <w:tab/>
            </w:r>
            <w:r>
              <w:rPr>
                <w:noProof/>
                <w:webHidden/>
              </w:rPr>
              <w:fldChar w:fldCharType="begin"/>
            </w:r>
            <w:r>
              <w:rPr>
                <w:noProof/>
                <w:webHidden/>
              </w:rPr>
              <w:instrText xml:space="preserve"> PAGEREF _Toc236000102 \h </w:instrText>
            </w:r>
            <w:r>
              <w:rPr>
                <w:noProof/>
                <w:webHidden/>
              </w:rPr>
            </w:r>
            <w:r>
              <w:rPr>
                <w:noProof/>
                <w:webHidden/>
              </w:rPr>
              <w:fldChar w:fldCharType="separate"/>
            </w:r>
            <w:r>
              <w:rPr>
                <w:noProof/>
                <w:webHidden/>
              </w:rPr>
              <w:t>8</w:t>
            </w:r>
            <w:r>
              <w:rPr>
                <w:noProof/>
                <w:webHidden/>
              </w:rPr>
              <w:fldChar w:fldCharType="end"/>
            </w:r>
          </w:hyperlink>
        </w:p>
        <w:p w14:paraId="6F4A714B" w14:textId="75F991CF" w:rsidR="002C0A18" w:rsidRDefault="002C0A18">
          <w:pPr>
            <w:pStyle w:val="TOC2"/>
            <w:tabs>
              <w:tab w:val="left" w:pos="1680"/>
              <w:tab w:val="right" w:leader="dot" w:pos="10456"/>
            </w:tabs>
            <w:rPr>
              <w:rFonts w:eastAsiaTheme="minorEastAsia"/>
              <w:noProof/>
              <w:lang w:eastAsia="en-GB"/>
            </w:rPr>
          </w:pPr>
          <w:hyperlink w:anchor="_Toc236000103" w:history="1">
            <w:r w:rsidRPr="007F3095">
              <w:rPr>
                <w:rStyle w:val="Hyperlink"/>
                <w:noProof/>
                <w:lang w:val="pt-PT"/>
              </w:rPr>
              <w:t>Artigo 11º</w:t>
            </w:r>
            <w:r>
              <w:rPr>
                <w:rFonts w:eastAsiaTheme="minorEastAsia"/>
                <w:noProof/>
                <w:lang w:eastAsia="en-GB"/>
              </w:rPr>
              <w:tab/>
            </w:r>
            <w:r w:rsidRPr="007F3095">
              <w:rPr>
                <w:rStyle w:val="Hyperlink"/>
                <w:noProof/>
                <w:lang w:val="pt-PT"/>
              </w:rPr>
              <w:t>Órgãos</w:t>
            </w:r>
            <w:r>
              <w:rPr>
                <w:noProof/>
                <w:webHidden/>
              </w:rPr>
              <w:tab/>
            </w:r>
            <w:r>
              <w:rPr>
                <w:noProof/>
                <w:webHidden/>
              </w:rPr>
              <w:fldChar w:fldCharType="begin"/>
            </w:r>
            <w:r>
              <w:rPr>
                <w:noProof/>
                <w:webHidden/>
              </w:rPr>
              <w:instrText xml:space="preserve"> PAGEREF _Toc236000103 \h </w:instrText>
            </w:r>
            <w:r>
              <w:rPr>
                <w:noProof/>
                <w:webHidden/>
              </w:rPr>
            </w:r>
            <w:r>
              <w:rPr>
                <w:noProof/>
                <w:webHidden/>
              </w:rPr>
              <w:fldChar w:fldCharType="separate"/>
            </w:r>
            <w:r>
              <w:rPr>
                <w:noProof/>
                <w:webHidden/>
              </w:rPr>
              <w:t>8</w:t>
            </w:r>
            <w:r>
              <w:rPr>
                <w:noProof/>
                <w:webHidden/>
              </w:rPr>
              <w:fldChar w:fldCharType="end"/>
            </w:r>
          </w:hyperlink>
        </w:p>
        <w:p w14:paraId="15E93074" w14:textId="0F5153C7" w:rsidR="002C0A18" w:rsidRDefault="002C0A18">
          <w:pPr>
            <w:pStyle w:val="TOC2"/>
            <w:tabs>
              <w:tab w:val="left" w:pos="1680"/>
              <w:tab w:val="right" w:leader="dot" w:pos="10456"/>
            </w:tabs>
            <w:rPr>
              <w:rFonts w:eastAsiaTheme="minorEastAsia"/>
              <w:noProof/>
              <w:lang w:eastAsia="en-GB"/>
            </w:rPr>
          </w:pPr>
          <w:hyperlink w:anchor="_Toc236000104" w:history="1">
            <w:r w:rsidRPr="007F3095">
              <w:rPr>
                <w:rStyle w:val="Hyperlink"/>
                <w:noProof/>
                <w:lang w:val="pt-PT"/>
              </w:rPr>
              <w:t>Artigo 12º</w:t>
            </w:r>
            <w:r>
              <w:rPr>
                <w:rFonts w:eastAsiaTheme="minorEastAsia"/>
                <w:noProof/>
                <w:lang w:eastAsia="en-GB"/>
              </w:rPr>
              <w:tab/>
            </w:r>
            <w:r w:rsidRPr="007F3095">
              <w:rPr>
                <w:rStyle w:val="Hyperlink"/>
                <w:noProof/>
                <w:lang w:val="pt-PT"/>
              </w:rPr>
              <w:t>Mandato e gratuitidade</w:t>
            </w:r>
            <w:r>
              <w:rPr>
                <w:noProof/>
                <w:webHidden/>
              </w:rPr>
              <w:tab/>
            </w:r>
            <w:r>
              <w:rPr>
                <w:noProof/>
                <w:webHidden/>
              </w:rPr>
              <w:fldChar w:fldCharType="begin"/>
            </w:r>
            <w:r>
              <w:rPr>
                <w:noProof/>
                <w:webHidden/>
              </w:rPr>
              <w:instrText xml:space="preserve"> PAGEREF _Toc236000104 \h </w:instrText>
            </w:r>
            <w:r>
              <w:rPr>
                <w:noProof/>
                <w:webHidden/>
              </w:rPr>
            </w:r>
            <w:r>
              <w:rPr>
                <w:noProof/>
                <w:webHidden/>
              </w:rPr>
              <w:fldChar w:fldCharType="separate"/>
            </w:r>
            <w:r>
              <w:rPr>
                <w:noProof/>
                <w:webHidden/>
              </w:rPr>
              <w:t>8</w:t>
            </w:r>
            <w:r>
              <w:rPr>
                <w:noProof/>
                <w:webHidden/>
              </w:rPr>
              <w:fldChar w:fldCharType="end"/>
            </w:r>
          </w:hyperlink>
        </w:p>
        <w:p w14:paraId="2DF47C54" w14:textId="46E950D6" w:rsidR="002C0A18" w:rsidRDefault="002C0A18">
          <w:pPr>
            <w:pStyle w:val="TOC2"/>
            <w:tabs>
              <w:tab w:val="left" w:pos="1680"/>
              <w:tab w:val="right" w:leader="dot" w:pos="10456"/>
            </w:tabs>
            <w:rPr>
              <w:rFonts w:eastAsiaTheme="minorEastAsia"/>
              <w:noProof/>
              <w:lang w:eastAsia="en-GB"/>
            </w:rPr>
          </w:pPr>
          <w:hyperlink w:anchor="_Toc236000105" w:history="1">
            <w:r w:rsidRPr="007F3095">
              <w:rPr>
                <w:rStyle w:val="Hyperlink"/>
                <w:noProof/>
                <w:lang w:val="pt-PT"/>
              </w:rPr>
              <w:t>Artigo 13º</w:t>
            </w:r>
            <w:r>
              <w:rPr>
                <w:rFonts w:eastAsiaTheme="minorEastAsia"/>
                <w:noProof/>
                <w:lang w:eastAsia="en-GB"/>
              </w:rPr>
              <w:tab/>
            </w:r>
            <w:r w:rsidRPr="007F3095">
              <w:rPr>
                <w:rStyle w:val="Hyperlink"/>
                <w:noProof/>
                <w:lang w:val="pt-PT"/>
              </w:rPr>
              <w:t>Assembleia Geral</w:t>
            </w:r>
            <w:r>
              <w:rPr>
                <w:noProof/>
                <w:webHidden/>
              </w:rPr>
              <w:tab/>
            </w:r>
            <w:r>
              <w:rPr>
                <w:noProof/>
                <w:webHidden/>
              </w:rPr>
              <w:fldChar w:fldCharType="begin"/>
            </w:r>
            <w:r>
              <w:rPr>
                <w:noProof/>
                <w:webHidden/>
              </w:rPr>
              <w:instrText xml:space="preserve"> PAGEREF _Toc236000105 \h </w:instrText>
            </w:r>
            <w:r>
              <w:rPr>
                <w:noProof/>
                <w:webHidden/>
              </w:rPr>
            </w:r>
            <w:r>
              <w:rPr>
                <w:noProof/>
                <w:webHidden/>
              </w:rPr>
              <w:fldChar w:fldCharType="separate"/>
            </w:r>
            <w:r>
              <w:rPr>
                <w:noProof/>
                <w:webHidden/>
              </w:rPr>
              <w:t>8</w:t>
            </w:r>
            <w:r>
              <w:rPr>
                <w:noProof/>
                <w:webHidden/>
              </w:rPr>
              <w:fldChar w:fldCharType="end"/>
            </w:r>
          </w:hyperlink>
        </w:p>
        <w:p w14:paraId="1752601C" w14:textId="43E9858A" w:rsidR="002C0A18" w:rsidRDefault="002C0A18">
          <w:pPr>
            <w:pStyle w:val="TOC2"/>
            <w:tabs>
              <w:tab w:val="left" w:pos="1680"/>
              <w:tab w:val="right" w:leader="dot" w:pos="10456"/>
            </w:tabs>
            <w:rPr>
              <w:rFonts w:eastAsiaTheme="minorEastAsia"/>
              <w:noProof/>
              <w:lang w:eastAsia="en-GB"/>
            </w:rPr>
          </w:pPr>
          <w:hyperlink w:anchor="_Toc236000106" w:history="1">
            <w:r w:rsidRPr="007F3095">
              <w:rPr>
                <w:rStyle w:val="Hyperlink"/>
                <w:noProof/>
                <w:lang w:val="pt-PT"/>
              </w:rPr>
              <w:t>Artigo 14º</w:t>
            </w:r>
            <w:r>
              <w:rPr>
                <w:rFonts w:eastAsiaTheme="minorEastAsia"/>
                <w:noProof/>
                <w:lang w:eastAsia="en-GB"/>
              </w:rPr>
              <w:tab/>
            </w:r>
            <w:r w:rsidRPr="007F3095">
              <w:rPr>
                <w:rStyle w:val="Hyperlink"/>
                <w:noProof/>
                <w:lang w:val="pt-PT"/>
              </w:rPr>
              <w:t>Mesa da Assembleia Geral</w:t>
            </w:r>
            <w:r>
              <w:rPr>
                <w:noProof/>
                <w:webHidden/>
              </w:rPr>
              <w:tab/>
            </w:r>
            <w:r>
              <w:rPr>
                <w:noProof/>
                <w:webHidden/>
              </w:rPr>
              <w:fldChar w:fldCharType="begin"/>
            </w:r>
            <w:r>
              <w:rPr>
                <w:noProof/>
                <w:webHidden/>
              </w:rPr>
              <w:instrText xml:space="preserve"> PAGEREF _Toc236000106 \h </w:instrText>
            </w:r>
            <w:r>
              <w:rPr>
                <w:noProof/>
                <w:webHidden/>
              </w:rPr>
            </w:r>
            <w:r>
              <w:rPr>
                <w:noProof/>
                <w:webHidden/>
              </w:rPr>
              <w:fldChar w:fldCharType="separate"/>
            </w:r>
            <w:r>
              <w:rPr>
                <w:noProof/>
                <w:webHidden/>
              </w:rPr>
              <w:t>9</w:t>
            </w:r>
            <w:r>
              <w:rPr>
                <w:noProof/>
                <w:webHidden/>
              </w:rPr>
              <w:fldChar w:fldCharType="end"/>
            </w:r>
          </w:hyperlink>
        </w:p>
        <w:p w14:paraId="4E3DD17C" w14:textId="66C0856F" w:rsidR="002C0A18" w:rsidRDefault="002C0A18">
          <w:pPr>
            <w:pStyle w:val="TOC2"/>
            <w:tabs>
              <w:tab w:val="left" w:pos="1680"/>
              <w:tab w:val="right" w:leader="dot" w:pos="10456"/>
            </w:tabs>
            <w:rPr>
              <w:rFonts w:eastAsiaTheme="minorEastAsia"/>
              <w:noProof/>
              <w:lang w:eastAsia="en-GB"/>
            </w:rPr>
          </w:pPr>
          <w:hyperlink w:anchor="_Toc236000107" w:history="1">
            <w:r w:rsidRPr="007F3095">
              <w:rPr>
                <w:rStyle w:val="Hyperlink"/>
                <w:noProof/>
              </w:rPr>
              <w:t>Artigo 15º</w:t>
            </w:r>
            <w:r>
              <w:rPr>
                <w:rFonts w:eastAsiaTheme="minorEastAsia"/>
                <w:noProof/>
                <w:lang w:eastAsia="en-GB"/>
              </w:rPr>
              <w:tab/>
            </w:r>
            <w:r w:rsidRPr="007F3095">
              <w:rPr>
                <w:rStyle w:val="Hyperlink"/>
                <w:noProof/>
              </w:rPr>
              <w:t>Conselho Fiscal</w:t>
            </w:r>
            <w:r>
              <w:rPr>
                <w:noProof/>
                <w:webHidden/>
              </w:rPr>
              <w:tab/>
            </w:r>
            <w:r>
              <w:rPr>
                <w:noProof/>
                <w:webHidden/>
              </w:rPr>
              <w:fldChar w:fldCharType="begin"/>
            </w:r>
            <w:r>
              <w:rPr>
                <w:noProof/>
                <w:webHidden/>
              </w:rPr>
              <w:instrText xml:space="preserve"> PAGEREF _Toc236000107 \h </w:instrText>
            </w:r>
            <w:r>
              <w:rPr>
                <w:noProof/>
                <w:webHidden/>
              </w:rPr>
            </w:r>
            <w:r>
              <w:rPr>
                <w:noProof/>
                <w:webHidden/>
              </w:rPr>
              <w:fldChar w:fldCharType="separate"/>
            </w:r>
            <w:r>
              <w:rPr>
                <w:noProof/>
                <w:webHidden/>
              </w:rPr>
              <w:t>9</w:t>
            </w:r>
            <w:r>
              <w:rPr>
                <w:noProof/>
                <w:webHidden/>
              </w:rPr>
              <w:fldChar w:fldCharType="end"/>
            </w:r>
          </w:hyperlink>
        </w:p>
        <w:p w14:paraId="349A6E8B" w14:textId="642AE0A5" w:rsidR="002C0A18" w:rsidRDefault="002C0A18">
          <w:pPr>
            <w:pStyle w:val="TOC1"/>
            <w:tabs>
              <w:tab w:val="left" w:pos="1440"/>
              <w:tab w:val="right" w:leader="dot" w:pos="10456"/>
            </w:tabs>
            <w:rPr>
              <w:rFonts w:eastAsiaTheme="minorEastAsia"/>
              <w:noProof/>
              <w:lang w:eastAsia="en-GB"/>
            </w:rPr>
          </w:pPr>
          <w:hyperlink w:anchor="_Toc236000108" w:history="1">
            <w:r w:rsidRPr="007F3095">
              <w:rPr>
                <w:rStyle w:val="Hyperlink"/>
                <w:noProof/>
                <w:lang w:val="pt-PT"/>
              </w:rPr>
              <w:t>Capítulo 4º</w:t>
            </w:r>
            <w:r>
              <w:rPr>
                <w:rFonts w:eastAsiaTheme="minorEastAsia"/>
                <w:noProof/>
                <w:lang w:eastAsia="en-GB"/>
              </w:rPr>
              <w:tab/>
            </w:r>
            <w:r w:rsidRPr="007F3095">
              <w:rPr>
                <w:rStyle w:val="Hyperlink"/>
                <w:noProof/>
                <w:lang w:val="pt-PT"/>
              </w:rPr>
              <w:t>Regime Financeiro e Patrimonial</w:t>
            </w:r>
            <w:r>
              <w:rPr>
                <w:noProof/>
                <w:webHidden/>
              </w:rPr>
              <w:tab/>
            </w:r>
            <w:r>
              <w:rPr>
                <w:noProof/>
                <w:webHidden/>
              </w:rPr>
              <w:fldChar w:fldCharType="begin"/>
            </w:r>
            <w:r>
              <w:rPr>
                <w:noProof/>
                <w:webHidden/>
              </w:rPr>
              <w:instrText xml:space="preserve"> PAGEREF _Toc236000108 \h </w:instrText>
            </w:r>
            <w:r>
              <w:rPr>
                <w:noProof/>
                <w:webHidden/>
              </w:rPr>
            </w:r>
            <w:r>
              <w:rPr>
                <w:noProof/>
                <w:webHidden/>
              </w:rPr>
              <w:fldChar w:fldCharType="separate"/>
            </w:r>
            <w:r>
              <w:rPr>
                <w:noProof/>
                <w:webHidden/>
              </w:rPr>
              <w:t>10</w:t>
            </w:r>
            <w:r>
              <w:rPr>
                <w:noProof/>
                <w:webHidden/>
              </w:rPr>
              <w:fldChar w:fldCharType="end"/>
            </w:r>
          </w:hyperlink>
        </w:p>
        <w:p w14:paraId="238FA4F0" w14:textId="7CE037F6" w:rsidR="002C0A18" w:rsidRDefault="002C0A18">
          <w:pPr>
            <w:pStyle w:val="TOC2"/>
            <w:tabs>
              <w:tab w:val="left" w:pos="1680"/>
              <w:tab w:val="right" w:leader="dot" w:pos="10456"/>
            </w:tabs>
            <w:rPr>
              <w:rFonts w:eastAsiaTheme="minorEastAsia"/>
              <w:noProof/>
              <w:lang w:eastAsia="en-GB"/>
            </w:rPr>
          </w:pPr>
          <w:hyperlink w:anchor="_Toc236000109" w:history="1">
            <w:r w:rsidRPr="007F3095">
              <w:rPr>
                <w:rStyle w:val="Hyperlink"/>
                <w:noProof/>
                <w:lang w:val="pt-PT"/>
              </w:rPr>
              <w:t>Artigo 16º</w:t>
            </w:r>
            <w:r>
              <w:rPr>
                <w:rFonts w:eastAsiaTheme="minorEastAsia"/>
                <w:noProof/>
                <w:lang w:eastAsia="en-GB"/>
              </w:rPr>
              <w:tab/>
            </w:r>
            <w:r w:rsidRPr="007F3095">
              <w:rPr>
                <w:rStyle w:val="Hyperlink"/>
                <w:noProof/>
                <w:lang w:val="pt-PT"/>
              </w:rPr>
              <w:t>Receitas</w:t>
            </w:r>
            <w:r>
              <w:rPr>
                <w:noProof/>
                <w:webHidden/>
              </w:rPr>
              <w:tab/>
            </w:r>
            <w:r>
              <w:rPr>
                <w:noProof/>
                <w:webHidden/>
              </w:rPr>
              <w:fldChar w:fldCharType="begin"/>
            </w:r>
            <w:r>
              <w:rPr>
                <w:noProof/>
                <w:webHidden/>
              </w:rPr>
              <w:instrText xml:space="preserve"> PAGEREF _Toc236000109 \h </w:instrText>
            </w:r>
            <w:r>
              <w:rPr>
                <w:noProof/>
                <w:webHidden/>
              </w:rPr>
            </w:r>
            <w:r>
              <w:rPr>
                <w:noProof/>
                <w:webHidden/>
              </w:rPr>
              <w:fldChar w:fldCharType="separate"/>
            </w:r>
            <w:r>
              <w:rPr>
                <w:noProof/>
                <w:webHidden/>
              </w:rPr>
              <w:t>10</w:t>
            </w:r>
            <w:r>
              <w:rPr>
                <w:noProof/>
                <w:webHidden/>
              </w:rPr>
              <w:fldChar w:fldCharType="end"/>
            </w:r>
          </w:hyperlink>
        </w:p>
        <w:p w14:paraId="58B747E1" w14:textId="7E4466EC" w:rsidR="002C0A18" w:rsidRDefault="002C0A18">
          <w:pPr>
            <w:pStyle w:val="TOC2"/>
            <w:tabs>
              <w:tab w:val="left" w:pos="1680"/>
              <w:tab w:val="right" w:leader="dot" w:pos="10456"/>
            </w:tabs>
            <w:rPr>
              <w:rFonts w:eastAsiaTheme="minorEastAsia"/>
              <w:noProof/>
              <w:lang w:eastAsia="en-GB"/>
            </w:rPr>
          </w:pPr>
          <w:hyperlink w:anchor="_Toc236000110" w:history="1">
            <w:r w:rsidRPr="007F3095">
              <w:rPr>
                <w:rStyle w:val="Hyperlink"/>
                <w:noProof/>
                <w:lang w:val="pt-PT"/>
              </w:rPr>
              <w:t>Artigo 17º</w:t>
            </w:r>
            <w:r>
              <w:rPr>
                <w:rFonts w:eastAsiaTheme="minorEastAsia"/>
                <w:noProof/>
                <w:lang w:eastAsia="en-GB"/>
              </w:rPr>
              <w:tab/>
            </w:r>
            <w:r w:rsidRPr="007F3095">
              <w:rPr>
                <w:rStyle w:val="Hyperlink"/>
                <w:noProof/>
                <w:lang w:val="pt-PT"/>
              </w:rPr>
              <w:t>Património e exercício</w:t>
            </w:r>
            <w:r>
              <w:rPr>
                <w:noProof/>
                <w:webHidden/>
              </w:rPr>
              <w:tab/>
            </w:r>
            <w:r>
              <w:rPr>
                <w:noProof/>
                <w:webHidden/>
              </w:rPr>
              <w:fldChar w:fldCharType="begin"/>
            </w:r>
            <w:r>
              <w:rPr>
                <w:noProof/>
                <w:webHidden/>
              </w:rPr>
              <w:instrText xml:space="preserve"> PAGEREF _Toc236000110 \h </w:instrText>
            </w:r>
            <w:r>
              <w:rPr>
                <w:noProof/>
                <w:webHidden/>
              </w:rPr>
            </w:r>
            <w:r>
              <w:rPr>
                <w:noProof/>
                <w:webHidden/>
              </w:rPr>
              <w:fldChar w:fldCharType="separate"/>
            </w:r>
            <w:r>
              <w:rPr>
                <w:noProof/>
                <w:webHidden/>
              </w:rPr>
              <w:t>10</w:t>
            </w:r>
            <w:r>
              <w:rPr>
                <w:noProof/>
                <w:webHidden/>
              </w:rPr>
              <w:fldChar w:fldCharType="end"/>
            </w:r>
          </w:hyperlink>
        </w:p>
        <w:p w14:paraId="0A4D6187" w14:textId="64A15E61" w:rsidR="002C0A18" w:rsidRDefault="002C0A18">
          <w:pPr>
            <w:pStyle w:val="TOC2"/>
            <w:tabs>
              <w:tab w:val="left" w:pos="1680"/>
              <w:tab w:val="right" w:leader="dot" w:pos="10456"/>
            </w:tabs>
            <w:rPr>
              <w:rFonts w:eastAsiaTheme="minorEastAsia"/>
              <w:noProof/>
              <w:lang w:eastAsia="en-GB"/>
            </w:rPr>
          </w:pPr>
          <w:hyperlink w:anchor="_Toc236000111" w:history="1">
            <w:r w:rsidRPr="007F3095">
              <w:rPr>
                <w:rStyle w:val="Hyperlink"/>
                <w:noProof/>
                <w:lang w:val="pt-PT"/>
              </w:rPr>
              <w:t>Artigo 18º</w:t>
            </w:r>
            <w:r>
              <w:rPr>
                <w:rFonts w:eastAsiaTheme="minorEastAsia"/>
                <w:noProof/>
                <w:lang w:eastAsia="en-GB"/>
              </w:rPr>
              <w:tab/>
            </w:r>
            <w:r w:rsidRPr="007F3095">
              <w:rPr>
                <w:rStyle w:val="Hyperlink"/>
                <w:noProof/>
                <w:lang w:val="pt-PT"/>
              </w:rPr>
              <w:t>Dissolução e destino do património</w:t>
            </w:r>
            <w:r>
              <w:rPr>
                <w:noProof/>
                <w:webHidden/>
              </w:rPr>
              <w:tab/>
            </w:r>
            <w:r>
              <w:rPr>
                <w:noProof/>
                <w:webHidden/>
              </w:rPr>
              <w:fldChar w:fldCharType="begin"/>
            </w:r>
            <w:r>
              <w:rPr>
                <w:noProof/>
                <w:webHidden/>
              </w:rPr>
              <w:instrText xml:space="preserve"> PAGEREF _Toc236000111 \h </w:instrText>
            </w:r>
            <w:r>
              <w:rPr>
                <w:noProof/>
                <w:webHidden/>
              </w:rPr>
            </w:r>
            <w:r>
              <w:rPr>
                <w:noProof/>
                <w:webHidden/>
              </w:rPr>
              <w:fldChar w:fldCharType="separate"/>
            </w:r>
            <w:r>
              <w:rPr>
                <w:noProof/>
                <w:webHidden/>
              </w:rPr>
              <w:t>10</w:t>
            </w:r>
            <w:r>
              <w:rPr>
                <w:noProof/>
                <w:webHidden/>
              </w:rPr>
              <w:fldChar w:fldCharType="end"/>
            </w:r>
          </w:hyperlink>
        </w:p>
        <w:p w14:paraId="55A322E7" w14:textId="512E77FD" w:rsidR="002C0A18" w:rsidRDefault="002C0A18">
          <w:pPr>
            <w:pStyle w:val="TOC1"/>
            <w:tabs>
              <w:tab w:val="left" w:pos="1440"/>
              <w:tab w:val="right" w:leader="dot" w:pos="10456"/>
            </w:tabs>
            <w:rPr>
              <w:rFonts w:eastAsiaTheme="minorEastAsia"/>
              <w:noProof/>
              <w:lang w:eastAsia="en-GB"/>
            </w:rPr>
          </w:pPr>
          <w:hyperlink w:anchor="_Toc236000112" w:history="1">
            <w:r w:rsidRPr="007F3095">
              <w:rPr>
                <w:rStyle w:val="Hyperlink"/>
                <w:noProof/>
                <w:lang w:val="pt-PT"/>
              </w:rPr>
              <w:t>Capítulo 5º</w:t>
            </w:r>
            <w:r>
              <w:rPr>
                <w:rFonts w:eastAsiaTheme="minorEastAsia"/>
                <w:noProof/>
                <w:lang w:eastAsia="en-GB"/>
              </w:rPr>
              <w:tab/>
            </w:r>
            <w:r w:rsidRPr="007F3095">
              <w:rPr>
                <w:rStyle w:val="Hyperlink"/>
                <w:noProof/>
                <w:lang w:val="pt-PT"/>
              </w:rPr>
              <w:t>Disposições Finais</w:t>
            </w:r>
            <w:r>
              <w:rPr>
                <w:noProof/>
                <w:webHidden/>
              </w:rPr>
              <w:tab/>
            </w:r>
            <w:r>
              <w:rPr>
                <w:noProof/>
                <w:webHidden/>
              </w:rPr>
              <w:fldChar w:fldCharType="begin"/>
            </w:r>
            <w:r>
              <w:rPr>
                <w:noProof/>
                <w:webHidden/>
              </w:rPr>
              <w:instrText xml:space="preserve"> PAGEREF _Toc236000112 \h </w:instrText>
            </w:r>
            <w:r>
              <w:rPr>
                <w:noProof/>
                <w:webHidden/>
              </w:rPr>
            </w:r>
            <w:r>
              <w:rPr>
                <w:noProof/>
                <w:webHidden/>
              </w:rPr>
              <w:fldChar w:fldCharType="separate"/>
            </w:r>
            <w:r>
              <w:rPr>
                <w:noProof/>
                <w:webHidden/>
              </w:rPr>
              <w:t>10</w:t>
            </w:r>
            <w:r>
              <w:rPr>
                <w:noProof/>
                <w:webHidden/>
              </w:rPr>
              <w:fldChar w:fldCharType="end"/>
            </w:r>
          </w:hyperlink>
        </w:p>
        <w:p w14:paraId="6E7ECDDC" w14:textId="5CF39A1D" w:rsidR="002C0A18" w:rsidRDefault="002C0A18">
          <w:pPr>
            <w:pStyle w:val="TOC2"/>
            <w:tabs>
              <w:tab w:val="left" w:pos="1680"/>
              <w:tab w:val="right" w:leader="dot" w:pos="10456"/>
            </w:tabs>
            <w:rPr>
              <w:rFonts w:eastAsiaTheme="minorEastAsia"/>
              <w:noProof/>
              <w:lang w:eastAsia="en-GB"/>
            </w:rPr>
          </w:pPr>
          <w:hyperlink w:anchor="_Toc236000113" w:history="1">
            <w:r w:rsidRPr="007F3095">
              <w:rPr>
                <w:rStyle w:val="Hyperlink"/>
                <w:noProof/>
                <w:lang w:val="pt-PT"/>
              </w:rPr>
              <w:t>Artigo 19º</w:t>
            </w:r>
            <w:r>
              <w:rPr>
                <w:rFonts w:eastAsiaTheme="minorEastAsia"/>
                <w:noProof/>
                <w:lang w:eastAsia="en-GB"/>
              </w:rPr>
              <w:tab/>
            </w:r>
            <w:r w:rsidRPr="007F3095">
              <w:rPr>
                <w:rStyle w:val="Hyperlink"/>
                <w:noProof/>
                <w:lang w:val="pt-PT"/>
              </w:rPr>
              <w:t>Regulamento interno</w:t>
            </w:r>
            <w:r>
              <w:rPr>
                <w:noProof/>
                <w:webHidden/>
              </w:rPr>
              <w:tab/>
            </w:r>
            <w:r>
              <w:rPr>
                <w:noProof/>
                <w:webHidden/>
              </w:rPr>
              <w:fldChar w:fldCharType="begin"/>
            </w:r>
            <w:r>
              <w:rPr>
                <w:noProof/>
                <w:webHidden/>
              </w:rPr>
              <w:instrText xml:space="preserve"> PAGEREF _Toc236000113 \h </w:instrText>
            </w:r>
            <w:r>
              <w:rPr>
                <w:noProof/>
                <w:webHidden/>
              </w:rPr>
            </w:r>
            <w:r>
              <w:rPr>
                <w:noProof/>
                <w:webHidden/>
              </w:rPr>
              <w:fldChar w:fldCharType="separate"/>
            </w:r>
            <w:r>
              <w:rPr>
                <w:noProof/>
                <w:webHidden/>
              </w:rPr>
              <w:t>10</w:t>
            </w:r>
            <w:r>
              <w:rPr>
                <w:noProof/>
                <w:webHidden/>
              </w:rPr>
              <w:fldChar w:fldCharType="end"/>
            </w:r>
          </w:hyperlink>
        </w:p>
        <w:p w14:paraId="11AC57E0" w14:textId="3B8D9C94" w:rsidR="002C0A18" w:rsidRDefault="002C0A18">
          <w:pPr>
            <w:pStyle w:val="TOC2"/>
            <w:tabs>
              <w:tab w:val="left" w:pos="1680"/>
              <w:tab w:val="right" w:leader="dot" w:pos="10456"/>
            </w:tabs>
            <w:rPr>
              <w:rFonts w:eastAsiaTheme="minorEastAsia"/>
              <w:noProof/>
              <w:lang w:eastAsia="en-GB"/>
            </w:rPr>
          </w:pPr>
          <w:hyperlink w:anchor="_Toc236000114" w:history="1">
            <w:r w:rsidRPr="007F3095">
              <w:rPr>
                <w:rStyle w:val="Hyperlink"/>
                <w:noProof/>
                <w:lang w:val="pt-PT"/>
              </w:rPr>
              <w:t>Artigo 20º</w:t>
            </w:r>
            <w:r>
              <w:rPr>
                <w:rFonts w:eastAsiaTheme="minorEastAsia"/>
                <w:noProof/>
                <w:lang w:eastAsia="en-GB"/>
              </w:rPr>
              <w:tab/>
            </w:r>
            <w:r w:rsidRPr="007F3095">
              <w:rPr>
                <w:rStyle w:val="Hyperlink"/>
                <w:noProof/>
                <w:lang w:val="pt-PT"/>
              </w:rPr>
              <w:t>Casos omissos</w:t>
            </w:r>
            <w:r>
              <w:rPr>
                <w:noProof/>
                <w:webHidden/>
              </w:rPr>
              <w:tab/>
            </w:r>
            <w:r>
              <w:rPr>
                <w:noProof/>
                <w:webHidden/>
              </w:rPr>
              <w:fldChar w:fldCharType="begin"/>
            </w:r>
            <w:r>
              <w:rPr>
                <w:noProof/>
                <w:webHidden/>
              </w:rPr>
              <w:instrText xml:space="preserve"> PAGEREF _Toc236000114 \h </w:instrText>
            </w:r>
            <w:r>
              <w:rPr>
                <w:noProof/>
                <w:webHidden/>
              </w:rPr>
            </w:r>
            <w:r>
              <w:rPr>
                <w:noProof/>
                <w:webHidden/>
              </w:rPr>
              <w:fldChar w:fldCharType="separate"/>
            </w:r>
            <w:r>
              <w:rPr>
                <w:noProof/>
                <w:webHidden/>
              </w:rPr>
              <w:t>10</w:t>
            </w:r>
            <w:r>
              <w:rPr>
                <w:noProof/>
                <w:webHidden/>
              </w:rPr>
              <w:fldChar w:fldCharType="end"/>
            </w:r>
          </w:hyperlink>
        </w:p>
        <w:p w14:paraId="7FBA5B13" w14:textId="1BB3F608" w:rsidR="00F83352" w:rsidRDefault="00F83352">
          <w:pPr>
            <w:rPr>
              <w:b/>
              <w:bCs/>
              <w:noProof/>
            </w:rPr>
          </w:pPr>
          <w:r>
            <w:fldChar w:fldCharType="end"/>
          </w:r>
        </w:p>
      </w:sdtContent>
    </w:sdt>
    <w:p w14:paraId="29CFC7BC" w14:textId="77777777" w:rsidR="00F83352" w:rsidRDefault="00F83352">
      <w:pPr>
        <w:rPr>
          <w:b/>
          <w:bCs/>
          <w:noProof/>
        </w:rPr>
      </w:pPr>
      <w:r>
        <w:rPr>
          <w:b/>
          <w:bCs/>
          <w:noProof/>
        </w:rPr>
        <w:br w:type="page"/>
      </w:r>
    </w:p>
    <w:p w14:paraId="0BA8EFC2" w14:textId="5C9DA752" w:rsidR="005B32E9" w:rsidRDefault="005B32E9" w:rsidP="005B32E9">
      <w:pPr>
        <w:pStyle w:val="Heading1"/>
      </w:pPr>
      <w:bookmarkStart w:id="0" w:name="_Toc236000089"/>
      <w:r>
        <w:lastRenderedPageBreak/>
        <w:t>GENERALIDADES</w:t>
      </w:r>
      <w:bookmarkEnd w:id="0"/>
    </w:p>
    <w:p w14:paraId="5EF7589B" w14:textId="2B7C6339" w:rsidR="00DB3CEF" w:rsidRDefault="00DB3CEF" w:rsidP="00DB3CEF">
      <w:pPr>
        <w:pStyle w:val="Heading1"/>
        <w:numPr>
          <w:ilvl w:val="0"/>
          <w:numId w:val="0"/>
        </w:numPr>
        <w:ind w:left="360"/>
      </w:pPr>
      <w:bookmarkStart w:id="1" w:name="_Toc236000090"/>
      <w:r w:rsidRPr="00DB3CEF">
        <w:t>Introdução</w:t>
      </w:r>
    </w:p>
    <w:p w14:paraId="1C467F36" w14:textId="77777777" w:rsidR="00DB3CEF" w:rsidRPr="00871D9B" w:rsidRDefault="00DB3CEF" w:rsidP="00DB3CEF">
      <w:pPr>
        <w:rPr>
          <w:lang w:val="pt-PT"/>
        </w:rPr>
      </w:pPr>
      <w:r w:rsidRPr="00871D9B">
        <w:rPr>
          <w:lang w:val="pt-PT"/>
        </w:rPr>
        <w:t>A Associação Recreativa Cultural Mindset, adiante designada por Associação, dedica-se a promover e desenvolver, sem intuito lucrativo, atividades nas áreas da cultura, dos audiovisuais, da radiodifusão e dos eventos, apoiando técnica e logisticamente iniciativas de natureza cultural, recreativa, académica e comunitária.</w:t>
      </w:r>
    </w:p>
    <w:p w14:paraId="578AF955" w14:textId="77777777" w:rsidR="00DB3CEF" w:rsidRPr="00871D9B" w:rsidRDefault="00DB3CEF" w:rsidP="00DB3CEF">
      <w:pPr>
        <w:rPr>
          <w:lang w:val="pt-PT"/>
        </w:rPr>
      </w:pPr>
      <w:r w:rsidRPr="00871D9B">
        <w:rPr>
          <w:lang w:val="pt-PT"/>
        </w:rPr>
        <w:t>O presente Regulamento Interno tem como objetivo estabelecer as normas e diretrizes que regem o funcionamento, a organização e as atividades da Associação. Ao complementar os Estatutos da Associação, nos termos do respetivo Artigo 19.º, este documento garante a transparência e a eficiência na condução das atividades.</w:t>
      </w:r>
    </w:p>
    <w:p w14:paraId="098C0CFF" w14:textId="77777777" w:rsidR="00DB3CEF" w:rsidRPr="00871D9B" w:rsidRDefault="00DB3CEF" w:rsidP="00DB3CEF">
      <w:pPr>
        <w:rPr>
          <w:lang w:val="pt-PT"/>
        </w:rPr>
      </w:pPr>
      <w:r w:rsidRPr="00871D9B">
        <w:rPr>
          <w:lang w:val="pt-PT"/>
        </w:rPr>
        <w:t>Todos os membros da Associação devem conhecer e cumprir as disposições aqui estabelecidas, contribuindo para o contínuo sucesso e crescimento da comunidade associativa.</w:t>
      </w:r>
    </w:p>
    <w:p w14:paraId="079CCD5B" w14:textId="77777777" w:rsidR="00DB3CEF" w:rsidRPr="00871D9B" w:rsidRDefault="00DB3CEF" w:rsidP="00DB3CEF">
      <w:pPr>
        <w:spacing w:after="120" w:line="276" w:lineRule="auto"/>
        <w:jc w:val="both"/>
        <w:rPr>
          <w:lang w:val="pt-PT"/>
        </w:rPr>
      </w:pPr>
      <w:bookmarkStart w:id="2" w:name="_Toc237520865"/>
      <w:r w:rsidRPr="00871D9B">
        <w:rPr>
          <w:lang w:val="pt-PT"/>
        </w:rPr>
        <w:t>Este capítulo estabelece as bases essenciais para o funcionamento da Associação. Nele são definidos o âmbito geral, os princípios que orientam as suas ações e os respetivos objetivos.</w:t>
      </w:r>
    </w:p>
    <w:p w14:paraId="257EDE86" w14:textId="77777777" w:rsidR="00DB3CEF" w:rsidRDefault="00DB3CEF" w:rsidP="00DB3CEF">
      <w:pPr>
        <w:pStyle w:val="Heading2"/>
        <w:keepNext/>
        <w:numPr>
          <w:ilvl w:val="0"/>
          <w:numId w:val="8"/>
        </w:numPr>
        <w:ind w:left="360" w:hanging="360"/>
      </w:pPr>
      <w:bookmarkStart w:id="3" w:name="_Toc237520866"/>
      <w:r>
        <w:t>Âmbito Geral</w:t>
      </w:r>
      <w:bookmarkEnd w:id="3"/>
    </w:p>
    <w:p w14:paraId="0F2B7294" w14:textId="77777777" w:rsidR="00DB3CEF" w:rsidRPr="00871D9B" w:rsidRDefault="00DB3CEF" w:rsidP="00DB3CEF">
      <w:pPr>
        <w:pStyle w:val="ListParagraph"/>
        <w:numPr>
          <w:ilvl w:val="0"/>
          <w:numId w:val="9"/>
        </w:numPr>
        <w:spacing w:after="80" w:line="276" w:lineRule="auto"/>
        <w:contextualSpacing w:val="0"/>
        <w:jc w:val="both"/>
        <w:rPr>
          <w:lang w:val="pt-PT"/>
        </w:rPr>
      </w:pPr>
      <w:r w:rsidRPr="00871D9B">
        <w:rPr>
          <w:highlight w:val="yellow"/>
          <w:lang w:val="pt-PT"/>
        </w:rPr>
        <w:t>A Associação Recreativa Cultural Mindset é uma pessoa coletiva de direito privado, sem fins lucrativos, constituída por tempo indeterminado.</w:t>
      </w:r>
    </w:p>
    <w:p w14:paraId="10D75E93" w14:textId="77777777" w:rsidR="00DB3CEF" w:rsidRPr="00871D9B" w:rsidRDefault="00DB3CEF" w:rsidP="00DB3CEF">
      <w:pPr>
        <w:pStyle w:val="ListParagraph"/>
        <w:numPr>
          <w:ilvl w:val="0"/>
          <w:numId w:val="9"/>
        </w:numPr>
        <w:spacing w:after="80" w:line="276" w:lineRule="auto"/>
        <w:contextualSpacing w:val="0"/>
        <w:jc w:val="both"/>
        <w:rPr>
          <w:lang w:val="pt-PT"/>
        </w:rPr>
      </w:pPr>
      <w:r w:rsidRPr="00871D9B">
        <w:rPr>
          <w:lang w:val="pt-PT"/>
        </w:rPr>
        <w:t>O presente Regulamento Interno complementa os Estatutos da Associação e demais legislação aplicável, nos termos do Artigo 19.º dos Estatutos, não podendo contrariar estes nem a lei.</w:t>
      </w:r>
    </w:p>
    <w:p w14:paraId="3153F9D5" w14:textId="77777777" w:rsidR="00DB3CEF" w:rsidRPr="00871D9B" w:rsidRDefault="00DB3CEF" w:rsidP="00DB3CEF">
      <w:pPr>
        <w:pStyle w:val="ListParagraph"/>
        <w:numPr>
          <w:ilvl w:val="0"/>
          <w:numId w:val="9"/>
        </w:numPr>
        <w:spacing w:after="80" w:line="276" w:lineRule="auto"/>
        <w:contextualSpacing w:val="0"/>
        <w:jc w:val="both"/>
        <w:rPr>
          <w:lang w:val="pt-PT"/>
        </w:rPr>
      </w:pPr>
      <w:r w:rsidRPr="00871D9B">
        <w:rPr>
          <w:lang w:val="pt-PT"/>
        </w:rPr>
        <w:t>As disposições aqui contidas aplicam-se a todos os associados, garantindo a coesão e o bom funcionamento da Associação.</w:t>
      </w:r>
    </w:p>
    <w:p w14:paraId="7DA41E57" w14:textId="77777777" w:rsidR="00DB3CEF" w:rsidRDefault="00DB3CEF" w:rsidP="00DB3CEF">
      <w:pPr>
        <w:pStyle w:val="Heading2"/>
        <w:keepNext/>
        <w:numPr>
          <w:ilvl w:val="0"/>
          <w:numId w:val="8"/>
        </w:numPr>
        <w:ind w:left="360" w:hanging="360"/>
      </w:pPr>
      <w:bookmarkStart w:id="4" w:name="_Toc237520867"/>
      <w:r>
        <w:t>Princípios Gerais</w:t>
      </w:r>
      <w:bookmarkEnd w:id="4"/>
    </w:p>
    <w:p w14:paraId="1C2CF821" w14:textId="77777777" w:rsidR="00DB3CEF" w:rsidRPr="00871D9B" w:rsidRDefault="00DB3CEF" w:rsidP="00DB3CEF">
      <w:pPr>
        <w:pStyle w:val="ListParagraph"/>
        <w:numPr>
          <w:ilvl w:val="0"/>
          <w:numId w:val="10"/>
        </w:numPr>
        <w:spacing w:after="80" w:line="276" w:lineRule="auto"/>
        <w:contextualSpacing w:val="0"/>
        <w:jc w:val="both"/>
        <w:rPr>
          <w:lang w:val="pt-PT"/>
        </w:rPr>
      </w:pPr>
      <w:r w:rsidRPr="00871D9B">
        <w:rPr>
          <w:lang w:val="pt-PT"/>
        </w:rPr>
        <w:t>A Associação rege-se pelos princípios fundamentais consagrados nos Estatutos, designadamente a ausência de fins lucrativos e a independência face ao Estado, a partidos políticos e a confissões religiosas.</w:t>
      </w:r>
    </w:p>
    <w:p w14:paraId="0437BBAB" w14:textId="77777777" w:rsidR="00DB3CEF" w:rsidRPr="00871D9B" w:rsidRDefault="00DB3CEF" w:rsidP="00DB3CEF">
      <w:pPr>
        <w:pStyle w:val="ListParagraph"/>
        <w:numPr>
          <w:ilvl w:val="0"/>
          <w:numId w:val="10"/>
        </w:numPr>
        <w:spacing w:after="80" w:line="276" w:lineRule="auto"/>
        <w:contextualSpacing w:val="0"/>
        <w:jc w:val="both"/>
        <w:rPr>
          <w:lang w:val="pt-PT"/>
        </w:rPr>
      </w:pPr>
      <w:r w:rsidRPr="00871D9B">
        <w:rPr>
          <w:lang w:val="pt-PT"/>
        </w:rPr>
        <w:t>A Associação compromete-se a fomentar a comunicação aberta e o respeito mútuo entre todos os membros, garantindo um ambiente de compreensão e colaboração que promova a participação ativa dos mesmos.</w:t>
      </w:r>
    </w:p>
    <w:p w14:paraId="69275301" w14:textId="77777777" w:rsidR="00DB3CEF" w:rsidRPr="00871D9B" w:rsidRDefault="00DB3CEF" w:rsidP="00DB3CEF">
      <w:pPr>
        <w:pStyle w:val="ListParagraph"/>
        <w:numPr>
          <w:ilvl w:val="0"/>
          <w:numId w:val="10"/>
        </w:numPr>
        <w:spacing w:after="80" w:line="276" w:lineRule="auto"/>
        <w:contextualSpacing w:val="0"/>
        <w:jc w:val="both"/>
        <w:rPr>
          <w:lang w:val="pt-PT"/>
        </w:rPr>
      </w:pPr>
      <w:r w:rsidRPr="00871D9B">
        <w:rPr>
          <w:lang w:val="pt-PT"/>
        </w:rPr>
        <w:t>De forma a manter e a fortalecer os valores da Associação, deverão ser promovidos o compromisso e a responsabilidade de cada membro.</w:t>
      </w:r>
    </w:p>
    <w:p w14:paraId="24A83CEF" w14:textId="77777777" w:rsidR="00DB3CEF" w:rsidRDefault="00DB3CEF" w:rsidP="00DB3CEF">
      <w:pPr>
        <w:pStyle w:val="Heading2"/>
        <w:keepNext/>
        <w:numPr>
          <w:ilvl w:val="0"/>
          <w:numId w:val="8"/>
        </w:numPr>
        <w:ind w:left="360" w:hanging="360"/>
      </w:pPr>
      <w:bookmarkStart w:id="5" w:name="_Toc237520868"/>
      <w:r>
        <w:t>Objetivos</w:t>
      </w:r>
      <w:bookmarkEnd w:id="5"/>
    </w:p>
    <w:p w14:paraId="6536620E" w14:textId="77777777" w:rsidR="00DB3CEF" w:rsidRPr="00871D9B" w:rsidRDefault="00DB3CEF" w:rsidP="00DB3CEF">
      <w:pPr>
        <w:pStyle w:val="ListParagraph"/>
        <w:numPr>
          <w:ilvl w:val="0"/>
          <w:numId w:val="11"/>
        </w:numPr>
        <w:spacing w:after="80" w:line="276" w:lineRule="auto"/>
        <w:contextualSpacing w:val="0"/>
        <w:jc w:val="both"/>
        <w:rPr>
          <w:lang w:val="pt-PT"/>
        </w:rPr>
      </w:pPr>
      <w:r w:rsidRPr="00871D9B">
        <w:rPr>
          <w:lang w:val="pt-PT"/>
        </w:rPr>
        <w:t>Os objetivos da Associação encontram-se previstos no Artigo 2.º dos respetivos Estatutos.</w:t>
      </w:r>
    </w:p>
    <w:p w14:paraId="725CACFE" w14:textId="77777777" w:rsidR="00DB3CEF" w:rsidRPr="00871D9B" w:rsidRDefault="00DB3CEF" w:rsidP="00DB3CEF">
      <w:pPr>
        <w:pStyle w:val="ListParagraph"/>
        <w:numPr>
          <w:ilvl w:val="0"/>
          <w:numId w:val="11"/>
        </w:numPr>
        <w:spacing w:after="80" w:line="276" w:lineRule="auto"/>
        <w:contextualSpacing w:val="0"/>
        <w:jc w:val="both"/>
        <w:rPr>
          <w:lang w:val="pt-PT"/>
        </w:rPr>
      </w:pPr>
      <w:r w:rsidRPr="00871D9B">
        <w:rPr>
          <w:lang w:val="pt-PT"/>
        </w:rPr>
        <w:lastRenderedPageBreak/>
        <w:t>Para a prossecução dos seus fins, a Associação desenvolve as atividades previstas no Artigo 3.º dos Estatutos, as quais são exercidas como meio de realização dos fins estatutários e não como fim em si mesmas.</w:t>
      </w:r>
    </w:p>
    <w:p w14:paraId="68657A6A" w14:textId="77777777" w:rsidR="00DB3CEF" w:rsidRDefault="00DB3CEF" w:rsidP="00DB3CEF">
      <w:pPr>
        <w:pStyle w:val="Heading1"/>
        <w:keepNext/>
        <w:numPr>
          <w:ilvl w:val="0"/>
          <w:numId w:val="7"/>
        </w:numPr>
        <w:ind w:left="360" w:hanging="360"/>
      </w:pPr>
      <w:bookmarkStart w:id="6" w:name="_Toc237520869"/>
      <w:r>
        <w:t>ASSOCIADOS</w:t>
      </w:r>
      <w:bookmarkEnd w:id="6"/>
    </w:p>
    <w:p w14:paraId="18163550" w14:textId="77777777" w:rsidR="00DB3CEF" w:rsidRPr="00871D9B" w:rsidRDefault="00DB3CEF" w:rsidP="00DB3CEF">
      <w:pPr>
        <w:spacing w:after="120" w:line="276" w:lineRule="auto"/>
        <w:jc w:val="both"/>
        <w:rPr>
          <w:lang w:val="pt-PT"/>
        </w:rPr>
      </w:pPr>
      <w:r w:rsidRPr="00871D9B">
        <w:rPr>
          <w:lang w:val="pt-PT"/>
        </w:rPr>
        <w:t>Respeitando o Artigo 6.º dos Estatutos, o presente capítulo serve para descrever as categorias de associados nele estipuladas, para definir as condições necessárias à atribuição de cada categoria e para estabelecer os respetivos direitos e deveres.</w:t>
      </w:r>
    </w:p>
    <w:p w14:paraId="2707FAC2" w14:textId="77777777" w:rsidR="00DB3CEF" w:rsidRDefault="00DB3CEF" w:rsidP="00DB3CEF">
      <w:pPr>
        <w:keepNext/>
        <w:spacing w:before="300"/>
        <w:jc w:val="center"/>
      </w:pPr>
      <w:r>
        <w:rPr>
          <w:b/>
          <w:bCs/>
        </w:rPr>
        <w:t>Secção I – Fundadores</w:t>
      </w:r>
    </w:p>
    <w:p w14:paraId="782B9CE5" w14:textId="77777777" w:rsidR="00DB3CEF" w:rsidRDefault="00DB3CEF" w:rsidP="00DB3CEF">
      <w:pPr>
        <w:pStyle w:val="Heading2"/>
        <w:keepNext/>
        <w:numPr>
          <w:ilvl w:val="0"/>
          <w:numId w:val="8"/>
        </w:numPr>
        <w:ind w:left="360" w:hanging="360"/>
      </w:pPr>
      <w:bookmarkStart w:id="7" w:name="_Toc237520870"/>
      <w:r>
        <w:t>Caracterização e Definição</w:t>
      </w:r>
      <w:bookmarkEnd w:id="7"/>
    </w:p>
    <w:p w14:paraId="3C2EF4C7" w14:textId="77777777" w:rsidR="00DB3CEF" w:rsidRPr="00871D9B" w:rsidRDefault="00DB3CEF" w:rsidP="00DB3CEF">
      <w:pPr>
        <w:pStyle w:val="ListParagraph"/>
        <w:numPr>
          <w:ilvl w:val="0"/>
          <w:numId w:val="12"/>
        </w:numPr>
        <w:spacing w:after="80" w:line="276" w:lineRule="auto"/>
        <w:contextualSpacing w:val="0"/>
        <w:jc w:val="both"/>
        <w:rPr>
          <w:lang w:val="pt-PT"/>
        </w:rPr>
      </w:pPr>
      <w:r w:rsidRPr="00871D9B">
        <w:rPr>
          <w:lang w:val="pt-PT"/>
        </w:rPr>
        <w:t>São associados Fundadores todos aqueles que subscreveram o ato de constituição da Associação, conforme previsto no Artigo 6.º dos Estatutos.</w:t>
      </w:r>
    </w:p>
    <w:p w14:paraId="70714C3C" w14:textId="77777777" w:rsidR="00DB3CEF" w:rsidRDefault="00DB3CEF" w:rsidP="00DB3CEF">
      <w:pPr>
        <w:pStyle w:val="Heading2"/>
        <w:keepNext/>
        <w:numPr>
          <w:ilvl w:val="0"/>
          <w:numId w:val="8"/>
        </w:numPr>
        <w:ind w:left="360" w:hanging="360"/>
      </w:pPr>
      <w:bookmarkStart w:id="8" w:name="_Toc237520871"/>
      <w:r>
        <w:t>Direitos e Deveres</w:t>
      </w:r>
      <w:bookmarkEnd w:id="8"/>
    </w:p>
    <w:p w14:paraId="458680C0" w14:textId="77777777" w:rsidR="00DB3CEF" w:rsidRPr="00871D9B" w:rsidRDefault="00DB3CEF" w:rsidP="00DB3CEF">
      <w:pPr>
        <w:pStyle w:val="ListParagraph"/>
        <w:numPr>
          <w:ilvl w:val="0"/>
          <w:numId w:val="13"/>
        </w:numPr>
        <w:spacing w:after="80" w:line="276" w:lineRule="auto"/>
        <w:contextualSpacing w:val="0"/>
        <w:jc w:val="both"/>
        <w:rPr>
          <w:lang w:val="pt-PT"/>
        </w:rPr>
      </w:pPr>
      <w:r w:rsidRPr="00871D9B">
        <w:rPr>
          <w:lang w:val="pt-PT"/>
        </w:rPr>
        <w:t>Os associados Fundadores gozam dos direitos e estão sujeitos aos deveres previstos para os associados Efetivos nos Estatutos e no presente Regulamento.</w:t>
      </w:r>
    </w:p>
    <w:p w14:paraId="54060F67" w14:textId="77777777" w:rsidR="00DB3CEF" w:rsidRDefault="00DB3CEF" w:rsidP="00DB3CEF">
      <w:pPr>
        <w:keepNext/>
        <w:spacing w:before="300"/>
        <w:jc w:val="center"/>
      </w:pPr>
      <w:r>
        <w:rPr>
          <w:b/>
          <w:bCs/>
        </w:rPr>
        <w:t>Secção II – Efetivos</w:t>
      </w:r>
    </w:p>
    <w:p w14:paraId="0789D177" w14:textId="77777777" w:rsidR="00DB3CEF" w:rsidRDefault="00DB3CEF" w:rsidP="00DB3CEF">
      <w:pPr>
        <w:pStyle w:val="Heading2"/>
        <w:keepNext/>
        <w:numPr>
          <w:ilvl w:val="0"/>
          <w:numId w:val="8"/>
        </w:numPr>
        <w:ind w:left="360" w:hanging="360"/>
      </w:pPr>
      <w:bookmarkStart w:id="9" w:name="_Toc237520872"/>
      <w:r>
        <w:t>Caracterização e Definição</w:t>
      </w:r>
      <w:bookmarkEnd w:id="9"/>
    </w:p>
    <w:p w14:paraId="4D357D0C"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highlight w:val="yellow"/>
          <w:lang w:val="pt-PT"/>
        </w:rPr>
        <w:t>São associados Efetivos as pessoas singulares que, identificando-se com os fins da Associação e pretendendo participar ativamente na sua atividade, sejam admitidas após a sua constituição, nos termos dos Estatutos e do presente Regulamento.</w:t>
      </w:r>
    </w:p>
    <w:p w14:paraId="180B25C1"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lang w:val="pt-PT"/>
        </w:rPr>
        <w:t>A admissão é requerida mediante pedido escrito do candidato, dirigido à Direção, do qual constem a sua identificação, os seus contactos e a motivação para integrar a Associação.</w:t>
      </w:r>
    </w:p>
    <w:p w14:paraId="7EB42245"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highlight w:val="yellow"/>
          <w:lang w:val="pt-PT"/>
        </w:rPr>
        <w:t>O pedido de admissão é apresentado pela Direção à Assembleia Geral, na primeira reunião que se realize após a sua receção.</w:t>
      </w:r>
    </w:p>
    <w:p w14:paraId="5F93A401" w14:textId="77777777" w:rsidR="00DB3CEF" w:rsidRPr="00871D9B" w:rsidRDefault="00DB3CEF" w:rsidP="00DB3CEF">
      <w:pPr>
        <w:pStyle w:val="ListParagraph"/>
        <w:numPr>
          <w:ilvl w:val="0"/>
          <w:numId w:val="14"/>
        </w:numPr>
        <w:spacing w:after="80" w:line="276" w:lineRule="auto"/>
        <w:contextualSpacing w:val="0"/>
        <w:jc w:val="both"/>
        <w:rPr>
          <w:lang w:val="pt-PT"/>
        </w:rPr>
      </w:pPr>
      <w:r w:rsidRPr="00871D9B">
        <w:rPr>
          <w:highlight w:val="yellow"/>
          <w:lang w:val="pt-PT"/>
        </w:rPr>
        <w:t>A admissão é votada em Assembleia Geral, sendo necessário o voto favorável de, pelo menos, três quartos dos associados presentes.</w:t>
      </w:r>
    </w:p>
    <w:p w14:paraId="3E07ACC7" w14:textId="77777777" w:rsidR="00DB3CEF" w:rsidRDefault="00DB3CEF" w:rsidP="00DB3CEF">
      <w:pPr>
        <w:pStyle w:val="Heading2"/>
        <w:keepNext/>
        <w:numPr>
          <w:ilvl w:val="0"/>
          <w:numId w:val="8"/>
        </w:numPr>
        <w:ind w:left="360" w:hanging="360"/>
      </w:pPr>
      <w:bookmarkStart w:id="10" w:name="_Toc237520873"/>
      <w:r>
        <w:t>Direitos e Deveres</w:t>
      </w:r>
      <w:bookmarkEnd w:id="10"/>
    </w:p>
    <w:p w14:paraId="477C3625" w14:textId="77777777" w:rsidR="00DB3CEF" w:rsidRPr="00871D9B" w:rsidRDefault="00DB3CEF" w:rsidP="00DB3CEF">
      <w:pPr>
        <w:pStyle w:val="ListParagraph"/>
        <w:numPr>
          <w:ilvl w:val="0"/>
          <w:numId w:val="15"/>
        </w:numPr>
        <w:spacing w:after="80" w:line="276" w:lineRule="auto"/>
        <w:contextualSpacing w:val="0"/>
        <w:jc w:val="both"/>
        <w:rPr>
          <w:lang w:val="pt-PT"/>
        </w:rPr>
      </w:pPr>
      <w:r w:rsidRPr="00871D9B">
        <w:rPr>
          <w:lang w:val="pt-PT"/>
        </w:rPr>
        <w:t>São direitos dos associados Efetivos:</w:t>
      </w:r>
    </w:p>
    <w:p w14:paraId="0335F9D8"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Todos os consignados no Artigo 8.º dos Estatutos;</w:t>
      </w:r>
    </w:p>
    <w:p w14:paraId="48BE831F"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Aceder, de forma antecipada e privilegiada, à informação sobre eventos e demais atividades associativas;</w:t>
      </w:r>
    </w:p>
    <w:p w14:paraId="4FB92A2F"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lastRenderedPageBreak/>
        <w:t xml:space="preserve">Eleger e ser eleito para os órgãos sociais e integrar os órgãos funcionais da Associação, salvo aqueles a quem tenham sido aplicadas sanções que o inviabilizem, conforme previsto no </w:t>
      </w:r>
      <w:r w:rsidRPr="00871D9B">
        <w:rPr>
          <w:highlight w:val="yellow"/>
          <w:lang w:val="pt-PT"/>
        </w:rPr>
        <w:t>Artigo 30.º</w:t>
      </w:r>
      <w:r w:rsidRPr="00871D9B">
        <w:rPr>
          <w:lang w:val="pt-PT"/>
        </w:rPr>
        <w:t xml:space="preserve"> do presente Regulamento;</w:t>
      </w:r>
    </w:p>
    <w:p w14:paraId="0D942977"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 xml:space="preserve">Ser remunerado, em condições de mercado, por bens ou serviços efetivamente prestados à Associação, nos termos do Artigo 5.º dos Estatutos e do </w:t>
      </w:r>
      <w:r w:rsidRPr="00871D9B">
        <w:rPr>
          <w:highlight w:val="yellow"/>
          <w:lang w:val="pt-PT"/>
        </w:rPr>
        <w:t>Artigo 35.º</w:t>
      </w:r>
      <w:r w:rsidRPr="00871D9B">
        <w:rPr>
          <w:lang w:val="pt-PT"/>
        </w:rPr>
        <w:t xml:space="preserve"> do presente Regulamento.</w:t>
      </w:r>
    </w:p>
    <w:p w14:paraId="08076C49" w14:textId="77777777" w:rsidR="00DB3CEF" w:rsidRPr="00871D9B" w:rsidRDefault="00DB3CEF" w:rsidP="00DB3CEF">
      <w:pPr>
        <w:pStyle w:val="ListParagraph"/>
        <w:numPr>
          <w:ilvl w:val="0"/>
          <w:numId w:val="15"/>
        </w:numPr>
        <w:spacing w:after="80" w:line="276" w:lineRule="auto"/>
        <w:contextualSpacing w:val="0"/>
        <w:jc w:val="both"/>
        <w:rPr>
          <w:lang w:val="pt-PT"/>
        </w:rPr>
      </w:pPr>
      <w:r w:rsidRPr="00871D9B">
        <w:rPr>
          <w:lang w:val="pt-PT"/>
        </w:rPr>
        <w:t>São deveres dos associados Efetivos:</w:t>
      </w:r>
    </w:p>
    <w:p w14:paraId="1FD1ECE3"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Todos os consignados no Artigo 9.º dos Estatutos;</w:t>
      </w:r>
    </w:p>
    <w:p w14:paraId="53797510"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Pagar a joia e as quotas fixadas pela Assembleia Geral;</w:t>
      </w:r>
    </w:p>
    <w:p w14:paraId="758CD448"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Comparecer às Assembleias Gerais sempre que possível;</w:t>
      </w:r>
    </w:p>
    <w:p w14:paraId="36B8B675" w14:textId="77777777" w:rsidR="00DB3CEF" w:rsidRPr="00871D9B" w:rsidRDefault="00DB3CEF" w:rsidP="00DB3CEF">
      <w:pPr>
        <w:pStyle w:val="ListParagraph"/>
        <w:numPr>
          <w:ilvl w:val="1"/>
          <w:numId w:val="15"/>
        </w:numPr>
        <w:spacing w:after="60" w:line="276" w:lineRule="auto"/>
        <w:contextualSpacing w:val="0"/>
        <w:jc w:val="both"/>
        <w:rPr>
          <w:lang w:val="pt-PT"/>
        </w:rPr>
      </w:pPr>
      <w:r w:rsidRPr="00871D9B">
        <w:rPr>
          <w:lang w:val="pt-PT"/>
        </w:rPr>
        <w:t>Desempenhar com zelo e lealdade os cargos para que forem eleitos ou designados.</w:t>
      </w:r>
    </w:p>
    <w:p w14:paraId="673C7A59" w14:textId="77777777" w:rsidR="00DB3CEF" w:rsidRDefault="00DB3CEF" w:rsidP="00DB3CEF">
      <w:pPr>
        <w:keepNext/>
        <w:spacing w:before="300"/>
        <w:jc w:val="center"/>
      </w:pPr>
      <w:r>
        <w:rPr>
          <w:b/>
          <w:bCs/>
        </w:rPr>
        <w:t>Secção III – Honorários</w:t>
      </w:r>
    </w:p>
    <w:p w14:paraId="162E8BFD" w14:textId="77777777" w:rsidR="00DB3CEF" w:rsidRDefault="00DB3CEF" w:rsidP="00DB3CEF">
      <w:pPr>
        <w:pStyle w:val="Heading2"/>
        <w:keepNext/>
        <w:numPr>
          <w:ilvl w:val="0"/>
          <w:numId w:val="8"/>
        </w:numPr>
        <w:ind w:left="360" w:hanging="360"/>
      </w:pPr>
      <w:bookmarkStart w:id="11" w:name="_Toc237520874"/>
      <w:r>
        <w:t>Caracterização e Definição</w:t>
      </w:r>
      <w:bookmarkEnd w:id="11"/>
    </w:p>
    <w:p w14:paraId="12BD32B8" w14:textId="77777777" w:rsidR="00DB3CEF" w:rsidRPr="00871D9B" w:rsidRDefault="00DB3CEF" w:rsidP="00DB3CEF">
      <w:pPr>
        <w:pStyle w:val="ListParagraph"/>
        <w:numPr>
          <w:ilvl w:val="0"/>
          <w:numId w:val="16"/>
        </w:numPr>
        <w:spacing w:after="80" w:line="276" w:lineRule="auto"/>
        <w:contextualSpacing w:val="0"/>
        <w:jc w:val="both"/>
        <w:rPr>
          <w:lang w:val="pt-PT"/>
        </w:rPr>
      </w:pPr>
      <w:r w:rsidRPr="00871D9B">
        <w:rPr>
          <w:lang w:val="pt-PT"/>
        </w:rPr>
        <w:t>São associados Honorários as pessoas singulares ou coletivas a quem a Assembleia Geral atribua essa distinção por serviços relevantes prestados à Associação, conforme previsto no Artigo 6.º dos Estatutos.</w:t>
      </w:r>
    </w:p>
    <w:p w14:paraId="7F4F6D18" w14:textId="77777777" w:rsidR="00DB3CEF" w:rsidRPr="00871D9B" w:rsidRDefault="00DB3CEF" w:rsidP="00DB3CEF">
      <w:pPr>
        <w:pStyle w:val="ListParagraph"/>
        <w:numPr>
          <w:ilvl w:val="0"/>
          <w:numId w:val="16"/>
        </w:numPr>
        <w:spacing w:after="80" w:line="276" w:lineRule="auto"/>
        <w:contextualSpacing w:val="0"/>
        <w:jc w:val="both"/>
        <w:rPr>
          <w:lang w:val="pt-PT"/>
        </w:rPr>
      </w:pPr>
      <w:r w:rsidRPr="00871D9B">
        <w:rPr>
          <w:lang w:val="pt-PT"/>
        </w:rPr>
        <w:t>A proposta de atribuição do título de Honorário é feita mediante proposta escrita, apresentada pela Direção ou por, pelo menos, cinco associados Efetivos.</w:t>
      </w:r>
    </w:p>
    <w:p w14:paraId="25193106" w14:textId="77777777" w:rsidR="00DB3CEF" w:rsidRPr="00871D9B" w:rsidRDefault="00DB3CEF" w:rsidP="00DB3CEF">
      <w:pPr>
        <w:pStyle w:val="ListParagraph"/>
        <w:numPr>
          <w:ilvl w:val="0"/>
          <w:numId w:val="16"/>
        </w:numPr>
        <w:spacing w:after="80" w:line="276" w:lineRule="auto"/>
        <w:contextualSpacing w:val="0"/>
        <w:jc w:val="both"/>
        <w:rPr>
          <w:lang w:val="pt-PT"/>
        </w:rPr>
      </w:pPr>
      <w:r w:rsidRPr="00871D9B">
        <w:rPr>
          <w:lang w:val="pt-PT"/>
        </w:rPr>
        <w:t>A atribuição do título de Honorário é votada em Assembleia Geral, sendo necessário o voto favorável de, pelo menos, três quartos dos associados presentes.</w:t>
      </w:r>
    </w:p>
    <w:p w14:paraId="527A7E08" w14:textId="77777777" w:rsidR="00DB3CEF" w:rsidRDefault="00DB3CEF" w:rsidP="00DB3CEF">
      <w:pPr>
        <w:pStyle w:val="Heading2"/>
        <w:keepNext/>
        <w:numPr>
          <w:ilvl w:val="0"/>
          <w:numId w:val="8"/>
        </w:numPr>
        <w:ind w:left="360" w:hanging="360"/>
      </w:pPr>
      <w:bookmarkStart w:id="12" w:name="_Toc237520875"/>
      <w:r>
        <w:t>Direitos e Deveres</w:t>
      </w:r>
      <w:bookmarkEnd w:id="12"/>
    </w:p>
    <w:p w14:paraId="4041E45B" w14:textId="77777777" w:rsidR="00DB3CEF" w:rsidRPr="00871D9B" w:rsidRDefault="00DB3CEF" w:rsidP="00DB3CEF">
      <w:pPr>
        <w:pStyle w:val="ListParagraph"/>
        <w:numPr>
          <w:ilvl w:val="0"/>
          <w:numId w:val="17"/>
        </w:numPr>
        <w:spacing w:after="80" w:line="276" w:lineRule="auto"/>
        <w:contextualSpacing w:val="0"/>
        <w:jc w:val="both"/>
        <w:rPr>
          <w:lang w:val="pt-PT"/>
        </w:rPr>
      </w:pPr>
      <w:r w:rsidRPr="00871D9B">
        <w:rPr>
          <w:lang w:val="pt-PT"/>
        </w:rPr>
        <w:t>Os associados Honorários estão isentos do pagamento de joia e de quotas, conforme previsto no Artigo 8.º dos Estatutos.</w:t>
      </w:r>
    </w:p>
    <w:p w14:paraId="3AE23CAB" w14:textId="77777777" w:rsidR="00DB3CEF" w:rsidRPr="00871D9B" w:rsidRDefault="00DB3CEF" w:rsidP="00DB3CEF">
      <w:pPr>
        <w:pStyle w:val="ListParagraph"/>
        <w:numPr>
          <w:ilvl w:val="0"/>
          <w:numId w:val="17"/>
        </w:numPr>
        <w:spacing w:after="80" w:line="276" w:lineRule="auto"/>
        <w:contextualSpacing w:val="0"/>
        <w:jc w:val="both"/>
        <w:rPr>
          <w:lang w:val="pt-PT"/>
        </w:rPr>
      </w:pPr>
      <w:r w:rsidRPr="00871D9B">
        <w:rPr>
          <w:lang w:val="pt-PT"/>
        </w:rPr>
        <w:t>Os associados Honorários não têm direito de voto nem capacidade eleitoral, salvo se acumularem a qualidade de associados Efetivos.</w:t>
      </w:r>
    </w:p>
    <w:p w14:paraId="143E3C26" w14:textId="77777777" w:rsidR="00DB3CEF" w:rsidRPr="00871D9B" w:rsidRDefault="00DB3CEF" w:rsidP="00DB3CEF">
      <w:pPr>
        <w:pStyle w:val="ListParagraph"/>
        <w:numPr>
          <w:ilvl w:val="0"/>
          <w:numId w:val="17"/>
        </w:numPr>
        <w:spacing w:after="80" w:line="276" w:lineRule="auto"/>
        <w:contextualSpacing w:val="0"/>
        <w:jc w:val="both"/>
        <w:rPr>
          <w:lang w:val="pt-PT"/>
        </w:rPr>
      </w:pPr>
      <w:r w:rsidRPr="00871D9B">
        <w:rPr>
          <w:lang w:val="pt-PT"/>
        </w:rPr>
        <w:t>São deveres dos associados Honorários cumprir os Estatutos, o presente Regulamento e as deliberações dos órgãos sociais, bem como zelar pelo bom nome da Associação.</w:t>
      </w:r>
    </w:p>
    <w:p w14:paraId="329630FB" w14:textId="77777777" w:rsidR="00DB3CEF" w:rsidRDefault="00DB3CEF" w:rsidP="00DB3CEF">
      <w:pPr>
        <w:keepNext/>
        <w:spacing w:before="300"/>
        <w:jc w:val="center"/>
      </w:pPr>
      <w:r>
        <w:rPr>
          <w:b/>
          <w:bCs/>
          <w:highlight w:val="yellow"/>
        </w:rPr>
        <w:t>Secção IV – Extraordinários</w:t>
      </w:r>
    </w:p>
    <w:p w14:paraId="46E1E958" w14:textId="77777777" w:rsidR="00DB3CEF" w:rsidRDefault="00DB3CEF" w:rsidP="00DB3CEF">
      <w:pPr>
        <w:pStyle w:val="Heading2"/>
        <w:keepNext/>
        <w:numPr>
          <w:ilvl w:val="0"/>
          <w:numId w:val="8"/>
        </w:numPr>
        <w:ind w:left="360" w:hanging="360"/>
      </w:pPr>
      <w:bookmarkStart w:id="13" w:name="_Toc237520876"/>
      <w:r>
        <w:rPr>
          <w:highlight w:val="yellow"/>
        </w:rPr>
        <w:t>Caracterização e Definição</w:t>
      </w:r>
      <w:bookmarkEnd w:id="13"/>
    </w:p>
    <w:p w14:paraId="63C1BED7" w14:textId="77777777" w:rsidR="00DB3CEF" w:rsidRPr="00871D9B" w:rsidRDefault="00DB3CEF" w:rsidP="00DB3CEF">
      <w:pPr>
        <w:pStyle w:val="ListParagraph"/>
        <w:numPr>
          <w:ilvl w:val="0"/>
          <w:numId w:val="18"/>
        </w:numPr>
        <w:spacing w:after="80" w:line="276" w:lineRule="auto"/>
        <w:contextualSpacing w:val="0"/>
        <w:jc w:val="both"/>
        <w:rPr>
          <w:lang w:val="pt-PT"/>
        </w:rPr>
      </w:pPr>
      <w:r w:rsidRPr="00871D9B">
        <w:rPr>
          <w:highlight w:val="yellow"/>
          <w:lang w:val="pt-PT"/>
        </w:rPr>
        <w:t>São associados Extraordinários as pessoas singulares que, identificando-se com os fins da Associação, pretendam apoiar a sua atividade através do pagamento de quotas, sem participação regular nos trabalhos associativos.</w:t>
      </w:r>
    </w:p>
    <w:p w14:paraId="1AC33133" w14:textId="77777777" w:rsidR="00DB3CEF" w:rsidRPr="00871D9B" w:rsidRDefault="00DB3CEF" w:rsidP="00DB3CEF">
      <w:pPr>
        <w:pStyle w:val="ListParagraph"/>
        <w:numPr>
          <w:ilvl w:val="0"/>
          <w:numId w:val="18"/>
        </w:numPr>
        <w:spacing w:after="80" w:line="276" w:lineRule="auto"/>
        <w:contextualSpacing w:val="0"/>
        <w:jc w:val="both"/>
        <w:rPr>
          <w:lang w:val="pt-PT"/>
        </w:rPr>
      </w:pPr>
      <w:r w:rsidRPr="00871D9B">
        <w:rPr>
          <w:highlight w:val="yellow"/>
          <w:lang w:val="pt-PT"/>
        </w:rPr>
        <w:t>A admissão de associados Extraordinários é deliberada pela Direção, mediante pedido escrito do candidato, do qual constem a sua identificação e os seus contactos.</w:t>
      </w:r>
    </w:p>
    <w:p w14:paraId="4D432501" w14:textId="77777777" w:rsidR="00DB3CEF" w:rsidRPr="00871D9B" w:rsidRDefault="00DB3CEF" w:rsidP="00DB3CEF">
      <w:pPr>
        <w:pStyle w:val="ListParagraph"/>
        <w:numPr>
          <w:ilvl w:val="0"/>
          <w:numId w:val="18"/>
        </w:numPr>
        <w:spacing w:after="80" w:line="276" w:lineRule="auto"/>
        <w:contextualSpacing w:val="0"/>
        <w:jc w:val="both"/>
        <w:rPr>
          <w:lang w:val="pt-PT"/>
        </w:rPr>
      </w:pPr>
      <w:r w:rsidRPr="00871D9B">
        <w:rPr>
          <w:highlight w:val="yellow"/>
          <w:lang w:val="pt-PT"/>
        </w:rPr>
        <w:lastRenderedPageBreak/>
        <w:t>O associado Extraordinário pode requerer, a todo o tempo, a passagem à categoria de Efetivo, seguindo o processo de admissão previsto no Artigo 6.º do presente Regulamento.</w:t>
      </w:r>
    </w:p>
    <w:p w14:paraId="23EF690A" w14:textId="77777777" w:rsidR="00DB3CEF" w:rsidRDefault="00DB3CEF" w:rsidP="00DB3CEF">
      <w:pPr>
        <w:pStyle w:val="Heading2"/>
        <w:keepNext/>
        <w:numPr>
          <w:ilvl w:val="0"/>
          <w:numId w:val="8"/>
        </w:numPr>
        <w:ind w:left="360" w:hanging="360"/>
      </w:pPr>
      <w:bookmarkStart w:id="14" w:name="_Toc237520877"/>
      <w:r>
        <w:rPr>
          <w:highlight w:val="yellow"/>
        </w:rPr>
        <w:t>Direitos e Deveres</w:t>
      </w:r>
      <w:bookmarkEnd w:id="14"/>
    </w:p>
    <w:p w14:paraId="329D57A9" w14:textId="77777777" w:rsidR="00DB3CEF" w:rsidRPr="00871D9B" w:rsidRDefault="00DB3CEF" w:rsidP="00DB3CEF">
      <w:pPr>
        <w:pStyle w:val="ListParagraph"/>
        <w:numPr>
          <w:ilvl w:val="0"/>
          <w:numId w:val="19"/>
        </w:numPr>
        <w:spacing w:after="80" w:line="276" w:lineRule="auto"/>
        <w:contextualSpacing w:val="0"/>
        <w:jc w:val="both"/>
        <w:rPr>
          <w:lang w:val="pt-PT"/>
        </w:rPr>
      </w:pPr>
      <w:r w:rsidRPr="00871D9B">
        <w:rPr>
          <w:highlight w:val="yellow"/>
          <w:lang w:val="pt-PT"/>
        </w:rPr>
        <w:t>São direitos dos associados Extraordinários:</w:t>
      </w:r>
    </w:p>
    <w:p w14:paraId="5938BC9E"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Participar nas atividades da Associação;</w:t>
      </w:r>
    </w:p>
    <w:p w14:paraId="70A8EB83"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Aceder à informação sobre eventos e demais atividades associativas;</w:t>
      </w:r>
    </w:p>
    <w:p w14:paraId="1B5FF2EF"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Assistir às Assembleias Gerais, sem direito de voto e sem capacidade eleitoral;</w:t>
      </w:r>
    </w:p>
    <w:p w14:paraId="4AF7757E"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Requisitar equipamento da Associação, nos termos do Artigo 28.º do presente Regulamento.</w:t>
      </w:r>
    </w:p>
    <w:p w14:paraId="1263453B" w14:textId="77777777" w:rsidR="00DB3CEF" w:rsidRPr="00871D9B" w:rsidRDefault="00DB3CEF" w:rsidP="00DB3CEF">
      <w:pPr>
        <w:pStyle w:val="ListParagraph"/>
        <w:numPr>
          <w:ilvl w:val="0"/>
          <w:numId w:val="19"/>
        </w:numPr>
        <w:spacing w:after="80" w:line="276" w:lineRule="auto"/>
        <w:contextualSpacing w:val="0"/>
        <w:jc w:val="both"/>
        <w:rPr>
          <w:lang w:val="pt-PT"/>
        </w:rPr>
      </w:pPr>
      <w:r w:rsidRPr="00871D9B">
        <w:rPr>
          <w:highlight w:val="yellow"/>
          <w:lang w:val="pt-PT"/>
        </w:rPr>
        <w:t>São deveres dos associados Extraordinários:</w:t>
      </w:r>
    </w:p>
    <w:p w14:paraId="0563B5D7"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Pagar a joia e as quotas fixadas pela Assembleia Geral;</w:t>
      </w:r>
    </w:p>
    <w:p w14:paraId="5D439E91"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Cumprir os Estatutos, o presente Regulamento e as deliberações dos órgãos sociais;</w:t>
      </w:r>
    </w:p>
    <w:p w14:paraId="062719FD" w14:textId="77777777" w:rsidR="00DB3CEF" w:rsidRPr="00871D9B" w:rsidRDefault="00DB3CEF" w:rsidP="00DB3CEF">
      <w:pPr>
        <w:pStyle w:val="ListParagraph"/>
        <w:numPr>
          <w:ilvl w:val="1"/>
          <w:numId w:val="19"/>
        </w:numPr>
        <w:spacing w:after="60" w:line="276" w:lineRule="auto"/>
        <w:contextualSpacing w:val="0"/>
        <w:jc w:val="both"/>
        <w:rPr>
          <w:lang w:val="pt-PT"/>
        </w:rPr>
      </w:pPr>
      <w:r w:rsidRPr="00871D9B">
        <w:rPr>
          <w:highlight w:val="yellow"/>
          <w:lang w:val="pt-PT"/>
        </w:rPr>
        <w:t>Zelar pelo bom nome e pelo património da Associação.</w:t>
      </w:r>
    </w:p>
    <w:p w14:paraId="251CB54F" w14:textId="77777777" w:rsidR="00DB3CEF" w:rsidRDefault="00DB3CEF" w:rsidP="00DB3CEF">
      <w:pPr>
        <w:pStyle w:val="Heading1"/>
        <w:keepNext/>
        <w:numPr>
          <w:ilvl w:val="0"/>
          <w:numId w:val="7"/>
        </w:numPr>
        <w:ind w:left="360" w:hanging="360"/>
      </w:pPr>
      <w:bookmarkStart w:id="15" w:name="_Toc237520878"/>
      <w:r>
        <w:t>ÓRGÃOS SOCIAIS</w:t>
      </w:r>
      <w:bookmarkEnd w:id="15"/>
    </w:p>
    <w:p w14:paraId="59646C97" w14:textId="77777777" w:rsidR="00DB3CEF" w:rsidRPr="00871D9B" w:rsidRDefault="00DB3CEF" w:rsidP="00DB3CEF">
      <w:pPr>
        <w:spacing w:after="120" w:line="276" w:lineRule="auto"/>
        <w:jc w:val="both"/>
        <w:rPr>
          <w:lang w:val="pt-PT"/>
        </w:rPr>
      </w:pPr>
      <w:r w:rsidRPr="00871D9B">
        <w:rPr>
          <w:lang w:val="pt-PT"/>
        </w:rPr>
        <w:t>Respeitando o Artigo 11.º dos Estatutos, o presente capítulo serve para descrever a composição e o funcionamento dos órgãos sociais nele estipulados.</w:t>
      </w:r>
    </w:p>
    <w:p w14:paraId="7CA6D556" w14:textId="77777777" w:rsidR="00DB3CEF" w:rsidRDefault="00DB3CEF" w:rsidP="00DB3CEF">
      <w:pPr>
        <w:pStyle w:val="Heading2"/>
        <w:keepNext/>
        <w:numPr>
          <w:ilvl w:val="0"/>
          <w:numId w:val="8"/>
        </w:numPr>
        <w:ind w:left="360" w:hanging="360"/>
      </w:pPr>
      <w:bookmarkStart w:id="16" w:name="_Toc237520879"/>
      <w:r>
        <w:t>Disposições Comuns</w:t>
      </w:r>
      <w:bookmarkEnd w:id="16"/>
    </w:p>
    <w:p w14:paraId="27534772"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São órgãos sociais da Associação a Assembleia Geral, a Mesa da Assembleia Geral, a Direção e o Conselho Fiscal, conforme previsto no Artigo 11.º dos Estatutos.</w:t>
      </w:r>
    </w:p>
    <w:p w14:paraId="40E895FD"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 xml:space="preserve">Apenas associados </w:t>
      </w:r>
      <w:r w:rsidRPr="00871D9B">
        <w:rPr>
          <w:highlight w:val="yellow"/>
          <w:lang w:val="pt-PT"/>
        </w:rPr>
        <w:t>Efetivos</w:t>
      </w:r>
      <w:r w:rsidRPr="00871D9B">
        <w:rPr>
          <w:lang w:val="pt-PT"/>
        </w:rPr>
        <w:t>, no pleno gozo dos seus direitos, podem ser eleitos para os órgãos sociais.</w:t>
      </w:r>
    </w:p>
    <w:p w14:paraId="35CEDFE1"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Os titulares dos órgãos sociais são eleitos por mandatos de dois anos, sendo permitida a reeleição, e exercem as suas funções a título gratuito, nos termos do Artigo 12.º dos Estatutos.</w:t>
      </w:r>
    </w:p>
    <w:p w14:paraId="5C6F93D4" w14:textId="77777777" w:rsidR="00DB3CEF" w:rsidRPr="00871D9B" w:rsidRDefault="00DB3CEF" w:rsidP="00DB3CEF">
      <w:pPr>
        <w:pStyle w:val="ListParagraph"/>
        <w:numPr>
          <w:ilvl w:val="0"/>
          <w:numId w:val="20"/>
        </w:numPr>
        <w:spacing w:after="80" w:line="276" w:lineRule="auto"/>
        <w:contextualSpacing w:val="0"/>
        <w:jc w:val="both"/>
        <w:rPr>
          <w:lang w:val="pt-PT"/>
        </w:rPr>
      </w:pPr>
      <w:r w:rsidRPr="00871D9B">
        <w:rPr>
          <w:lang w:val="pt-PT"/>
        </w:rPr>
        <w:t>A gratuitidade referida no número anterior não prejudica o reembolso de despesas devidamente documentadas nem a remuneração de bens ou serviços efetivamente prestados à Associação, nos termos do Artigo 5.º dos Estatutos.</w:t>
      </w:r>
    </w:p>
    <w:p w14:paraId="3F8704BB" w14:textId="77777777" w:rsidR="00DB3CEF" w:rsidRDefault="00DB3CEF" w:rsidP="00DB3CEF">
      <w:pPr>
        <w:keepNext/>
        <w:spacing w:before="300"/>
        <w:jc w:val="center"/>
      </w:pPr>
      <w:r>
        <w:rPr>
          <w:b/>
          <w:bCs/>
        </w:rPr>
        <w:t>Secção I – Assembleia Geral</w:t>
      </w:r>
    </w:p>
    <w:p w14:paraId="39CD562C" w14:textId="77777777" w:rsidR="00DB3CEF" w:rsidRDefault="00DB3CEF" w:rsidP="00DB3CEF">
      <w:pPr>
        <w:pStyle w:val="Heading2"/>
        <w:keepNext/>
        <w:numPr>
          <w:ilvl w:val="0"/>
          <w:numId w:val="8"/>
        </w:numPr>
        <w:ind w:left="360" w:hanging="360"/>
      </w:pPr>
      <w:bookmarkStart w:id="17" w:name="_Toc237520880"/>
      <w:r>
        <w:t>Caracterização e Definição</w:t>
      </w:r>
      <w:bookmarkEnd w:id="17"/>
    </w:p>
    <w:p w14:paraId="156FA077" w14:textId="77777777" w:rsidR="00DB3CEF" w:rsidRPr="00871D9B" w:rsidRDefault="00DB3CEF" w:rsidP="00DB3CEF">
      <w:pPr>
        <w:pStyle w:val="ListParagraph"/>
        <w:numPr>
          <w:ilvl w:val="0"/>
          <w:numId w:val="21"/>
        </w:numPr>
        <w:spacing w:after="80" w:line="276" w:lineRule="auto"/>
        <w:contextualSpacing w:val="0"/>
        <w:jc w:val="both"/>
        <w:rPr>
          <w:lang w:val="pt-PT"/>
        </w:rPr>
      </w:pPr>
      <w:r w:rsidRPr="00871D9B">
        <w:rPr>
          <w:lang w:val="pt-PT"/>
        </w:rPr>
        <w:t>A Assembleia Geral, adiante designada por AG, é o órgão máximo deliberativo da Associação.</w:t>
      </w:r>
    </w:p>
    <w:p w14:paraId="766BBDD5" w14:textId="77777777" w:rsidR="00DB3CEF" w:rsidRPr="00871D9B" w:rsidRDefault="00DB3CEF" w:rsidP="00DB3CEF">
      <w:pPr>
        <w:pStyle w:val="ListParagraph"/>
        <w:numPr>
          <w:ilvl w:val="0"/>
          <w:numId w:val="21"/>
        </w:numPr>
        <w:spacing w:after="80" w:line="276" w:lineRule="auto"/>
        <w:contextualSpacing w:val="0"/>
        <w:jc w:val="both"/>
        <w:rPr>
          <w:lang w:val="pt-PT"/>
        </w:rPr>
      </w:pPr>
      <w:r w:rsidRPr="00871D9B">
        <w:rPr>
          <w:lang w:val="pt-PT"/>
        </w:rPr>
        <w:t>A AG é constituída por todos os associados no pleno gozo dos seus direitos, com as quotas regularizadas quando devidas, e é presidida pela Mesa da Assembleia Geral, adiante designada por MAG.</w:t>
      </w:r>
    </w:p>
    <w:p w14:paraId="1E5E94F5" w14:textId="77777777" w:rsidR="00DB3CEF" w:rsidRPr="00871D9B" w:rsidRDefault="00DB3CEF" w:rsidP="00DB3CEF">
      <w:pPr>
        <w:pStyle w:val="ListParagraph"/>
        <w:numPr>
          <w:ilvl w:val="0"/>
          <w:numId w:val="21"/>
        </w:numPr>
        <w:spacing w:after="80" w:line="276" w:lineRule="auto"/>
        <w:contextualSpacing w:val="0"/>
        <w:jc w:val="both"/>
        <w:rPr>
          <w:lang w:val="pt-PT"/>
        </w:rPr>
      </w:pPr>
      <w:r w:rsidRPr="00871D9B">
        <w:rPr>
          <w:lang w:val="pt-PT"/>
        </w:rPr>
        <w:lastRenderedPageBreak/>
        <w:t>Poderão assistir e participar na AG, embora sem direito de voto, outros elementos, quando oportuno e sob autorização da MAG, podendo esta autorização ser revogada pela AG.</w:t>
      </w:r>
    </w:p>
    <w:p w14:paraId="2D854928" w14:textId="77777777" w:rsidR="00DB3CEF" w:rsidRDefault="00DB3CEF" w:rsidP="00DB3CEF">
      <w:pPr>
        <w:pStyle w:val="Heading2"/>
        <w:keepNext/>
        <w:numPr>
          <w:ilvl w:val="0"/>
          <w:numId w:val="8"/>
        </w:numPr>
        <w:ind w:left="360" w:hanging="360"/>
      </w:pPr>
      <w:bookmarkStart w:id="18" w:name="_Toc237520881"/>
      <w:r>
        <w:t>Funcionamento</w:t>
      </w:r>
      <w:bookmarkEnd w:id="18"/>
    </w:p>
    <w:p w14:paraId="6D544850" w14:textId="77777777" w:rsidR="00DB3CEF" w:rsidRPr="00871D9B" w:rsidRDefault="00DB3CEF" w:rsidP="00DB3CEF">
      <w:pPr>
        <w:pStyle w:val="ListParagraph"/>
        <w:numPr>
          <w:ilvl w:val="0"/>
          <w:numId w:val="22"/>
        </w:numPr>
        <w:spacing w:after="80" w:line="276" w:lineRule="auto"/>
        <w:contextualSpacing w:val="0"/>
        <w:jc w:val="both"/>
        <w:rPr>
          <w:lang w:val="pt-PT"/>
        </w:rPr>
      </w:pPr>
      <w:r w:rsidRPr="00871D9B">
        <w:rPr>
          <w:lang w:val="pt-PT"/>
        </w:rPr>
        <w:t>A AG reúne e delibera nos termos do Artigo 13.º dos Estatutos, designadamente quanto à convocação, aos quóruns e às maiorias exigidas.</w:t>
      </w:r>
    </w:p>
    <w:p w14:paraId="55671B86" w14:textId="77777777" w:rsidR="00DB3CEF" w:rsidRPr="00871D9B" w:rsidRDefault="00DB3CEF" w:rsidP="00DB3CEF">
      <w:pPr>
        <w:pStyle w:val="ListParagraph"/>
        <w:numPr>
          <w:ilvl w:val="0"/>
          <w:numId w:val="22"/>
        </w:numPr>
        <w:spacing w:after="80" w:line="276" w:lineRule="auto"/>
        <w:contextualSpacing w:val="0"/>
        <w:jc w:val="both"/>
        <w:rPr>
          <w:lang w:val="pt-PT"/>
        </w:rPr>
      </w:pPr>
      <w:r w:rsidRPr="00871D9B">
        <w:rPr>
          <w:lang w:val="pt-PT"/>
        </w:rPr>
        <w:t>O Presidente da MAG, ou quem o substitua, tem voto de qualidade.</w:t>
      </w:r>
    </w:p>
    <w:p w14:paraId="6F97C442" w14:textId="77777777" w:rsidR="00DB3CEF" w:rsidRPr="00871D9B" w:rsidRDefault="00DB3CEF" w:rsidP="00DB3CEF">
      <w:pPr>
        <w:pStyle w:val="ListParagraph"/>
        <w:numPr>
          <w:ilvl w:val="0"/>
          <w:numId w:val="22"/>
        </w:numPr>
        <w:spacing w:after="80" w:line="276" w:lineRule="auto"/>
        <w:contextualSpacing w:val="0"/>
        <w:jc w:val="both"/>
        <w:rPr>
          <w:lang w:val="pt-PT"/>
        </w:rPr>
      </w:pPr>
      <w:r w:rsidRPr="00871D9B">
        <w:rPr>
          <w:lang w:val="pt-PT"/>
        </w:rPr>
        <w:t>De cada reunião deve ser lavrada a respetiva ata, que será aprovada na reunião seguinte.</w:t>
      </w:r>
    </w:p>
    <w:p w14:paraId="2C511D5A" w14:textId="77777777" w:rsidR="00DB3CEF" w:rsidRPr="00871D9B" w:rsidRDefault="00DB3CEF" w:rsidP="00DB3CEF">
      <w:pPr>
        <w:keepNext/>
        <w:spacing w:before="300"/>
        <w:jc w:val="center"/>
        <w:rPr>
          <w:lang w:val="pt-PT"/>
        </w:rPr>
      </w:pPr>
      <w:r w:rsidRPr="00871D9B">
        <w:rPr>
          <w:b/>
          <w:bCs/>
          <w:lang w:val="pt-PT"/>
        </w:rPr>
        <w:t>Secção II – Mesa da Assembleia Geral</w:t>
      </w:r>
    </w:p>
    <w:p w14:paraId="3EDFC576" w14:textId="77777777" w:rsidR="00DB3CEF" w:rsidRDefault="00DB3CEF" w:rsidP="00DB3CEF">
      <w:pPr>
        <w:pStyle w:val="Heading2"/>
        <w:keepNext/>
        <w:numPr>
          <w:ilvl w:val="0"/>
          <w:numId w:val="8"/>
        </w:numPr>
        <w:ind w:left="360" w:hanging="360"/>
      </w:pPr>
      <w:bookmarkStart w:id="19" w:name="_Toc237520882"/>
      <w:r>
        <w:t>Caracterização e Definição</w:t>
      </w:r>
      <w:bookmarkEnd w:id="19"/>
    </w:p>
    <w:p w14:paraId="29A70973" w14:textId="77777777" w:rsidR="00DB3CEF" w:rsidRPr="00871D9B" w:rsidRDefault="00DB3CEF" w:rsidP="00DB3CEF">
      <w:pPr>
        <w:pStyle w:val="ListParagraph"/>
        <w:numPr>
          <w:ilvl w:val="0"/>
          <w:numId w:val="23"/>
        </w:numPr>
        <w:spacing w:after="80" w:line="276" w:lineRule="auto"/>
        <w:contextualSpacing w:val="0"/>
        <w:jc w:val="both"/>
        <w:rPr>
          <w:lang w:val="pt-PT"/>
        </w:rPr>
      </w:pPr>
      <w:r w:rsidRPr="00871D9B">
        <w:rPr>
          <w:lang w:val="pt-PT"/>
        </w:rPr>
        <w:t>A MAG é o órgão que preside à AG, sendo composta por um presidente e dois secretários, conforme previsto no Artigo 14.º dos Estatutos.</w:t>
      </w:r>
    </w:p>
    <w:p w14:paraId="0822427E" w14:textId="77777777" w:rsidR="00DB3CEF" w:rsidRPr="00871D9B" w:rsidRDefault="00DB3CEF" w:rsidP="00DB3CEF">
      <w:pPr>
        <w:pStyle w:val="ListParagraph"/>
        <w:numPr>
          <w:ilvl w:val="0"/>
          <w:numId w:val="23"/>
        </w:numPr>
        <w:spacing w:after="80" w:line="276" w:lineRule="auto"/>
        <w:contextualSpacing w:val="0"/>
        <w:jc w:val="both"/>
        <w:rPr>
          <w:lang w:val="pt-PT"/>
        </w:rPr>
      </w:pPr>
      <w:r w:rsidRPr="00871D9B">
        <w:rPr>
          <w:lang w:val="pt-PT"/>
        </w:rPr>
        <w:t>Compete à MAG convocar e dirigir as reuniões da AG, lavrar as respetivas atas e verificar a regularidade das deliberações.</w:t>
      </w:r>
    </w:p>
    <w:p w14:paraId="255D9AB7" w14:textId="77777777" w:rsidR="00DB3CEF" w:rsidRDefault="00DB3CEF" w:rsidP="00DB3CEF">
      <w:pPr>
        <w:pStyle w:val="Heading2"/>
        <w:keepNext/>
        <w:numPr>
          <w:ilvl w:val="0"/>
          <w:numId w:val="8"/>
        </w:numPr>
        <w:ind w:left="360" w:hanging="360"/>
      </w:pPr>
      <w:bookmarkStart w:id="20" w:name="_Toc237520883"/>
      <w:r>
        <w:t>Funcionamento</w:t>
      </w:r>
      <w:bookmarkEnd w:id="20"/>
    </w:p>
    <w:p w14:paraId="13052823" w14:textId="77777777" w:rsidR="00DB3CEF" w:rsidRPr="00871D9B" w:rsidRDefault="00DB3CEF" w:rsidP="00DB3CEF">
      <w:pPr>
        <w:pStyle w:val="ListParagraph"/>
        <w:numPr>
          <w:ilvl w:val="0"/>
          <w:numId w:val="24"/>
        </w:numPr>
        <w:spacing w:after="80" w:line="276" w:lineRule="auto"/>
        <w:contextualSpacing w:val="0"/>
        <w:jc w:val="both"/>
        <w:rPr>
          <w:lang w:val="pt-PT"/>
        </w:rPr>
      </w:pPr>
      <w:r w:rsidRPr="00871D9B">
        <w:rPr>
          <w:lang w:val="pt-PT"/>
        </w:rPr>
        <w:t>Em AG, na ausência de um ou mais elementos da MAG, estes serão substituídos por ordem hierárquica, sendo os lugares em falta ocupados pelos membros do Conselho Fiscal, por ordem hierárquica, ou, na ausência destes, por elementos eleitos pela própria AG.</w:t>
      </w:r>
    </w:p>
    <w:p w14:paraId="47E18F65" w14:textId="77777777" w:rsidR="00DB3CEF" w:rsidRPr="00871D9B" w:rsidRDefault="00DB3CEF" w:rsidP="00DB3CEF">
      <w:pPr>
        <w:pStyle w:val="ListParagraph"/>
        <w:numPr>
          <w:ilvl w:val="0"/>
          <w:numId w:val="24"/>
        </w:numPr>
        <w:spacing w:after="80" w:line="276" w:lineRule="auto"/>
        <w:contextualSpacing w:val="0"/>
        <w:jc w:val="both"/>
        <w:rPr>
          <w:lang w:val="pt-PT"/>
        </w:rPr>
      </w:pPr>
      <w:r w:rsidRPr="00871D9B">
        <w:rPr>
          <w:lang w:val="pt-PT"/>
        </w:rPr>
        <w:t>A MAG reúne com a Direção sempre que convocada pelo presidente de qualquer um destes órgãos, ou por um membro da Direção em sua representação.</w:t>
      </w:r>
    </w:p>
    <w:p w14:paraId="3346F6E0" w14:textId="77777777" w:rsidR="00DB3CEF" w:rsidRDefault="00DB3CEF" w:rsidP="00DB3CEF">
      <w:pPr>
        <w:keepNext/>
        <w:spacing w:before="300"/>
        <w:jc w:val="center"/>
      </w:pPr>
      <w:r>
        <w:rPr>
          <w:b/>
          <w:bCs/>
        </w:rPr>
        <w:t>Secção III – Direção</w:t>
      </w:r>
    </w:p>
    <w:p w14:paraId="4479B967" w14:textId="77777777" w:rsidR="00DB3CEF" w:rsidRDefault="00DB3CEF" w:rsidP="00DB3CEF">
      <w:pPr>
        <w:pStyle w:val="Heading2"/>
        <w:keepNext/>
        <w:numPr>
          <w:ilvl w:val="0"/>
          <w:numId w:val="8"/>
        </w:numPr>
        <w:ind w:left="360" w:hanging="360"/>
      </w:pPr>
      <w:bookmarkStart w:id="21" w:name="_Toc237520884"/>
      <w:r>
        <w:t>Caracterização e Definição</w:t>
      </w:r>
      <w:bookmarkEnd w:id="21"/>
    </w:p>
    <w:p w14:paraId="0CCA8FF2" w14:textId="77777777" w:rsidR="00DB3CEF" w:rsidRPr="00871D9B" w:rsidRDefault="00DB3CEF" w:rsidP="00DB3CEF">
      <w:pPr>
        <w:pStyle w:val="ListParagraph"/>
        <w:numPr>
          <w:ilvl w:val="0"/>
          <w:numId w:val="25"/>
        </w:numPr>
        <w:spacing w:after="80" w:line="276" w:lineRule="auto"/>
        <w:contextualSpacing w:val="0"/>
        <w:jc w:val="both"/>
        <w:rPr>
          <w:lang w:val="pt-PT"/>
        </w:rPr>
      </w:pPr>
      <w:r w:rsidRPr="00871D9B">
        <w:rPr>
          <w:lang w:val="pt-PT"/>
        </w:rPr>
        <w:t>A Direção é o órgão executivo da Associação, sendo composta por um número ímpar de associados Efetivos, num mínimo de cinco elementos, entre os quais um presidente, um tesoureiro e um secretário, sendo os restantes vogais.</w:t>
      </w:r>
    </w:p>
    <w:p w14:paraId="5200DD20" w14:textId="77777777" w:rsidR="00DB3CEF" w:rsidRPr="00871D9B" w:rsidRDefault="00DB3CEF" w:rsidP="00DB3CEF">
      <w:pPr>
        <w:pStyle w:val="ListParagraph"/>
        <w:numPr>
          <w:ilvl w:val="0"/>
          <w:numId w:val="25"/>
        </w:numPr>
        <w:spacing w:after="80" w:line="276" w:lineRule="auto"/>
        <w:contextualSpacing w:val="0"/>
        <w:jc w:val="both"/>
        <w:rPr>
          <w:lang w:val="pt-PT"/>
        </w:rPr>
      </w:pPr>
      <w:r w:rsidRPr="00871D9B">
        <w:rPr>
          <w:lang w:val="pt-PT"/>
        </w:rPr>
        <w:t>A cada vogal pode ser atribuída a coordenação de um ou mais órgãos funcionais, conforme previsto no Capítulo 4.º do presente Regulamento.</w:t>
      </w:r>
    </w:p>
    <w:p w14:paraId="063006E5" w14:textId="77777777" w:rsidR="00DB3CEF" w:rsidRDefault="00DB3CEF" w:rsidP="00DB3CEF">
      <w:pPr>
        <w:pStyle w:val="Heading2"/>
        <w:keepNext/>
        <w:numPr>
          <w:ilvl w:val="0"/>
          <w:numId w:val="8"/>
        </w:numPr>
        <w:ind w:left="360" w:hanging="360"/>
      </w:pPr>
      <w:bookmarkStart w:id="22" w:name="_Toc237520885"/>
      <w:r>
        <w:t>Funcionamento</w:t>
      </w:r>
      <w:bookmarkEnd w:id="22"/>
    </w:p>
    <w:p w14:paraId="7B8532BD" w14:textId="77777777" w:rsidR="00DB3CEF" w:rsidRDefault="00DB3CEF" w:rsidP="00DB3CEF">
      <w:pPr>
        <w:pStyle w:val="ListParagraph"/>
        <w:numPr>
          <w:ilvl w:val="0"/>
          <w:numId w:val="26"/>
        </w:numPr>
        <w:spacing w:after="80" w:line="276" w:lineRule="auto"/>
        <w:contextualSpacing w:val="0"/>
        <w:jc w:val="both"/>
      </w:pPr>
      <w:r>
        <w:t>Compete à Direção, designadamente:</w:t>
      </w:r>
    </w:p>
    <w:p w14:paraId="3FF87BAA"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Elaborar o Plano de Atividades e o Orçamento e apresentá-los à AG para aprovação, nos termos dos Estatutos;</w:t>
      </w:r>
    </w:p>
    <w:p w14:paraId="3AACFE1A"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lastRenderedPageBreak/>
        <w:t>Elaborar o Relatório de Atividades e as contas do exercício e apresentá-los à AG para apreciação e votação, acompanhados do parecer do Conselho Fiscal;</w:t>
      </w:r>
    </w:p>
    <w:p w14:paraId="199D0104"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Elaborar e manter atualizado o inventário dos bens da Associação;</w:t>
      </w:r>
    </w:p>
    <w:p w14:paraId="373CBA90"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Disponibilizar aos associados, com uma antecedência mínima de oito dias face à AG convocada para a sua apreciação, o relatório e contas e demais documentação a apreciar, assegurando o direito de exame previsto no Artigo 8.º dos Estatutos, mediante pedido escrito dirigido à Direção;</w:t>
      </w:r>
    </w:p>
    <w:p w14:paraId="2FCE046C"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Deliberar sobre a admissão de associados, a avaliação de propostas e a gestão corrente da Associação;</w:t>
      </w:r>
    </w:p>
    <w:p w14:paraId="0D8C8279" w14:textId="77777777" w:rsidR="00DB3CEF" w:rsidRPr="00871D9B" w:rsidRDefault="00DB3CEF" w:rsidP="00DB3CEF">
      <w:pPr>
        <w:pStyle w:val="ListParagraph"/>
        <w:numPr>
          <w:ilvl w:val="1"/>
          <w:numId w:val="26"/>
        </w:numPr>
        <w:spacing w:after="60" w:line="276" w:lineRule="auto"/>
        <w:contextualSpacing w:val="0"/>
        <w:jc w:val="both"/>
        <w:rPr>
          <w:lang w:val="pt-PT"/>
        </w:rPr>
      </w:pPr>
      <w:r w:rsidRPr="00871D9B">
        <w:rPr>
          <w:lang w:val="pt-PT"/>
        </w:rPr>
        <w:t>Assegurar a gestão do património e dos recursos financeiros da Associação.</w:t>
      </w:r>
    </w:p>
    <w:p w14:paraId="62760A43" w14:textId="77777777" w:rsidR="00DB3CEF" w:rsidRPr="00871D9B" w:rsidRDefault="00DB3CEF" w:rsidP="00DB3CEF">
      <w:pPr>
        <w:pStyle w:val="ListParagraph"/>
        <w:numPr>
          <w:ilvl w:val="0"/>
          <w:numId w:val="26"/>
        </w:numPr>
        <w:spacing w:after="80" w:line="276" w:lineRule="auto"/>
        <w:contextualSpacing w:val="0"/>
        <w:jc w:val="both"/>
        <w:rPr>
          <w:lang w:val="pt-PT"/>
        </w:rPr>
      </w:pPr>
      <w:r w:rsidRPr="00871D9B">
        <w:rPr>
          <w:lang w:val="pt-PT"/>
        </w:rPr>
        <w:t>A Direção reúne sempre que convocada pelo seu presidente ou a pedido da maioria dos seus membros, sendo lavrada ata de cada reunião.</w:t>
      </w:r>
    </w:p>
    <w:p w14:paraId="65748FEB" w14:textId="77777777" w:rsidR="00DB3CEF" w:rsidRPr="00871D9B" w:rsidRDefault="00DB3CEF" w:rsidP="00DB3CEF">
      <w:pPr>
        <w:pStyle w:val="ListParagraph"/>
        <w:numPr>
          <w:ilvl w:val="0"/>
          <w:numId w:val="26"/>
        </w:numPr>
        <w:spacing w:after="80" w:line="276" w:lineRule="auto"/>
        <w:contextualSpacing w:val="0"/>
        <w:jc w:val="both"/>
        <w:rPr>
          <w:lang w:val="pt-PT"/>
        </w:rPr>
      </w:pPr>
      <w:r w:rsidRPr="00871D9B">
        <w:rPr>
          <w:lang w:val="pt-PT"/>
        </w:rPr>
        <w:t>As deliberações da Direção são tomadas por maioria simples dos votos dos membros presentes, tendo o presidente voto de qualidade.</w:t>
      </w:r>
    </w:p>
    <w:p w14:paraId="43C21392" w14:textId="77777777" w:rsidR="00DB3CEF" w:rsidRPr="00871D9B" w:rsidRDefault="00DB3CEF" w:rsidP="00DB3CEF">
      <w:pPr>
        <w:pStyle w:val="ListParagraph"/>
        <w:numPr>
          <w:ilvl w:val="0"/>
          <w:numId w:val="26"/>
        </w:numPr>
        <w:spacing w:after="80" w:line="276" w:lineRule="auto"/>
        <w:contextualSpacing w:val="0"/>
        <w:jc w:val="both"/>
        <w:rPr>
          <w:lang w:val="pt-PT"/>
        </w:rPr>
      </w:pPr>
      <w:r w:rsidRPr="00871D9B">
        <w:rPr>
          <w:lang w:val="pt-PT"/>
        </w:rPr>
        <w:t>O membro da Direção que apresente uma proposta à Associação, ou que nela tenha interesse direto, não dispõe de voto válido na deliberação sobre a mesma.</w:t>
      </w:r>
    </w:p>
    <w:p w14:paraId="0775A2C8" w14:textId="77777777" w:rsidR="00DB3CEF" w:rsidRDefault="00DB3CEF" w:rsidP="00DB3CEF">
      <w:pPr>
        <w:keepNext/>
        <w:spacing w:before="300"/>
        <w:jc w:val="center"/>
      </w:pPr>
      <w:r>
        <w:rPr>
          <w:b/>
          <w:bCs/>
        </w:rPr>
        <w:t>Secção IV – Conselho Fiscal</w:t>
      </w:r>
    </w:p>
    <w:p w14:paraId="46F284DC" w14:textId="77777777" w:rsidR="00DB3CEF" w:rsidRDefault="00DB3CEF" w:rsidP="00DB3CEF">
      <w:pPr>
        <w:pStyle w:val="Heading2"/>
        <w:keepNext/>
        <w:numPr>
          <w:ilvl w:val="0"/>
          <w:numId w:val="8"/>
        </w:numPr>
        <w:ind w:left="360" w:hanging="360"/>
      </w:pPr>
      <w:bookmarkStart w:id="23" w:name="_Toc237520886"/>
      <w:r>
        <w:t>Caracterização e Definição</w:t>
      </w:r>
      <w:bookmarkEnd w:id="23"/>
    </w:p>
    <w:p w14:paraId="60DFBA38" w14:textId="77777777" w:rsidR="00DB3CEF" w:rsidRPr="00871D9B" w:rsidRDefault="00DB3CEF" w:rsidP="00DB3CEF">
      <w:pPr>
        <w:pStyle w:val="ListParagraph"/>
        <w:numPr>
          <w:ilvl w:val="0"/>
          <w:numId w:val="27"/>
        </w:numPr>
        <w:spacing w:after="80" w:line="276" w:lineRule="auto"/>
        <w:contextualSpacing w:val="0"/>
        <w:jc w:val="both"/>
        <w:rPr>
          <w:lang w:val="pt-PT"/>
        </w:rPr>
      </w:pPr>
      <w:r w:rsidRPr="00871D9B">
        <w:rPr>
          <w:lang w:val="pt-PT"/>
        </w:rPr>
        <w:t>O Conselho Fiscal, adiante designado por CF, é composto por um presidente, um secretário e um vogal, conforme previsto no Artigo 15.º dos Estatutos.</w:t>
      </w:r>
    </w:p>
    <w:p w14:paraId="01F7EF6F" w14:textId="77777777" w:rsidR="00DB3CEF" w:rsidRPr="00871D9B" w:rsidRDefault="00DB3CEF" w:rsidP="00DB3CEF">
      <w:pPr>
        <w:pStyle w:val="ListParagraph"/>
        <w:numPr>
          <w:ilvl w:val="0"/>
          <w:numId w:val="27"/>
        </w:numPr>
        <w:spacing w:after="80" w:line="276" w:lineRule="auto"/>
        <w:contextualSpacing w:val="0"/>
        <w:jc w:val="both"/>
        <w:rPr>
          <w:lang w:val="pt-PT"/>
        </w:rPr>
      </w:pPr>
      <w:r w:rsidRPr="00871D9B">
        <w:rPr>
          <w:lang w:val="pt-PT"/>
        </w:rPr>
        <w:t>Compete ao CF fiscalizar os atos de administração, examinar a contabilidade e emitir parecer sobre o relatório e contas do exercício.</w:t>
      </w:r>
    </w:p>
    <w:p w14:paraId="1FA916D2" w14:textId="77777777" w:rsidR="00DB3CEF" w:rsidRDefault="00DB3CEF" w:rsidP="00DB3CEF">
      <w:pPr>
        <w:pStyle w:val="Heading2"/>
        <w:keepNext/>
        <w:numPr>
          <w:ilvl w:val="0"/>
          <w:numId w:val="8"/>
        </w:numPr>
        <w:ind w:left="360" w:hanging="360"/>
      </w:pPr>
      <w:bookmarkStart w:id="24" w:name="_Toc237520887"/>
      <w:r>
        <w:t>Funcionamento</w:t>
      </w:r>
      <w:bookmarkEnd w:id="24"/>
    </w:p>
    <w:p w14:paraId="34DD3130" w14:textId="77777777" w:rsidR="00DB3CEF" w:rsidRPr="00871D9B" w:rsidRDefault="00DB3CEF" w:rsidP="00DB3CEF">
      <w:pPr>
        <w:pStyle w:val="ListParagraph"/>
        <w:numPr>
          <w:ilvl w:val="0"/>
          <w:numId w:val="28"/>
        </w:numPr>
        <w:spacing w:after="80" w:line="276" w:lineRule="auto"/>
        <w:contextualSpacing w:val="0"/>
        <w:jc w:val="both"/>
        <w:rPr>
          <w:lang w:val="pt-PT"/>
        </w:rPr>
      </w:pPr>
      <w:r w:rsidRPr="00871D9B">
        <w:rPr>
          <w:lang w:val="pt-PT"/>
        </w:rPr>
        <w:t>O CF reúne com a Direção sempre que convocado pelo presidente de qualquer um destes órgãos, ou por um membro da Direção em sua representação.</w:t>
      </w:r>
    </w:p>
    <w:p w14:paraId="24B4C014" w14:textId="77777777" w:rsidR="00DB3CEF" w:rsidRPr="00871D9B" w:rsidRDefault="00DB3CEF" w:rsidP="00DB3CEF">
      <w:pPr>
        <w:pStyle w:val="ListParagraph"/>
        <w:numPr>
          <w:ilvl w:val="0"/>
          <w:numId w:val="28"/>
        </w:numPr>
        <w:spacing w:after="80" w:line="276" w:lineRule="auto"/>
        <w:contextualSpacing w:val="0"/>
        <w:jc w:val="both"/>
        <w:rPr>
          <w:lang w:val="pt-PT"/>
        </w:rPr>
      </w:pPr>
      <w:r w:rsidRPr="00871D9B">
        <w:rPr>
          <w:lang w:val="pt-PT"/>
        </w:rPr>
        <w:t>Cessando o mandato do CF, mantêm-se os titulares em exercício de funções até à designação dos respetivos substitutos.</w:t>
      </w:r>
    </w:p>
    <w:p w14:paraId="4539773D" w14:textId="77777777" w:rsidR="00DB3CEF" w:rsidRDefault="00DB3CEF" w:rsidP="00DB3CEF">
      <w:pPr>
        <w:pStyle w:val="Heading1"/>
        <w:keepNext/>
        <w:numPr>
          <w:ilvl w:val="0"/>
          <w:numId w:val="7"/>
        </w:numPr>
        <w:ind w:left="360" w:hanging="360"/>
      </w:pPr>
      <w:bookmarkStart w:id="25" w:name="_Toc237520888"/>
      <w:r>
        <w:t>ÓRGÃOS FUNCIONAIS</w:t>
      </w:r>
      <w:bookmarkEnd w:id="25"/>
    </w:p>
    <w:p w14:paraId="48A02CEF" w14:textId="77777777" w:rsidR="00DB3CEF" w:rsidRPr="00871D9B" w:rsidRDefault="00DB3CEF" w:rsidP="00DB3CEF">
      <w:pPr>
        <w:spacing w:after="120" w:line="276" w:lineRule="auto"/>
        <w:jc w:val="both"/>
        <w:rPr>
          <w:lang w:val="pt-PT"/>
        </w:rPr>
      </w:pPr>
      <w:r w:rsidRPr="00871D9B">
        <w:rPr>
          <w:lang w:val="pt-PT"/>
        </w:rPr>
        <w:t>O presente capítulo estabelece os órgãos funcionais da Associação, estruturas operacionais responsáveis pela dinamização das atividades previstas nos Estatutos, definindo a respetiva composição, coordenação e objetivos.</w:t>
      </w:r>
    </w:p>
    <w:p w14:paraId="43E8BB7E" w14:textId="77777777" w:rsidR="00DB3CEF" w:rsidRDefault="00DB3CEF" w:rsidP="00DB3CEF">
      <w:pPr>
        <w:pStyle w:val="Heading2"/>
        <w:keepNext/>
        <w:numPr>
          <w:ilvl w:val="0"/>
          <w:numId w:val="8"/>
        </w:numPr>
        <w:ind w:left="360" w:hanging="360"/>
      </w:pPr>
      <w:bookmarkStart w:id="26" w:name="_Toc237520889"/>
      <w:r>
        <w:lastRenderedPageBreak/>
        <w:t>Definição e Composição</w:t>
      </w:r>
      <w:bookmarkEnd w:id="26"/>
    </w:p>
    <w:p w14:paraId="526DB57A"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São órgãos funcionais da Associação:</w:t>
      </w:r>
    </w:p>
    <w:p w14:paraId="55D7E7F4" w14:textId="77777777" w:rsidR="00DB3CEF" w:rsidRDefault="00DB3CEF" w:rsidP="00DB3CEF">
      <w:pPr>
        <w:pStyle w:val="ListParagraph"/>
        <w:numPr>
          <w:ilvl w:val="1"/>
          <w:numId w:val="29"/>
        </w:numPr>
        <w:spacing w:after="60" w:line="276" w:lineRule="auto"/>
        <w:contextualSpacing w:val="0"/>
        <w:jc w:val="both"/>
      </w:pPr>
      <w:r>
        <w:t>Comunicação;</w:t>
      </w:r>
    </w:p>
    <w:p w14:paraId="56EA654A" w14:textId="77777777" w:rsidR="00DB3CEF" w:rsidRDefault="00DB3CEF" w:rsidP="00DB3CEF">
      <w:pPr>
        <w:pStyle w:val="ListParagraph"/>
        <w:numPr>
          <w:ilvl w:val="1"/>
          <w:numId w:val="29"/>
        </w:numPr>
        <w:spacing w:after="60" w:line="276" w:lineRule="auto"/>
        <w:contextualSpacing w:val="0"/>
        <w:jc w:val="both"/>
      </w:pPr>
      <w:r>
        <w:t>Rádio;</w:t>
      </w:r>
    </w:p>
    <w:p w14:paraId="793CA611" w14:textId="77777777" w:rsidR="00DB3CEF" w:rsidRDefault="00DB3CEF" w:rsidP="00DB3CEF">
      <w:pPr>
        <w:pStyle w:val="ListParagraph"/>
        <w:numPr>
          <w:ilvl w:val="1"/>
          <w:numId w:val="29"/>
        </w:numPr>
        <w:spacing w:after="60" w:line="276" w:lineRule="auto"/>
        <w:contextualSpacing w:val="0"/>
        <w:jc w:val="both"/>
      </w:pPr>
      <w:r>
        <w:t>Eventos;</w:t>
      </w:r>
    </w:p>
    <w:p w14:paraId="26BBC061" w14:textId="77777777" w:rsidR="00DB3CEF" w:rsidRDefault="00DB3CEF" w:rsidP="00DB3CEF">
      <w:pPr>
        <w:pStyle w:val="ListParagraph"/>
        <w:numPr>
          <w:ilvl w:val="1"/>
          <w:numId w:val="29"/>
        </w:numPr>
        <w:spacing w:after="60" w:line="276" w:lineRule="auto"/>
        <w:contextualSpacing w:val="0"/>
        <w:jc w:val="both"/>
      </w:pPr>
      <w:r>
        <w:t>Operações.</w:t>
      </w:r>
    </w:p>
    <w:p w14:paraId="0BD019CA"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Cada órgão funcional é coordenado por um vogal da Direção, designado para o efeito em reunião de Direção, podendo um vogal acumular a coordenação de mais do que um órgão funcional.</w:t>
      </w:r>
    </w:p>
    <w:p w14:paraId="497A17F9"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 xml:space="preserve">Apenas associados </w:t>
      </w:r>
      <w:r w:rsidRPr="00871D9B">
        <w:rPr>
          <w:highlight w:val="yellow"/>
          <w:lang w:val="pt-PT"/>
        </w:rPr>
        <w:t>Efetivos</w:t>
      </w:r>
      <w:r w:rsidRPr="00871D9B">
        <w:rPr>
          <w:lang w:val="pt-PT"/>
        </w:rPr>
        <w:t>, no pleno gozo dos seus direitos, podem integrar os órgãos funcionais.</w:t>
      </w:r>
    </w:p>
    <w:p w14:paraId="6BF69122" w14:textId="77777777" w:rsidR="00DB3CEF" w:rsidRPr="00871D9B" w:rsidRDefault="00DB3CEF" w:rsidP="00DB3CEF">
      <w:pPr>
        <w:pStyle w:val="ListParagraph"/>
        <w:numPr>
          <w:ilvl w:val="0"/>
          <w:numId w:val="29"/>
        </w:numPr>
        <w:spacing w:after="80" w:line="276" w:lineRule="auto"/>
        <w:contextualSpacing w:val="0"/>
        <w:jc w:val="both"/>
        <w:rPr>
          <w:lang w:val="pt-PT"/>
        </w:rPr>
      </w:pPr>
      <w:r w:rsidRPr="00871D9B">
        <w:rPr>
          <w:lang w:val="pt-PT"/>
        </w:rPr>
        <w:t>A integração de um associado num órgão funcional depende de manifestação de interesse junto do respetivo coordenador e da validação pela Direção.</w:t>
      </w:r>
    </w:p>
    <w:p w14:paraId="6D2AB1D8" w14:textId="77777777" w:rsidR="00DB3CEF" w:rsidRDefault="00DB3CEF" w:rsidP="00DB3CEF">
      <w:pPr>
        <w:keepNext/>
        <w:spacing w:before="300"/>
        <w:jc w:val="center"/>
      </w:pPr>
      <w:r>
        <w:rPr>
          <w:b/>
          <w:bCs/>
        </w:rPr>
        <w:t>Secção I – Comunicação</w:t>
      </w:r>
    </w:p>
    <w:p w14:paraId="19F5AC46" w14:textId="77777777" w:rsidR="00DB3CEF" w:rsidRDefault="00DB3CEF" w:rsidP="00DB3CEF">
      <w:pPr>
        <w:pStyle w:val="Heading2"/>
        <w:keepNext/>
        <w:numPr>
          <w:ilvl w:val="0"/>
          <w:numId w:val="8"/>
        </w:numPr>
        <w:ind w:left="360" w:hanging="360"/>
      </w:pPr>
      <w:bookmarkStart w:id="27" w:name="_Toc237520890"/>
      <w:r>
        <w:t>Objetivos e Competências</w:t>
      </w:r>
      <w:bookmarkEnd w:id="27"/>
    </w:p>
    <w:p w14:paraId="00DEB633" w14:textId="77777777" w:rsidR="00DB3CEF" w:rsidRPr="00871D9B" w:rsidRDefault="00DB3CEF" w:rsidP="00DB3CEF">
      <w:pPr>
        <w:pStyle w:val="ListParagraph"/>
        <w:numPr>
          <w:ilvl w:val="0"/>
          <w:numId w:val="30"/>
        </w:numPr>
        <w:spacing w:after="80" w:line="276" w:lineRule="auto"/>
        <w:contextualSpacing w:val="0"/>
        <w:jc w:val="both"/>
        <w:rPr>
          <w:lang w:val="pt-PT"/>
        </w:rPr>
      </w:pPr>
      <w:r w:rsidRPr="00871D9B">
        <w:rPr>
          <w:lang w:val="pt-PT"/>
        </w:rPr>
        <w:t>O órgão funcional de Comunicação tem como objetivos e competências:</w:t>
      </w:r>
    </w:p>
    <w:p w14:paraId="7B0081EA"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Gerir e manter a atividade da Associação nos meios de comunicação digital;</w:t>
      </w:r>
    </w:p>
    <w:p w14:paraId="5D84E179"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Promover e divulgar os eventos e demais atividades associativas;</w:t>
      </w:r>
    </w:p>
    <w:p w14:paraId="4DCAC0E3"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Comunicar com clientes e entidades externas e identificar oportunidades de negócio para a Associação;</w:t>
      </w:r>
    </w:p>
    <w:p w14:paraId="7656ADD0"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Rececionar as propostas apresentadas por clientes e entidades externas, nomeadamente de aluguer de equipamento e de prestação de serviços, e apresentá-las à Direção, articulando com esta a respetiva componente financeira;</w:t>
      </w:r>
    </w:p>
    <w:p w14:paraId="7656ED3C" w14:textId="77777777" w:rsidR="00DB3CEF" w:rsidRPr="00871D9B" w:rsidRDefault="00DB3CEF" w:rsidP="00DB3CEF">
      <w:pPr>
        <w:pStyle w:val="ListParagraph"/>
        <w:numPr>
          <w:ilvl w:val="1"/>
          <w:numId w:val="30"/>
        </w:numPr>
        <w:spacing w:after="60" w:line="276" w:lineRule="auto"/>
        <w:contextualSpacing w:val="0"/>
        <w:jc w:val="both"/>
        <w:rPr>
          <w:lang w:val="pt-PT"/>
        </w:rPr>
      </w:pPr>
      <w:r w:rsidRPr="00871D9B">
        <w:rPr>
          <w:lang w:val="pt-PT"/>
        </w:rPr>
        <w:t>Designar, de entre os seus membros, um responsável pela comunicação com clientes e pelo acompanhamento das propostas referidas na alínea anterior.</w:t>
      </w:r>
    </w:p>
    <w:p w14:paraId="7FD80D8E" w14:textId="77777777" w:rsidR="00DB3CEF" w:rsidRDefault="00DB3CEF" w:rsidP="00DB3CEF">
      <w:pPr>
        <w:keepNext/>
        <w:spacing w:before="300"/>
        <w:jc w:val="center"/>
      </w:pPr>
      <w:r>
        <w:rPr>
          <w:b/>
          <w:bCs/>
        </w:rPr>
        <w:t>Secção II – Rádio</w:t>
      </w:r>
    </w:p>
    <w:p w14:paraId="1E8CFD0B" w14:textId="77777777" w:rsidR="00DB3CEF" w:rsidRDefault="00DB3CEF" w:rsidP="00DB3CEF">
      <w:pPr>
        <w:pStyle w:val="Heading2"/>
        <w:keepNext/>
        <w:numPr>
          <w:ilvl w:val="0"/>
          <w:numId w:val="8"/>
        </w:numPr>
        <w:ind w:left="360" w:hanging="360"/>
      </w:pPr>
      <w:bookmarkStart w:id="28" w:name="_Toc237520891"/>
      <w:r>
        <w:t>Objetivos e Competências</w:t>
      </w:r>
      <w:bookmarkEnd w:id="28"/>
    </w:p>
    <w:p w14:paraId="21D45D99" w14:textId="77777777" w:rsidR="00DB3CEF" w:rsidRPr="00871D9B" w:rsidRDefault="00DB3CEF" w:rsidP="00DB3CEF">
      <w:pPr>
        <w:pStyle w:val="ListParagraph"/>
        <w:numPr>
          <w:ilvl w:val="0"/>
          <w:numId w:val="31"/>
        </w:numPr>
        <w:spacing w:after="80" w:line="276" w:lineRule="auto"/>
        <w:contextualSpacing w:val="0"/>
        <w:jc w:val="both"/>
        <w:rPr>
          <w:lang w:val="pt-PT"/>
        </w:rPr>
      </w:pPr>
      <w:r w:rsidRPr="00871D9B">
        <w:rPr>
          <w:lang w:val="pt-PT"/>
        </w:rPr>
        <w:t>O órgão funcional de Rádio tem como objetivos e competências:</w:t>
      </w:r>
    </w:p>
    <w:p w14:paraId="6B177ED0"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Elaborar e apresentar à Direção a programação mensal das emissões;</w:t>
      </w:r>
    </w:p>
    <w:p w14:paraId="7F68CF4B"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Produzir, realizar e emitir conteúdos radiofónicos, em formato digital ou analógico, alinhados com os fins da Associação;</w:t>
      </w:r>
    </w:p>
    <w:p w14:paraId="72E57970"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Assegurar, em articulação com o órgão de Operações, o funcionamento e a manutenção dos meios técnicos de emissão;</w:t>
      </w:r>
    </w:p>
    <w:p w14:paraId="6870AE01"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t>Promover a formação dos seus membros nas áreas da produção e da realização radiofónica;</w:t>
      </w:r>
    </w:p>
    <w:p w14:paraId="45D040FE"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lang w:val="pt-PT"/>
        </w:rPr>
        <w:lastRenderedPageBreak/>
        <w:t>Zelar pelo cumprimento das obrigações legais aplicáveis à atividade de radiodifusão, nomeadamente em matéria de licenciamento e de direitos de autor;</w:t>
      </w:r>
    </w:p>
    <w:p w14:paraId="615A27F0" w14:textId="77777777" w:rsidR="00DB3CEF" w:rsidRPr="00871D9B" w:rsidRDefault="00DB3CEF" w:rsidP="00DB3CEF">
      <w:pPr>
        <w:pStyle w:val="ListParagraph"/>
        <w:numPr>
          <w:ilvl w:val="1"/>
          <w:numId w:val="31"/>
        </w:numPr>
        <w:spacing w:after="60" w:line="276" w:lineRule="auto"/>
        <w:contextualSpacing w:val="0"/>
        <w:jc w:val="both"/>
        <w:rPr>
          <w:lang w:val="pt-PT"/>
        </w:rPr>
      </w:pPr>
      <w:r w:rsidRPr="00871D9B">
        <w:rPr>
          <w:highlight w:val="yellow"/>
          <w:lang w:val="pt-PT"/>
        </w:rPr>
        <w:t>Angariar e gerir, em articulação com a Direção, patrocínios e apoios que beneficiem a Associação, no âmbito da atividade radiofónica.</w:t>
      </w:r>
    </w:p>
    <w:p w14:paraId="5ABB0FF5" w14:textId="77777777" w:rsidR="00DB3CEF" w:rsidRDefault="00DB3CEF" w:rsidP="00DB3CEF">
      <w:pPr>
        <w:keepNext/>
        <w:spacing w:before="300"/>
        <w:jc w:val="center"/>
      </w:pPr>
      <w:r>
        <w:rPr>
          <w:b/>
          <w:bCs/>
        </w:rPr>
        <w:t>Secção III – Eventos</w:t>
      </w:r>
    </w:p>
    <w:p w14:paraId="556007D0" w14:textId="77777777" w:rsidR="00DB3CEF" w:rsidRDefault="00DB3CEF" w:rsidP="00DB3CEF">
      <w:pPr>
        <w:pStyle w:val="Heading2"/>
        <w:keepNext/>
        <w:numPr>
          <w:ilvl w:val="0"/>
          <w:numId w:val="8"/>
        </w:numPr>
        <w:ind w:left="360" w:hanging="360"/>
      </w:pPr>
      <w:bookmarkStart w:id="29" w:name="_Toc237520892"/>
      <w:r>
        <w:t>Objetivos e Competências</w:t>
      </w:r>
      <w:bookmarkEnd w:id="29"/>
    </w:p>
    <w:p w14:paraId="6018A049" w14:textId="77777777" w:rsidR="00DB3CEF" w:rsidRPr="00871D9B" w:rsidRDefault="00DB3CEF" w:rsidP="00DB3CEF">
      <w:pPr>
        <w:pStyle w:val="ListParagraph"/>
        <w:numPr>
          <w:ilvl w:val="0"/>
          <w:numId w:val="32"/>
        </w:numPr>
        <w:spacing w:after="80" w:line="276" w:lineRule="auto"/>
        <w:contextualSpacing w:val="0"/>
        <w:jc w:val="both"/>
        <w:rPr>
          <w:lang w:val="pt-PT"/>
        </w:rPr>
      </w:pPr>
      <w:r w:rsidRPr="00871D9B">
        <w:rPr>
          <w:lang w:val="pt-PT"/>
        </w:rPr>
        <w:t>O órgão funcional de Eventos tem como objetivos e competências:</w:t>
      </w:r>
    </w:p>
    <w:p w14:paraId="2BC9F5AD"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Organizar, orçamentar e executar os eventos aprovados pela Direção;</w:t>
      </w:r>
    </w:p>
    <w:p w14:paraId="7DE2A990"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Apresentar à Direção, para cada evento, o respetivo plano e orçamento, bem como o balanço final após a sua realização;</w:t>
      </w:r>
    </w:p>
    <w:p w14:paraId="7B8FF098"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Articular com o órgão de Comunicação a divulgação dos eventos e com o órgão de Operações os meios técnicos e humanos necessários;</w:t>
      </w:r>
    </w:p>
    <w:p w14:paraId="5C0DFE03" w14:textId="77777777" w:rsidR="00DB3CEF" w:rsidRPr="00871D9B" w:rsidRDefault="00DB3CEF" w:rsidP="00DB3CEF">
      <w:pPr>
        <w:pStyle w:val="ListParagraph"/>
        <w:numPr>
          <w:ilvl w:val="1"/>
          <w:numId w:val="32"/>
        </w:numPr>
        <w:spacing w:after="60" w:line="276" w:lineRule="auto"/>
        <w:contextualSpacing w:val="0"/>
        <w:jc w:val="both"/>
        <w:rPr>
          <w:lang w:val="pt-PT"/>
        </w:rPr>
      </w:pPr>
      <w:r w:rsidRPr="00871D9B">
        <w:rPr>
          <w:lang w:val="pt-PT"/>
        </w:rPr>
        <w:t>Garantir o cumprimento dos objetivos e do orçamento aprovados para cada evento, comunicando à Direção quaisquer imprevistos assim que possível.</w:t>
      </w:r>
    </w:p>
    <w:p w14:paraId="1FD6B09A" w14:textId="77777777" w:rsidR="00DB3CEF" w:rsidRDefault="00DB3CEF" w:rsidP="00DB3CEF">
      <w:pPr>
        <w:keepNext/>
        <w:spacing w:before="300"/>
        <w:jc w:val="center"/>
      </w:pPr>
      <w:r>
        <w:rPr>
          <w:b/>
          <w:bCs/>
        </w:rPr>
        <w:t>Secção IV – Operações</w:t>
      </w:r>
    </w:p>
    <w:p w14:paraId="0A41D2EC" w14:textId="77777777" w:rsidR="00DB3CEF" w:rsidRDefault="00DB3CEF" w:rsidP="00DB3CEF">
      <w:pPr>
        <w:pStyle w:val="Heading2"/>
        <w:keepNext/>
        <w:numPr>
          <w:ilvl w:val="0"/>
          <w:numId w:val="8"/>
        </w:numPr>
        <w:ind w:left="360" w:hanging="360"/>
      </w:pPr>
      <w:bookmarkStart w:id="30" w:name="_Toc237520893"/>
      <w:r>
        <w:t>Objetivos e Competências</w:t>
      </w:r>
      <w:bookmarkEnd w:id="30"/>
    </w:p>
    <w:p w14:paraId="1A456C72" w14:textId="77777777" w:rsidR="00DB3CEF" w:rsidRPr="00871D9B" w:rsidRDefault="00DB3CEF" w:rsidP="00DB3CEF">
      <w:pPr>
        <w:pStyle w:val="ListParagraph"/>
        <w:numPr>
          <w:ilvl w:val="0"/>
          <w:numId w:val="33"/>
        </w:numPr>
        <w:spacing w:after="80" w:line="276" w:lineRule="auto"/>
        <w:contextualSpacing w:val="0"/>
        <w:jc w:val="both"/>
        <w:rPr>
          <w:lang w:val="pt-PT"/>
        </w:rPr>
      </w:pPr>
      <w:r w:rsidRPr="00871D9B">
        <w:rPr>
          <w:lang w:val="pt-PT"/>
        </w:rPr>
        <w:t>O órgão funcional de Operações tem como objetivos e competências:</w:t>
      </w:r>
    </w:p>
    <w:p w14:paraId="745E1A8B"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Assegurar a execução técnica das atividades previstas no Artigo 3.º dos Estatutos, nomeadamente o aluguer e a cedência de equipamento de audiovisuais e afins, incluindo a respetiva montagem, operação e mão de obra técnica;</w:t>
      </w:r>
    </w:p>
    <w:p w14:paraId="592D2B20"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Assegurar a conceção, a orçamentação, o projeto e a instalação de soluções de áudio para instalações fixas, híbridas ou temporárias;</w:t>
      </w:r>
    </w:p>
    <w:p w14:paraId="34DC425E"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Prestar serviços técnicos de operação, assistência e manutenção de sistemas de som;</w:t>
      </w:r>
    </w:p>
    <w:p w14:paraId="00EADE87"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Gerir o inventário e o stock de equipamento da Associação, designando, de entre os seus membros, um responsável pela gestão de stock;</w:t>
      </w:r>
    </w:p>
    <w:p w14:paraId="4D67945E" w14:textId="77777777" w:rsidR="00DB3CEF" w:rsidRPr="00871D9B" w:rsidRDefault="00DB3CEF" w:rsidP="00DB3CEF">
      <w:pPr>
        <w:pStyle w:val="ListParagraph"/>
        <w:numPr>
          <w:ilvl w:val="1"/>
          <w:numId w:val="33"/>
        </w:numPr>
        <w:spacing w:after="60" w:line="276" w:lineRule="auto"/>
        <w:contextualSpacing w:val="0"/>
        <w:jc w:val="both"/>
        <w:rPr>
          <w:lang w:val="pt-PT"/>
        </w:rPr>
      </w:pPr>
      <w:r w:rsidRPr="00871D9B">
        <w:rPr>
          <w:lang w:val="pt-PT"/>
        </w:rPr>
        <w:t>Garantir que o manuseamento do equipamento é efetuado apenas por pessoas com formação ou competência adequadas, propondo à Direção ações de formação técnica sempre que necessário.</w:t>
      </w:r>
    </w:p>
    <w:p w14:paraId="19B3C440" w14:textId="77777777" w:rsidR="00DB3CEF" w:rsidRDefault="00DB3CEF" w:rsidP="00DB3CEF">
      <w:pPr>
        <w:pStyle w:val="Heading1"/>
        <w:keepNext/>
        <w:numPr>
          <w:ilvl w:val="0"/>
          <w:numId w:val="7"/>
        </w:numPr>
        <w:ind w:left="360" w:hanging="360"/>
      </w:pPr>
      <w:bookmarkStart w:id="31" w:name="_Toc237520894"/>
      <w:r>
        <w:t>REGRAS DE CONDUTA</w:t>
      </w:r>
      <w:bookmarkEnd w:id="31"/>
    </w:p>
    <w:p w14:paraId="207C91FC" w14:textId="77777777" w:rsidR="00DB3CEF" w:rsidRPr="00871D9B" w:rsidRDefault="00DB3CEF" w:rsidP="00DB3CEF">
      <w:pPr>
        <w:spacing w:after="120" w:line="276" w:lineRule="auto"/>
        <w:jc w:val="both"/>
        <w:rPr>
          <w:lang w:val="pt-PT"/>
        </w:rPr>
      </w:pPr>
      <w:r w:rsidRPr="00871D9B">
        <w:rPr>
          <w:lang w:val="pt-PT"/>
        </w:rPr>
        <w:t>O presente capítulo visa estabelecer os princípios e as normas de comportamento a observar pelos membros da Associação, bem como as regras de utilização da sede e do equipamento, no âmbito da prossecução dos seus objetivos.</w:t>
      </w:r>
    </w:p>
    <w:p w14:paraId="65F93601" w14:textId="77777777" w:rsidR="00DB3CEF" w:rsidRDefault="00DB3CEF" w:rsidP="00DB3CEF">
      <w:pPr>
        <w:pStyle w:val="Heading2"/>
        <w:keepNext/>
        <w:numPr>
          <w:ilvl w:val="0"/>
          <w:numId w:val="8"/>
        </w:numPr>
        <w:ind w:left="360" w:hanging="360"/>
      </w:pPr>
      <w:bookmarkStart w:id="32" w:name="_Toc237520895"/>
      <w:r>
        <w:lastRenderedPageBreak/>
        <w:t>Base de Atuação</w:t>
      </w:r>
      <w:bookmarkEnd w:id="32"/>
    </w:p>
    <w:p w14:paraId="2499ACD1" w14:textId="77777777" w:rsidR="00DB3CEF" w:rsidRPr="00871D9B" w:rsidRDefault="00DB3CEF" w:rsidP="00DB3CEF">
      <w:pPr>
        <w:pStyle w:val="ListParagraph"/>
        <w:numPr>
          <w:ilvl w:val="0"/>
          <w:numId w:val="34"/>
        </w:numPr>
        <w:spacing w:after="80" w:line="276" w:lineRule="auto"/>
        <w:contextualSpacing w:val="0"/>
        <w:jc w:val="both"/>
        <w:rPr>
          <w:lang w:val="pt-PT"/>
        </w:rPr>
      </w:pPr>
      <w:r w:rsidRPr="00871D9B">
        <w:rPr>
          <w:lang w:val="pt-PT"/>
        </w:rPr>
        <w:t>Enquanto associados e no exercício das suas funções, quando aplicável, as suas ações deverão sempre promover os objetivos da Associação, fazendo prevalecer os princípios e objetivos identificados nos Artigos 2.º e 3.º do presente Regulamento.</w:t>
      </w:r>
    </w:p>
    <w:p w14:paraId="36878958" w14:textId="77777777" w:rsidR="00DB3CEF" w:rsidRPr="00871D9B" w:rsidRDefault="00DB3CEF" w:rsidP="00DB3CEF">
      <w:pPr>
        <w:pStyle w:val="ListParagraph"/>
        <w:numPr>
          <w:ilvl w:val="0"/>
          <w:numId w:val="34"/>
        </w:numPr>
        <w:spacing w:after="80" w:line="276" w:lineRule="auto"/>
        <w:contextualSpacing w:val="0"/>
        <w:jc w:val="both"/>
        <w:rPr>
          <w:lang w:val="pt-PT"/>
        </w:rPr>
      </w:pPr>
      <w:r w:rsidRPr="00871D9B">
        <w:rPr>
          <w:lang w:val="pt-PT"/>
        </w:rPr>
        <w:t>A conduta dos membros, entre si e com a comunidade, deverá ser responsável, eticamente correta, justa e imparcial.</w:t>
      </w:r>
    </w:p>
    <w:p w14:paraId="08ACD063" w14:textId="77777777" w:rsidR="00DB3CEF" w:rsidRDefault="00DB3CEF" w:rsidP="00DB3CEF">
      <w:pPr>
        <w:pStyle w:val="Heading2"/>
        <w:keepNext/>
        <w:numPr>
          <w:ilvl w:val="0"/>
          <w:numId w:val="8"/>
        </w:numPr>
        <w:ind w:left="360" w:hanging="360"/>
      </w:pPr>
      <w:bookmarkStart w:id="33" w:name="_Toc237520896"/>
      <w:r>
        <w:t>Utilização da Sede</w:t>
      </w:r>
      <w:bookmarkEnd w:id="33"/>
    </w:p>
    <w:p w14:paraId="68C30A27"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É permitida a utilização das instalações da sede da Associação a todos os associados, sem prejuízo do disposto nos números seguintes.</w:t>
      </w:r>
    </w:p>
    <w:p w14:paraId="1D69701C"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Os espaços afetos aos órgãos sociais e aos órgãos funcionais são de acesso restrito, sendo esse acesso gerido pelas respetivas entidades responsáveis.</w:t>
      </w:r>
    </w:p>
    <w:p w14:paraId="70FE91E6"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Para cada espaço de acesso restrito é designado, pela Direção, um responsável pela sua gestão e conservação.</w:t>
      </w:r>
    </w:p>
    <w:p w14:paraId="71301971"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É permitida a utilização da sede a não associados, desde que acompanhados por um associado ou mediante autorização da Direção.</w:t>
      </w:r>
    </w:p>
    <w:p w14:paraId="5D4CEBAD" w14:textId="77777777" w:rsidR="00DB3CEF" w:rsidRPr="00871D9B" w:rsidRDefault="00DB3CEF" w:rsidP="00DB3CEF">
      <w:pPr>
        <w:pStyle w:val="ListParagraph"/>
        <w:numPr>
          <w:ilvl w:val="0"/>
          <w:numId w:val="35"/>
        </w:numPr>
        <w:spacing w:after="80" w:line="276" w:lineRule="auto"/>
        <w:contextualSpacing w:val="0"/>
        <w:jc w:val="both"/>
        <w:rPr>
          <w:lang w:val="pt-PT"/>
        </w:rPr>
      </w:pPr>
      <w:r w:rsidRPr="00871D9B">
        <w:rPr>
          <w:lang w:val="pt-PT"/>
        </w:rPr>
        <w:t xml:space="preserve">A Direção deve assegurar que os associados têm conhecimento das consequências decorrentes de uma má conduta na utilização do espaço, sendo os danos causados passíveis de responsabilidade nos termos do </w:t>
      </w:r>
      <w:r w:rsidRPr="00871D9B">
        <w:rPr>
          <w:highlight w:val="yellow"/>
          <w:lang w:val="pt-PT"/>
        </w:rPr>
        <w:t>Artigo 30.º</w:t>
      </w:r>
      <w:r w:rsidRPr="00871D9B">
        <w:rPr>
          <w:lang w:val="pt-PT"/>
        </w:rPr>
        <w:t xml:space="preserve"> do presente Regulamento.</w:t>
      </w:r>
    </w:p>
    <w:p w14:paraId="6AFA2DC7" w14:textId="77777777" w:rsidR="00DB3CEF" w:rsidRDefault="00DB3CEF" w:rsidP="00DB3CEF">
      <w:pPr>
        <w:pStyle w:val="Heading2"/>
        <w:keepNext/>
        <w:numPr>
          <w:ilvl w:val="0"/>
          <w:numId w:val="8"/>
        </w:numPr>
        <w:ind w:left="360" w:hanging="360"/>
      </w:pPr>
      <w:bookmarkStart w:id="34" w:name="_Toc237520897"/>
      <w:r>
        <w:t>Utilização e Cedência de Equipamento</w:t>
      </w:r>
      <w:bookmarkEnd w:id="34"/>
    </w:p>
    <w:p w14:paraId="1ABB14A5"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 xml:space="preserve">O equipamento da Associação será cedido mediante requisição, apresentada junto do responsável pela gestão de stock do órgão de Operações, conforme previsto no </w:t>
      </w:r>
      <w:r w:rsidRPr="00871D9B">
        <w:rPr>
          <w:highlight w:val="yellow"/>
          <w:lang w:val="pt-PT"/>
        </w:rPr>
        <w:t>Artigo 25.º</w:t>
      </w:r>
      <w:r w:rsidRPr="00871D9B">
        <w:rPr>
          <w:lang w:val="pt-PT"/>
        </w:rPr>
        <w:t xml:space="preserve"> do presente Regulamento.</w:t>
      </w:r>
    </w:p>
    <w:p w14:paraId="1613C068"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A requisição de equipamento é exclusiva de associados, sem prejuízo da cedência a terceiros no âmbito de propostas aprovadas pela Direção, nos termos do Capítulo 6.º do presente Regulamento.</w:t>
      </w:r>
    </w:p>
    <w:p w14:paraId="0EC90DAE"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A cedência do equipamento respeita a ordem de apresentação dos pedidos, tendo primazia a primeira requisição.</w:t>
      </w:r>
    </w:p>
    <w:p w14:paraId="521E9304"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highlight w:val="yellow"/>
          <w:lang w:val="pt-PT"/>
        </w:rPr>
        <w:t>Excetuam-se do número anterior os casos de emergência ou de oportunidades mais vantajosas para a Associação, deliberados por unanimidade da Direção, nos quais a requisição pode ser revista, transferindo-se a cedência do equipamento para o novo fim e para o novo responsável.</w:t>
      </w:r>
    </w:p>
    <w:p w14:paraId="79FAF33D"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highlight w:val="yellow"/>
          <w:lang w:val="pt-PT"/>
        </w:rPr>
        <w:t>Nos casos previstos no número anterior, o requerente preterido deve ser avisado com uma antecedência mínima de duas semanas face à data prevista de utilização ou, não sendo tal possível, logo que a revisão seja deliberada.</w:t>
      </w:r>
    </w:p>
    <w:p w14:paraId="2B5275DB"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O equipamento apenas pode ser manuseado por pessoas com formação ou competência adequadas ao seu manuseamento.</w:t>
      </w:r>
    </w:p>
    <w:p w14:paraId="15800E6E"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t>Quaisquer danos causados no equipamento devem ser reportados ao responsável pela gestão de stock, assim que possível, e devidamente justificados.</w:t>
      </w:r>
    </w:p>
    <w:p w14:paraId="6CB64A74" w14:textId="77777777" w:rsidR="00DB3CEF" w:rsidRPr="00871D9B" w:rsidRDefault="00DB3CEF" w:rsidP="00DB3CEF">
      <w:pPr>
        <w:pStyle w:val="ListParagraph"/>
        <w:numPr>
          <w:ilvl w:val="0"/>
          <w:numId w:val="36"/>
        </w:numPr>
        <w:spacing w:after="80" w:line="276" w:lineRule="auto"/>
        <w:contextualSpacing w:val="0"/>
        <w:jc w:val="both"/>
        <w:rPr>
          <w:lang w:val="pt-PT"/>
        </w:rPr>
      </w:pPr>
      <w:r w:rsidRPr="00871D9B">
        <w:rPr>
          <w:lang w:val="pt-PT"/>
        </w:rPr>
        <w:lastRenderedPageBreak/>
        <w:t xml:space="preserve">Caso se apure que os danos resultaram de negligência, o responsável incorre em responsabilidade disciplinar, nos termos do </w:t>
      </w:r>
      <w:r w:rsidRPr="00871D9B">
        <w:rPr>
          <w:highlight w:val="yellow"/>
          <w:lang w:val="pt-PT"/>
        </w:rPr>
        <w:t>Artigo 30.º</w:t>
      </w:r>
      <w:r w:rsidRPr="00871D9B">
        <w:rPr>
          <w:lang w:val="pt-PT"/>
        </w:rPr>
        <w:t xml:space="preserve"> do presente Regulamento, podendo haver lugar ao ressarcimento dos danos causados.</w:t>
      </w:r>
    </w:p>
    <w:p w14:paraId="285342B2" w14:textId="77777777" w:rsidR="00DB3CEF" w:rsidRDefault="00DB3CEF" w:rsidP="00DB3CEF">
      <w:pPr>
        <w:pStyle w:val="Heading2"/>
        <w:keepNext/>
        <w:numPr>
          <w:ilvl w:val="0"/>
          <w:numId w:val="8"/>
        </w:numPr>
        <w:ind w:left="360" w:hanging="360"/>
      </w:pPr>
      <w:bookmarkStart w:id="35" w:name="_Toc237520898"/>
      <w:r>
        <w:t>Aquisição de Bens Materiais</w:t>
      </w:r>
      <w:bookmarkEnd w:id="35"/>
    </w:p>
    <w:p w14:paraId="1D327890"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Associação é responsável pela aquisição do material necessário ao funcionamento da sua atividade base e dos seus órgãos funcionais.</w:t>
      </w:r>
    </w:p>
    <w:p w14:paraId="3447F43F"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aquisição de novo material pode ser proposta por qualquer associado ou órgão funcional, mediante proposta escrita dirigida à Direção, via correio eletrónico.</w:t>
      </w:r>
    </w:p>
    <w:p w14:paraId="4771D6C0"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proposta deverá conter a seguinte informação:</w:t>
      </w:r>
    </w:p>
    <w:p w14:paraId="754850A0" w14:textId="77777777" w:rsidR="00DB3CEF" w:rsidRDefault="00DB3CEF" w:rsidP="00DB3CEF">
      <w:pPr>
        <w:pStyle w:val="ListParagraph"/>
        <w:numPr>
          <w:ilvl w:val="1"/>
          <w:numId w:val="37"/>
        </w:numPr>
        <w:spacing w:after="60" w:line="276" w:lineRule="auto"/>
        <w:contextualSpacing w:val="0"/>
        <w:jc w:val="both"/>
      </w:pPr>
      <w:r>
        <w:t>Indicação dos materiais pretendidos;</w:t>
      </w:r>
    </w:p>
    <w:p w14:paraId="7249F1E6" w14:textId="77777777" w:rsidR="00DB3CEF" w:rsidRPr="00871D9B" w:rsidRDefault="00DB3CEF" w:rsidP="00DB3CEF">
      <w:pPr>
        <w:pStyle w:val="ListParagraph"/>
        <w:numPr>
          <w:ilvl w:val="1"/>
          <w:numId w:val="37"/>
        </w:numPr>
        <w:spacing w:after="60" w:line="276" w:lineRule="auto"/>
        <w:contextualSpacing w:val="0"/>
        <w:jc w:val="both"/>
        <w:rPr>
          <w:lang w:val="pt-PT"/>
        </w:rPr>
      </w:pPr>
      <w:r w:rsidRPr="00871D9B">
        <w:rPr>
          <w:lang w:val="pt-PT"/>
        </w:rPr>
        <w:t>Características dos materiais a ter em consideração;</w:t>
      </w:r>
    </w:p>
    <w:p w14:paraId="19D1F46D" w14:textId="77777777" w:rsidR="00DB3CEF" w:rsidRPr="00871D9B" w:rsidRDefault="00DB3CEF" w:rsidP="00DB3CEF">
      <w:pPr>
        <w:pStyle w:val="ListParagraph"/>
        <w:numPr>
          <w:ilvl w:val="1"/>
          <w:numId w:val="37"/>
        </w:numPr>
        <w:spacing w:after="60" w:line="276" w:lineRule="auto"/>
        <w:contextualSpacing w:val="0"/>
        <w:jc w:val="both"/>
        <w:rPr>
          <w:lang w:val="pt-PT"/>
        </w:rPr>
      </w:pPr>
      <w:r w:rsidRPr="00871D9B">
        <w:rPr>
          <w:lang w:val="pt-PT"/>
        </w:rPr>
        <w:t>Quantidades necessárias de cada material;</w:t>
      </w:r>
    </w:p>
    <w:p w14:paraId="269AB46B" w14:textId="77777777" w:rsidR="00DB3CEF" w:rsidRDefault="00DB3CEF" w:rsidP="00DB3CEF">
      <w:pPr>
        <w:pStyle w:val="ListParagraph"/>
        <w:numPr>
          <w:ilvl w:val="1"/>
          <w:numId w:val="37"/>
        </w:numPr>
        <w:spacing w:after="60" w:line="276" w:lineRule="auto"/>
        <w:contextualSpacing w:val="0"/>
        <w:jc w:val="both"/>
      </w:pPr>
      <w:r>
        <w:t>Objetivo da sua aquisição;</w:t>
      </w:r>
    </w:p>
    <w:p w14:paraId="180836E7" w14:textId="77777777" w:rsidR="00DB3CEF" w:rsidRPr="00871D9B" w:rsidRDefault="00DB3CEF" w:rsidP="00DB3CEF">
      <w:pPr>
        <w:pStyle w:val="ListParagraph"/>
        <w:numPr>
          <w:ilvl w:val="1"/>
          <w:numId w:val="37"/>
        </w:numPr>
        <w:spacing w:after="60" w:line="276" w:lineRule="auto"/>
        <w:contextualSpacing w:val="0"/>
        <w:jc w:val="both"/>
        <w:rPr>
          <w:lang w:val="pt-PT"/>
        </w:rPr>
      </w:pPr>
      <w:r w:rsidRPr="00871D9B">
        <w:rPr>
          <w:lang w:val="pt-PT"/>
        </w:rPr>
        <w:t>Sempre que possível, três orçamentos diferentes por material requerido.</w:t>
      </w:r>
    </w:p>
    <w:p w14:paraId="0E2F0115" w14:textId="77777777" w:rsidR="00DB3CEF" w:rsidRPr="00871D9B" w:rsidRDefault="00DB3CEF" w:rsidP="00DB3CEF">
      <w:pPr>
        <w:pStyle w:val="ListParagraph"/>
        <w:numPr>
          <w:ilvl w:val="0"/>
          <w:numId w:val="37"/>
        </w:numPr>
        <w:spacing w:after="80" w:line="276" w:lineRule="auto"/>
        <w:contextualSpacing w:val="0"/>
        <w:jc w:val="both"/>
        <w:rPr>
          <w:lang w:val="pt-PT"/>
        </w:rPr>
      </w:pPr>
      <w:r w:rsidRPr="00871D9B">
        <w:rPr>
          <w:lang w:val="pt-PT"/>
        </w:rPr>
        <w:t>A pertinência da proposta será avaliada pela Direção e, sendo aprovada, serão comunicados os passos seguintes ao proponente.</w:t>
      </w:r>
    </w:p>
    <w:p w14:paraId="3C4928D8" w14:textId="77777777" w:rsidR="00DB3CEF" w:rsidRDefault="00DB3CEF" w:rsidP="00DB3CEF">
      <w:pPr>
        <w:pStyle w:val="Heading2"/>
        <w:keepNext/>
        <w:numPr>
          <w:ilvl w:val="0"/>
          <w:numId w:val="8"/>
        </w:numPr>
        <w:ind w:left="360" w:hanging="360"/>
      </w:pPr>
      <w:bookmarkStart w:id="36" w:name="_Toc237520899"/>
      <w:r>
        <w:t>Incumprimento</w:t>
      </w:r>
      <w:bookmarkEnd w:id="36"/>
    </w:p>
    <w:p w14:paraId="5DB0B25F"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O incumprimento do disposto no presente Regulamento, nos Estatutos ou nas deliberações dos órgãos sociais pode dar lugar ao apuramento de:</w:t>
      </w:r>
    </w:p>
    <w:p w14:paraId="5EB7C06D" w14:textId="77777777" w:rsidR="00DB3CEF" w:rsidRPr="00871D9B" w:rsidRDefault="00DB3CEF" w:rsidP="00DB3CEF">
      <w:pPr>
        <w:pStyle w:val="ListParagraph"/>
        <w:numPr>
          <w:ilvl w:val="1"/>
          <w:numId w:val="38"/>
        </w:numPr>
        <w:spacing w:after="60" w:line="276" w:lineRule="auto"/>
        <w:contextualSpacing w:val="0"/>
        <w:jc w:val="both"/>
        <w:rPr>
          <w:lang w:val="pt-PT"/>
        </w:rPr>
      </w:pPr>
      <w:r w:rsidRPr="00871D9B">
        <w:rPr>
          <w:lang w:val="pt-PT"/>
        </w:rPr>
        <w:t>Responsabilidade disciplinar, com aplicação das sanções de repreensão verbal, repreensão escrita, suspensão temporária do direito de requisição de equipamento ou de utilização da sede, e exclusão da qualidade de associado;</w:t>
      </w:r>
    </w:p>
    <w:p w14:paraId="4A5DEE3D" w14:textId="77777777" w:rsidR="00DB3CEF" w:rsidRPr="00871D9B" w:rsidRDefault="00DB3CEF" w:rsidP="00DB3CEF">
      <w:pPr>
        <w:pStyle w:val="ListParagraph"/>
        <w:numPr>
          <w:ilvl w:val="1"/>
          <w:numId w:val="38"/>
        </w:numPr>
        <w:spacing w:after="60" w:line="276" w:lineRule="auto"/>
        <w:contextualSpacing w:val="0"/>
        <w:jc w:val="both"/>
        <w:rPr>
          <w:lang w:val="pt-PT"/>
        </w:rPr>
      </w:pPr>
      <w:r w:rsidRPr="00871D9B">
        <w:rPr>
          <w:lang w:val="pt-PT"/>
        </w:rPr>
        <w:t>Responsabilidade civil, designadamente pelo ressarcimento de danos causados no património da Associação;</w:t>
      </w:r>
    </w:p>
    <w:p w14:paraId="10896F6F" w14:textId="77777777" w:rsidR="00DB3CEF" w:rsidRPr="00871D9B" w:rsidRDefault="00DB3CEF" w:rsidP="00DB3CEF">
      <w:pPr>
        <w:pStyle w:val="ListParagraph"/>
        <w:numPr>
          <w:ilvl w:val="1"/>
          <w:numId w:val="38"/>
        </w:numPr>
        <w:spacing w:after="60" w:line="276" w:lineRule="auto"/>
        <w:contextualSpacing w:val="0"/>
        <w:jc w:val="both"/>
        <w:rPr>
          <w:lang w:val="pt-PT"/>
        </w:rPr>
      </w:pPr>
      <w:r w:rsidRPr="00871D9B">
        <w:rPr>
          <w:lang w:val="pt-PT"/>
        </w:rPr>
        <w:t>Responsabilidade criminal, quando a ação em causa constitua ilícito penal previsto no Código Penal, na sua redação atual, punido conforme a Lei.</w:t>
      </w:r>
    </w:p>
    <w:p w14:paraId="03849D91"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A exclusão da qualidade de associado é deliberada pela Assembleia Geral, sob proposta da Direção, sendo assegurado o direito de audiência e defesa, conforme previsto no Artigo 10.º dos Estatutos.</w:t>
      </w:r>
    </w:p>
    <w:p w14:paraId="119D658C"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As restantes sanções são aplicadas pela Direção, garantindo-se sempre ao visado o direito de audiência prévia.</w:t>
      </w:r>
    </w:p>
    <w:p w14:paraId="5E4D633B" w14:textId="77777777" w:rsidR="00DB3CEF" w:rsidRPr="00871D9B" w:rsidRDefault="00DB3CEF" w:rsidP="00DB3CEF">
      <w:pPr>
        <w:pStyle w:val="ListParagraph"/>
        <w:numPr>
          <w:ilvl w:val="0"/>
          <w:numId w:val="38"/>
        </w:numPr>
        <w:spacing w:after="80" w:line="276" w:lineRule="auto"/>
        <w:contextualSpacing w:val="0"/>
        <w:jc w:val="both"/>
        <w:rPr>
          <w:lang w:val="pt-PT"/>
        </w:rPr>
      </w:pPr>
      <w:r w:rsidRPr="00871D9B">
        <w:rPr>
          <w:lang w:val="pt-PT"/>
        </w:rPr>
        <w:t>Perde ainda a qualidade de associado quem deixe de pagar as quotas devidas por período superior a doze meses, após notificação da Direção que conceda um prazo de trinta dias para a respetiva regularização, conforme previsto no Artigo 10.º dos Estatutos.</w:t>
      </w:r>
    </w:p>
    <w:p w14:paraId="59E4B130" w14:textId="77777777" w:rsidR="00DB3CEF" w:rsidRDefault="00DB3CEF" w:rsidP="00DB3CEF">
      <w:pPr>
        <w:pStyle w:val="Heading1"/>
        <w:keepNext/>
        <w:numPr>
          <w:ilvl w:val="0"/>
          <w:numId w:val="7"/>
        </w:numPr>
        <w:ind w:left="360" w:hanging="360"/>
      </w:pPr>
      <w:bookmarkStart w:id="37" w:name="_Toc237520900"/>
      <w:r>
        <w:lastRenderedPageBreak/>
        <w:t>APRESENTAÇÃO DE PROPOSTAS</w:t>
      </w:r>
      <w:bookmarkEnd w:id="37"/>
    </w:p>
    <w:p w14:paraId="356E67B6" w14:textId="77777777" w:rsidR="00DB3CEF" w:rsidRPr="00871D9B" w:rsidRDefault="00DB3CEF" w:rsidP="00DB3CEF">
      <w:pPr>
        <w:spacing w:after="120" w:line="276" w:lineRule="auto"/>
        <w:jc w:val="both"/>
        <w:rPr>
          <w:lang w:val="pt-PT"/>
        </w:rPr>
      </w:pPr>
      <w:r w:rsidRPr="00871D9B">
        <w:rPr>
          <w:lang w:val="pt-PT"/>
        </w:rPr>
        <w:t>O presente capítulo define o conceito de proposta, os tipos de atividade a que pode respeitar, os requisitos da sua submissão e o respetivo processo de avaliação e decisão.</w:t>
      </w:r>
    </w:p>
    <w:p w14:paraId="678D92D2" w14:textId="77777777" w:rsidR="00DB3CEF" w:rsidRDefault="00DB3CEF" w:rsidP="00DB3CEF">
      <w:pPr>
        <w:pStyle w:val="Heading2"/>
        <w:keepNext/>
        <w:numPr>
          <w:ilvl w:val="0"/>
          <w:numId w:val="8"/>
        </w:numPr>
        <w:ind w:left="360" w:hanging="360"/>
      </w:pPr>
      <w:bookmarkStart w:id="38" w:name="_Toc237520901"/>
      <w:r>
        <w:t>Definição</w:t>
      </w:r>
      <w:bookmarkEnd w:id="38"/>
    </w:p>
    <w:p w14:paraId="3D467D19" w14:textId="77777777" w:rsidR="00DB3CEF" w:rsidRPr="00871D9B" w:rsidRDefault="00DB3CEF" w:rsidP="00DB3CEF">
      <w:pPr>
        <w:pStyle w:val="ListParagraph"/>
        <w:numPr>
          <w:ilvl w:val="0"/>
          <w:numId w:val="39"/>
        </w:numPr>
        <w:spacing w:after="80" w:line="276" w:lineRule="auto"/>
        <w:contextualSpacing w:val="0"/>
        <w:jc w:val="both"/>
        <w:rPr>
          <w:lang w:val="pt-PT"/>
        </w:rPr>
      </w:pPr>
      <w:r w:rsidRPr="00871D9B">
        <w:rPr>
          <w:lang w:val="pt-PT"/>
        </w:rPr>
        <w:t>Considera-se proposta toda a solicitação escrita dirigida à Associação com vista à realização de uma atividade enquadrada nos seus fins estatutários, apresentada por associados ou por clientes, entidades ou pessoas externas à mesma.</w:t>
      </w:r>
    </w:p>
    <w:p w14:paraId="5439F6C1" w14:textId="77777777" w:rsidR="00DB3CEF" w:rsidRPr="00871D9B" w:rsidRDefault="00DB3CEF" w:rsidP="00DB3CEF">
      <w:pPr>
        <w:pStyle w:val="ListParagraph"/>
        <w:numPr>
          <w:ilvl w:val="0"/>
          <w:numId w:val="39"/>
        </w:numPr>
        <w:spacing w:after="80" w:line="276" w:lineRule="auto"/>
        <w:contextualSpacing w:val="0"/>
        <w:jc w:val="both"/>
        <w:rPr>
          <w:lang w:val="pt-PT"/>
        </w:rPr>
      </w:pPr>
      <w:r w:rsidRPr="00871D9B">
        <w:rPr>
          <w:lang w:val="pt-PT"/>
        </w:rPr>
        <w:t>Os proponentes devem visar o benefício da Associação ou de ambas as partes envolvidas.</w:t>
      </w:r>
    </w:p>
    <w:p w14:paraId="4EBC3FAD" w14:textId="77777777" w:rsidR="00DB3CEF" w:rsidRDefault="00DB3CEF" w:rsidP="00DB3CEF">
      <w:pPr>
        <w:pStyle w:val="Heading2"/>
        <w:keepNext/>
        <w:numPr>
          <w:ilvl w:val="0"/>
          <w:numId w:val="8"/>
        </w:numPr>
        <w:ind w:left="360" w:hanging="360"/>
      </w:pPr>
      <w:bookmarkStart w:id="39" w:name="_Toc237520902"/>
      <w:r>
        <w:t>Tipos de Atividade</w:t>
      </w:r>
      <w:bookmarkEnd w:id="39"/>
    </w:p>
    <w:p w14:paraId="26E3A977" w14:textId="77777777" w:rsidR="00DB3CEF" w:rsidRPr="00871D9B" w:rsidRDefault="00DB3CEF" w:rsidP="00DB3CEF">
      <w:pPr>
        <w:pStyle w:val="ListParagraph"/>
        <w:numPr>
          <w:ilvl w:val="0"/>
          <w:numId w:val="40"/>
        </w:numPr>
        <w:spacing w:after="80" w:line="276" w:lineRule="auto"/>
        <w:contextualSpacing w:val="0"/>
        <w:jc w:val="both"/>
        <w:rPr>
          <w:lang w:val="pt-PT"/>
        </w:rPr>
      </w:pPr>
      <w:r w:rsidRPr="00871D9B">
        <w:rPr>
          <w:lang w:val="pt-PT"/>
        </w:rPr>
        <w:t>As propostas podem respeitar, designadamente, aos seguintes tipos de atividade:</w:t>
      </w:r>
    </w:p>
    <w:p w14:paraId="06E8F700"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Aluguer e cedência de equipamento de audiovisuais e afins, com ou sem operação técnica e mão de obra;</w:t>
      </w:r>
    </w:p>
    <w:p w14:paraId="32587A64"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Conceção, orçamentação, projeto e instalação de soluções de áudio para instalações fixas, híbridas ou temporárias;</w:t>
      </w:r>
    </w:p>
    <w:p w14:paraId="075C1B6F"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Prestação de serviços técnicos de operação, assistência e manutenção de sistemas de som;</w:t>
      </w:r>
    </w:p>
    <w:p w14:paraId="73952147"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Organização e apoio técnico ou logístico a eventos;</w:t>
      </w:r>
    </w:p>
    <w:p w14:paraId="3B2A8439"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Ações de formação, workshops e demais iniciativas de divulgação técnica;</w:t>
      </w:r>
    </w:p>
    <w:p w14:paraId="691F5A0B" w14:textId="77777777" w:rsidR="00DB3CEF" w:rsidRPr="00871D9B" w:rsidRDefault="00DB3CEF" w:rsidP="00DB3CEF">
      <w:pPr>
        <w:pStyle w:val="ListParagraph"/>
        <w:numPr>
          <w:ilvl w:val="1"/>
          <w:numId w:val="40"/>
        </w:numPr>
        <w:spacing w:after="60" w:line="276" w:lineRule="auto"/>
        <w:contextualSpacing w:val="0"/>
        <w:jc w:val="both"/>
        <w:rPr>
          <w:lang w:val="pt-PT"/>
        </w:rPr>
      </w:pPr>
      <w:r w:rsidRPr="00871D9B">
        <w:rPr>
          <w:lang w:val="pt-PT"/>
        </w:rPr>
        <w:t>Parcerias e colaborações com outras entidades.</w:t>
      </w:r>
    </w:p>
    <w:p w14:paraId="72CE41F1" w14:textId="77777777" w:rsidR="00DB3CEF" w:rsidRDefault="00DB3CEF" w:rsidP="00DB3CEF">
      <w:pPr>
        <w:pStyle w:val="Heading2"/>
        <w:keepNext/>
        <w:numPr>
          <w:ilvl w:val="0"/>
          <w:numId w:val="8"/>
        </w:numPr>
        <w:ind w:left="360" w:hanging="360"/>
      </w:pPr>
      <w:bookmarkStart w:id="40" w:name="_Toc237520903"/>
      <w:r>
        <w:t>Requisitos e Submissão</w:t>
      </w:r>
      <w:bookmarkEnd w:id="40"/>
    </w:p>
    <w:p w14:paraId="6DC4B49B"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As propostas devem ser apresentadas por escrito e submetidas através do endereço de correio eletrónico oficial da Associação, ou entregues em mão na respetiva sede.</w:t>
      </w:r>
    </w:p>
    <w:p w14:paraId="2E519A77"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 xml:space="preserve">As propostas apresentadas por clientes ou entidades externas são rececionadas pelo órgão de Comunicação, que as encaminha para a Direção, nos termos do </w:t>
      </w:r>
      <w:r w:rsidRPr="00871D9B">
        <w:rPr>
          <w:highlight w:val="yellow"/>
          <w:lang w:val="pt-PT"/>
        </w:rPr>
        <w:t>Artigo 22.º</w:t>
      </w:r>
      <w:r w:rsidRPr="00871D9B">
        <w:rPr>
          <w:lang w:val="pt-PT"/>
        </w:rPr>
        <w:t xml:space="preserve"> do presente Regulamento.</w:t>
      </w:r>
    </w:p>
    <w:p w14:paraId="0B9FA053"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As propostas devem incluir as seguintes informações:</w:t>
      </w:r>
    </w:p>
    <w:p w14:paraId="05D64282"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Nome e contacto do proponente;</w:t>
      </w:r>
    </w:p>
    <w:p w14:paraId="07C22B1B"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Descrição detalhada da atividade pretendida, incluindo objetivos e, quando aplicável, público-alvo e programa;</w:t>
      </w:r>
    </w:p>
    <w:p w14:paraId="3EFC4EED"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Local e datas propostos para a sua realização;</w:t>
      </w:r>
    </w:p>
    <w:p w14:paraId="706CA2B3" w14:textId="77777777" w:rsidR="00DB3CEF" w:rsidRPr="00871D9B" w:rsidRDefault="00DB3CEF" w:rsidP="00DB3CEF">
      <w:pPr>
        <w:pStyle w:val="ListParagraph"/>
        <w:numPr>
          <w:ilvl w:val="1"/>
          <w:numId w:val="41"/>
        </w:numPr>
        <w:spacing w:after="60" w:line="276" w:lineRule="auto"/>
        <w:contextualSpacing w:val="0"/>
        <w:jc w:val="both"/>
        <w:rPr>
          <w:lang w:val="pt-PT"/>
        </w:rPr>
      </w:pPr>
      <w:r w:rsidRPr="00871D9B">
        <w:rPr>
          <w:lang w:val="pt-PT"/>
        </w:rPr>
        <w:t>Recursos necessários (e.g. humanos, materiais, técnicos, etc.).</w:t>
      </w:r>
    </w:p>
    <w:p w14:paraId="12AAAD9B" w14:textId="77777777" w:rsidR="00DB3CEF" w:rsidRPr="00871D9B" w:rsidRDefault="00DB3CEF" w:rsidP="00DB3CEF">
      <w:pPr>
        <w:pStyle w:val="ListParagraph"/>
        <w:numPr>
          <w:ilvl w:val="0"/>
          <w:numId w:val="41"/>
        </w:numPr>
        <w:spacing w:after="80" w:line="276" w:lineRule="auto"/>
        <w:contextualSpacing w:val="0"/>
        <w:jc w:val="both"/>
        <w:rPr>
          <w:lang w:val="pt-PT"/>
        </w:rPr>
      </w:pPr>
      <w:r w:rsidRPr="00871D9B">
        <w:rPr>
          <w:lang w:val="pt-PT"/>
        </w:rPr>
        <w:t>As propostas devem ser submetidas com a antecedência adequada à sua boa preparação e execução, podendo a Direção invalidar aquelas cuja antecedência considere insuficiente face ao tipo de atividade proposto.</w:t>
      </w:r>
    </w:p>
    <w:p w14:paraId="38D2E176" w14:textId="77777777" w:rsidR="00DB3CEF" w:rsidRDefault="00DB3CEF" w:rsidP="00DB3CEF">
      <w:pPr>
        <w:pStyle w:val="Heading2"/>
        <w:keepNext/>
        <w:numPr>
          <w:ilvl w:val="0"/>
          <w:numId w:val="8"/>
        </w:numPr>
        <w:ind w:left="360" w:hanging="360"/>
      </w:pPr>
      <w:bookmarkStart w:id="41" w:name="_Toc237520904"/>
      <w:r>
        <w:lastRenderedPageBreak/>
        <w:t>Avaliação e Decisão</w:t>
      </w:r>
      <w:bookmarkEnd w:id="41"/>
    </w:p>
    <w:p w14:paraId="0D2030A8"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As propostas serão avaliadas pela Direção, que poderá solicitar informações adicionais ou esclarecimentos ao proponente.</w:t>
      </w:r>
    </w:p>
    <w:p w14:paraId="26F746C5"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A avaliação terá em conta o alinhamento da atividade com os fins da Associação, a viabilidade financeira e logística, a disponibilidade de meios e de recursos humanos e os benefícios esperados para a Associação, os seus membros e a comunidade.</w:t>
      </w:r>
    </w:p>
    <w:p w14:paraId="7762ADB5"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Da avaliação de uma proposta pode resultar:</w:t>
      </w:r>
    </w:p>
    <w:p w14:paraId="1FAEF729" w14:textId="77777777" w:rsidR="00DB3CEF" w:rsidRDefault="00DB3CEF" w:rsidP="00DB3CEF">
      <w:pPr>
        <w:pStyle w:val="ListParagraph"/>
        <w:numPr>
          <w:ilvl w:val="1"/>
          <w:numId w:val="42"/>
        </w:numPr>
        <w:spacing w:after="60" w:line="276" w:lineRule="auto"/>
        <w:contextualSpacing w:val="0"/>
        <w:jc w:val="both"/>
      </w:pPr>
      <w:r>
        <w:t>A sua aprovação;</w:t>
      </w:r>
    </w:p>
    <w:p w14:paraId="164CA3DB" w14:textId="77777777" w:rsidR="00DB3CEF" w:rsidRPr="00871D9B" w:rsidRDefault="00DB3CEF" w:rsidP="00DB3CEF">
      <w:pPr>
        <w:pStyle w:val="ListParagraph"/>
        <w:numPr>
          <w:ilvl w:val="1"/>
          <w:numId w:val="42"/>
        </w:numPr>
        <w:spacing w:after="60" w:line="276" w:lineRule="auto"/>
        <w:contextualSpacing w:val="0"/>
        <w:jc w:val="both"/>
        <w:rPr>
          <w:lang w:val="pt-PT"/>
        </w:rPr>
      </w:pPr>
      <w:r w:rsidRPr="00871D9B">
        <w:rPr>
          <w:lang w:val="pt-PT"/>
        </w:rPr>
        <w:t>A sua aprovação condicionada a alterações, definidas em colaboração com o proponente, para melhor adequação aos recursos disponíveis e aos objetivos da Associação;</w:t>
      </w:r>
    </w:p>
    <w:p w14:paraId="1536D8BC" w14:textId="77777777" w:rsidR="00DB3CEF" w:rsidRPr="00871D9B" w:rsidRDefault="00DB3CEF" w:rsidP="00DB3CEF">
      <w:pPr>
        <w:pStyle w:val="ListParagraph"/>
        <w:numPr>
          <w:ilvl w:val="1"/>
          <w:numId w:val="42"/>
        </w:numPr>
        <w:spacing w:after="60" w:line="276" w:lineRule="auto"/>
        <w:contextualSpacing w:val="0"/>
        <w:jc w:val="both"/>
        <w:rPr>
          <w:lang w:val="pt-PT"/>
        </w:rPr>
      </w:pPr>
      <w:r w:rsidRPr="00871D9B">
        <w:rPr>
          <w:lang w:val="pt-PT"/>
        </w:rPr>
        <w:t>O pedido de informações adicionais ou de esclarecimentos;</w:t>
      </w:r>
    </w:p>
    <w:p w14:paraId="74256568" w14:textId="77777777" w:rsidR="00DB3CEF" w:rsidRPr="00871D9B" w:rsidRDefault="00DB3CEF" w:rsidP="00DB3CEF">
      <w:pPr>
        <w:pStyle w:val="ListParagraph"/>
        <w:numPr>
          <w:ilvl w:val="1"/>
          <w:numId w:val="42"/>
        </w:numPr>
        <w:spacing w:after="60" w:line="276" w:lineRule="auto"/>
        <w:contextualSpacing w:val="0"/>
        <w:jc w:val="both"/>
        <w:rPr>
          <w:lang w:val="pt-PT"/>
        </w:rPr>
      </w:pPr>
      <w:r w:rsidRPr="00871D9B">
        <w:rPr>
          <w:lang w:val="pt-PT"/>
        </w:rPr>
        <w:t>A sua rejeição, devidamente fundamentada.</w:t>
      </w:r>
    </w:p>
    <w:p w14:paraId="59B04110"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 xml:space="preserve">A decisão é comunicada ao proponente pelo órgão de Comunicação, através do responsável referido no </w:t>
      </w:r>
      <w:r w:rsidRPr="00871D9B">
        <w:rPr>
          <w:highlight w:val="yellow"/>
          <w:lang w:val="pt-PT"/>
        </w:rPr>
        <w:t>Artigo 22.º</w:t>
      </w:r>
      <w:r w:rsidRPr="00871D9B">
        <w:rPr>
          <w:lang w:val="pt-PT"/>
        </w:rPr>
        <w:t xml:space="preserve"> do presente Regulamento.</w:t>
      </w:r>
    </w:p>
    <w:p w14:paraId="59BCED6F" w14:textId="77777777" w:rsidR="00DB3CEF" w:rsidRPr="00871D9B" w:rsidRDefault="00DB3CEF" w:rsidP="00DB3CEF">
      <w:pPr>
        <w:pStyle w:val="ListParagraph"/>
        <w:numPr>
          <w:ilvl w:val="0"/>
          <w:numId w:val="42"/>
        </w:numPr>
        <w:spacing w:after="80" w:line="276" w:lineRule="auto"/>
        <w:contextualSpacing w:val="0"/>
        <w:jc w:val="both"/>
        <w:rPr>
          <w:lang w:val="pt-PT"/>
        </w:rPr>
      </w:pPr>
      <w:r w:rsidRPr="00871D9B">
        <w:rPr>
          <w:lang w:val="pt-PT"/>
        </w:rPr>
        <w:t xml:space="preserve">O membro da Direção que apresente uma proposta, ou que nela tenha interesse direto, não dispõe de voto válido na deliberação sobre a mesma, conforme previsto no </w:t>
      </w:r>
      <w:r w:rsidRPr="00871D9B">
        <w:rPr>
          <w:highlight w:val="yellow"/>
          <w:lang w:val="pt-PT"/>
        </w:rPr>
        <w:t>Artigo 18.º</w:t>
      </w:r>
      <w:r w:rsidRPr="00871D9B">
        <w:rPr>
          <w:lang w:val="pt-PT"/>
        </w:rPr>
        <w:t xml:space="preserve"> do presente Regulamento.</w:t>
      </w:r>
    </w:p>
    <w:p w14:paraId="3FEDA75F" w14:textId="77777777" w:rsidR="00DB3CEF" w:rsidRDefault="00DB3CEF" w:rsidP="00DB3CEF">
      <w:pPr>
        <w:pStyle w:val="Heading1"/>
        <w:keepNext/>
        <w:numPr>
          <w:ilvl w:val="0"/>
          <w:numId w:val="7"/>
        </w:numPr>
        <w:ind w:left="360" w:hanging="360"/>
      </w:pPr>
      <w:bookmarkStart w:id="42" w:name="_Toc237520905"/>
      <w:r>
        <w:t>REMUNERAÇÃO DE BENS E SERVIÇOS</w:t>
      </w:r>
      <w:bookmarkEnd w:id="42"/>
    </w:p>
    <w:p w14:paraId="1B3ABE82" w14:textId="77777777" w:rsidR="00DB3CEF" w:rsidRPr="00871D9B" w:rsidRDefault="00DB3CEF" w:rsidP="00DB3CEF">
      <w:pPr>
        <w:spacing w:after="120" w:line="276" w:lineRule="auto"/>
        <w:jc w:val="both"/>
        <w:rPr>
          <w:lang w:val="pt-PT"/>
        </w:rPr>
      </w:pPr>
      <w:r w:rsidRPr="00871D9B">
        <w:rPr>
          <w:lang w:val="pt-PT"/>
        </w:rPr>
        <w:t>Nos termos do Artigo 5.º dos Estatutos, o presente capítulo estabelece as condições em que a Associação pode remunerar bens ou serviços que lhe sejam efetivamente prestados, incluindo por associados.</w:t>
      </w:r>
    </w:p>
    <w:p w14:paraId="37AB3048" w14:textId="77777777" w:rsidR="00DB3CEF" w:rsidRDefault="00DB3CEF" w:rsidP="00DB3CEF">
      <w:pPr>
        <w:pStyle w:val="Heading2"/>
        <w:keepNext/>
        <w:numPr>
          <w:ilvl w:val="0"/>
          <w:numId w:val="8"/>
        </w:numPr>
        <w:ind w:left="360" w:hanging="360"/>
      </w:pPr>
      <w:bookmarkStart w:id="43" w:name="_Toc237520906"/>
      <w:r>
        <w:t>Condições de Remuneração</w:t>
      </w:r>
      <w:bookmarkEnd w:id="43"/>
    </w:p>
    <w:p w14:paraId="3D6816B1"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 Associação pode remunerar, em condições de mercado, bens ou serviços que lhe sejam efetivamente prestados, incluindo por associados, designadamente a mão de obra técnica associada às atividades previstas no Artigo 3.º dos Estatutos.</w:t>
      </w:r>
    </w:p>
    <w:p w14:paraId="5D3B6AA7"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 remuneração referida no número anterior depende, cumulativamente, das seguintes condições:</w:t>
      </w:r>
    </w:p>
    <w:p w14:paraId="4B776727"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A prestação ser efetiva e necessária à atividade da Associação;</w:t>
      </w:r>
    </w:p>
    <w:p w14:paraId="3EBD1EE1"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O valor não exceder o praticado em condições normais de mercado para bens ou serviços equiparáveis;</w:t>
      </w:r>
    </w:p>
    <w:p w14:paraId="7856842A"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A aprovação prévia pela Direção, com registo em ata;</w:t>
      </w:r>
    </w:p>
    <w:p w14:paraId="2A1924B6" w14:textId="77777777" w:rsidR="00DB3CEF" w:rsidRPr="00871D9B" w:rsidRDefault="00DB3CEF" w:rsidP="00DB3CEF">
      <w:pPr>
        <w:pStyle w:val="ListParagraph"/>
        <w:numPr>
          <w:ilvl w:val="1"/>
          <w:numId w:val="43"/>
        </w:numPr>
        <w:spacing w:after="60" w:line="276" w:lineRule="auto"/>
        <w:contextualSpacing w:val="0"/>
        <w:jc w:val="both"/>
        <w:rPr>
          <w:lang w:val="pt-PT"/>
        </w:rPr>
      </w:pPr>
      <w:r w:rsidRPr="00871D9B">
        <w:rPr>
          <w:lang w:val="pt-PT"/>
        </w:rPr>
        <w:t>A emissão da documentação legal e fiscalmente exigida.</w:t>
      </w:r>
    </w:p>
    <w:p w14:paraId="21A231DC"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 Direção pode aprovar uma tabela de referência para a remuneração dos serviços técnicos mais frequentes, a rever periodicamente.</w:t>
      </w:r>
    </w:p>
    <w:p w14:paraId="665F934B"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lastRenderedPageBreak/>
        <w:t>O membro da Direção que seja parte interessada na prestação remunerada não dispõe de voto válido na respetiva deliberação.</w:t>
      </w:r>
    </w:p>
    <w:p w14:paraId="7BA2A44C"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As remunerações pagas ao abrigo do presente artigo são refletidas nas contas do exercício e objeto de prestação de contas à Assembleia Geral.</w:t>
      </w:r>
    </w:p>
    <w:p w14:paraId="2985E1B6" w14:textId="77777777" w:rsidR="00DB3CEF" w:rsidRPr="00871D9B" w:rsidRDefault="00DB3CEF" w:rsidP="00DB3CEF">
      <w:pPr>
        <w:pStyle w:val="ListParagraph"/>
        <w:numPr>
          <w:ilvl w:val="0"/>
          <w:numId w:val="43"/>
        </w:numPr>
        <w:spacing w:after="80" w:line="276" w:lineRule="auto"/>
        <w:contextualSpacing w:val="0"/>
        <w:jc w:val="both"/>
        <w:rPr>
          <w:lang w:val="pt-PT"/>
        </w:rPr>
      </w:pPr>
      <w:r w:rsidRPr="00871D9B">
        <w:rPr>
          <w:lang w:val="pt-PT"/>
        </w:rPr>
        <w:t>O disposto no presente artigo não prejudica a proibição de distribuição de resultados, excedentes ou património, prevista no Artigo 5.º dos Estatutos, nem a gratuitidade do exercício de funções nos órgãos sociais, prevista no Artigo 12.º dos Estatutos.</w:t>
      </w:r>
    </w:p>
    <w:p w14:paraId="1030BE64" w14:textId="77777777" w:rsidR="00DB3CEF" w:rsidRDefault="00DB3CEF" w:rsidP="00DB3CEF">
      <w:pPr>
        <w:pStyle w:val="Heading1"/>
        <w:keepNext/>
        <w:numPr>
          <w:ilvl w:val="0"/>
          <w:numId w:val="7"/>
        </w:numPr>
        <w:ind w:left="360" w:hanging="360"/>
      </w:pPr>
      <w:bookmarkStart w:id="44" w:name="_Toc237520907"/>
      <w:r>
        <w:t>DECLARAÇÕES FINAIS</w:t>
      </w:r>
      <w:bookmarkEnd w:id="44"/>
    </w:p>
    <w:p w14:paraId="3904A971" w14:textId="77777777" w:rsidR="00DB3CEF" w:rsidRPr="00871D9B" w:rsidRDefault="00DB3CEF" w:rsidP="00DB3CEF">
      <w:pPr>
        <w:spacing w:after="120" w:line="276" w:lineRule="auto"/>
        <w:jc w:val="both"/>
        <w:rPr>
          <w:lang w:val="pt-PT"/>
        </w:rPr>
      </w:pPr>
      <w:r w:rsidRPr="00871D9B">
        <w:rPr>
          <w:lang w:val="pt-PT"/>
        </w:rPr>
        <w:t>As disposições aqui expostas estabelecem as diretrizes em caso de dissolução da Associação, de alterações ao presente Regulamento e de resolução de casos omissos, assegurando a continuidade e a integridade da Associação.</w:t>
      </w:r>
    </w:p>
    <w:p w14:paraId="02E526DA" w14:textId="77777777" w:rsidR="00DB3CEF" w:rsidRDefault="00DB3CEF" w:rsidP="00DB3CEF">
      <w:pPr>
        <w:pStyle w:val="Heading2"/>
        <w:keepNext/>
        <w:numPr>
          <w:ilvl w:val="0"/>
          <w:numId w:val="8"/>
        </w:numPr>
        <w:ind w:left="360" w:hanging="360"/>
      </w:pPr>
      <w:bookmarkStart w:id="45" w:name="_Toc237520908"/>
      <w:r>
        <w:t>Dissolução</w:t>
      </w:r>
      <w:bookmarkEnd w:id="45"/>
    </w:p>
    <w:p w14:paraId="2C1021A8" w14:textId="77777777" w:rsidR="00DB3CEF" w:rsidRPr="00871D9B" w:rsidRDefault="00DB3CEF" w:rsidP="00DB3CEF">
      <w:pPr>
        <w:pStyle w:val="ListParagraph"/>
        <w:numPr>
          <w:ilvl w:val="0"/>
          <w:numId w:val="44"/>
        </w:numPr>
        <w:spacing w:after="80" w:line="276" w:lineRule="auto"/>
        <w:contextualSpacing w:val="0"/>
        <w:jc w:val="both"/>
        <w:rPr>
          <w:lang w:val="pt-PT"/>
        </w:rPr>
      </w:pPr>
      <w:r w:rsidRPr="00871D9B">
        <w:rPr>
          <w:lang w:val="pt-PT"/>
        </w:rPr>
        <w:t>A dissolução da Associação e o destino do respetivo património regem-se pelo disposto nos Artigos 13.º e 18.º dos Estatutos.</w:t>
      </w:r>
    </w:p>
    <w:p w14:paraId="01E8072C" w14:textId="77777777" w:rsidR="00DB3CEF" w:rsidRDefault="00DB3CEF" w:rsidP="00DB3CEF">
      <w:pPr>
        <w:pStyle w:val="Heading2"/>
        <w:keepNext/>
        <w:numPr>
          <w:ilvl w:val="0"/>
          <w:numId w:val="8"/>
        </w:numPr>
        <w:ind w:left="360" w:hanging="360"/>
      </w:pPr>
      <w:bookmarkStart w:id="46" w:name="_Toc237520909"/>
      <w:r>
        <w:t>Alterações</w:t>
      </w:r>
      <w:bookmarkEnd w:id="46"/>
    </w:p>
    <w:p w14:paraId="3D67E4FF"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Qualquer proposta de alteração ao presente Regulamento deve ser submetida por escrito à Direção, pela própria Direção ou por um mínimo de um quinto dos associados no pleno gozo dos seus direitos, para ser apresentada e discutida em AG convocada para o efeito.</w:t>
      </w:r>
    </w:p>
    <w:p w14:paraId="55C8E573"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As alterações ao presente Regulamento são aprovadas pela Assembleia Geral, nos termos do Artigo 19.º dos Estatutos.</w:t>
      </w:r>
    </w:p>
    <w:p w14:paraId="17176351"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As alterações entram em vigor imediatamente após a sua aprovação em AG, salvo disposição em contrário especificada na proposta de alteração.</w:t>
      </w:r>
    </w:p>
    <w:p w14:paraId="7749DB89" w14:textId="77777777" w:rsidR="00DB3CEF" w:rsidRPr="00871D9B" w:rsidRDefault="00DB3CEF" w:rsidP="00DB3CEF">
      <w:pPr>
        <w:pStyle w:val="ListParagraph"/>
        <w:numPr>
          <w:ilvl w:val="0"/>
          <w:numId w:val="45"/>
        </w:numPr>
        <w:spacing w:after="80" w:line="276" w:lineRule="auto"/>
        <w:contextualSpacing w:val="0"/>
        <w:jc w:val="both"/>
        <w:rPr>
          <w:lang w:val="pt-PT"/>
        </w:rPr>
      </w:pPr>
      <w:r w:rsidRPr="00871D9B">
        <w:rPr>
          <w:lang w:val="pt-PT"/>
        </w:rPr>
        <w:t>O Regulamento Interno deverá ser atualizado num prazo máximo de quinze dias após a aprovação das alterações e enviado, por correio eletrónico, a todos os associados.</w:t>
      </w:r>
    </w:p>
    <w:p w14:paraId="6778110D" w14:textId="77777777" w:rsidR="00DB3CEF" w:rsidRDefault="00DB3CEF" w:rsidP="00DB3CEF">
      <w:pPr>
        <w:pStyle w:val="Heading2"/>
        <w:keepNext/>
        <w:numPr>
          <w:ilvl w:val="0"/>
          <w:numId w:val="8"/>
        </w:numPr>
        <w:ind w:left="360" w:hanging="360"/>
      </w:pPr>
      <w:bookmarkStart w:id="47" w:name="_Toc237520910"/>
      <w:r>
        <w:t>Casos Omissos</w:t>
      </w:r>
      <w:bookmarkEnd w:id="47"/>
    </w:p>
    <w:p w14:paraId="04330A59" w14:textId="77777777" w:rsidR="00DB3CEF" w:rsidRPr="00871D9B" w:rsidRDefault="00DB3CEF" w:rsidP="00DB3CEF">
      <w:pPr>
        <w:pStyle w:val="ListParagraph"/>
        <w:numPr>
          <w:ilvl w:val="0"/>
          <w:numId w:val="46"/>
        </w:numPr>
        <w:spacing w:after="80" w:line="276" w:lineRule="auto"/>
        <w:contextualSpacing w:val="0"/>
        <w:jc w:val="both"/>
        <w:rPr>
          <w:lang w:val="pt-PT"/>
        </w:rPr>
      </w:pPr>
      <w:r w:rsidRPr="00871D9B">
        <w:rPr>
          <w:lang w:val="pt-PT"/>
        </w:rPr>
        <w:t>Os casos não previstos no presente Regulamento serão objeto de análise e resolução por parte da Direção, conforme os princípios e objetivos da Associação, os Estatutos e a lei geral, designadamente o Código Civil.</w:t>
      </w:r>
    </w:p>
    <w:p w14:paraId="3520BE04" w14:textId="77777777" w:rsidR="00DB3CEF" w:rsidRPr="00871D9B" w:rsidRDefault="00DB3CEF" w:rsidP="00DB3CEF">
      <w:pPr>
        <w:pStyle w:val="ListParagraph"/>
        <w:numPr>
          <w:ilvl w:val="0"/>
          <w:numId w:val="46"/>
        </w:numPr>
        <w:spacing w:after="80" w:line="276" w:lineRule="auto"/>
        <w:contextualSpacing w:val="0"/>
        <w:jc w:val="both"/>
        <w:rPr>
          <w:lang w:val="pt-PT"/>
        </w:rPr>
      </w:pPr>
      <w:r w:rsidRPr="00871D9B">
        <w:rPr>
          <w:lang w:val="pt-PT"/>
        </w:rPr>
        <w:t>A decisão será comunicada aos associados em AG e registada em ata, para referência futura.</w:t>
      </w:r>
    </w:p>
    <w:p w14:paraId="44267672" w14:textId="77777777" w:rsidR="00DB3CEF" w:rsidRPr="00871D9B" w:rsidRDefault="00DB3CEF" w:rsidP="00DB3CEF">
      <w:pPr>
        <w:pStyle w:val="ListParagraph"/>
        <w:numPr>
          <w:ilvl w:val="0"/>
          <w:numId w:val="46"/>
        </w:numPr>
        <w:spacing w:after="80" w:line="276" w:lineRule="auto"/>
        <w:contextualSpacing w:val="0"/>
        <w:jc w:val="both"/>
        <w:rPr>
          <w:lang w:val="pt-PT"/>
        </w:rPr>
      </w:pPr>
      <w:r w:rsidRPr="00871D9B">
        <w:rPr>
          <w:lang w:val="pt-PT"/>
        </w:rPr>
        <w:t>Os casos que suscitem interpretação duvidosa serão decididos em AG, em tudo o que não colida com as normas legais vigentes e com os Estatutos.</w:t>
      </w:r>
    </w:p>
    <w:p w14:paraId="139FC64F" w14:textId="77777777" w:rsidR="00DB3CEF" w:rsidRDefault="00DB3CEF" w:rsidP="00DB3CEF">
      <w:pPr>
        <w:pStyle w:val="Heading1"/>
        <w:keepNext/>
        <w:numPr>
          <w:ilvl w:val="0"/>
          <w:numId w:val="0"/>
        </w:numPr>
        <w:ind w:left="2268"/>
      </w:pPr>
      <w:r>
        <w:lastRenderedPageBreak/>
        <w:t>DISPOSIÇÕES GERAIS</w:t>
      </w:r>
      <w:bookmarkEnd w:id="2"/>
    </w:p>
    <w:p w14:paraId="2423E54A" w14:textId="77777777" w:rsidR="00DB3CEF" w:rsidRPr="00DB3CEF" w:rsidRDefault="00DB3CEF" w:rsidP="00DB3CEF">
      <w:pPr>
        <w:pStyle w:val="Heading1"/>
        <w:numPr>
          <w:ilvl w:val="0"/>
          <w:numId w:val="0"/>
        </w:numPr>
        <w:ind w:left="360"/>
        <w:rPr>
          <w:lang w:val="pt-PT"/>
        </w:rPr>
      </w:pPr>
    </w:p>
    <w:p w14:paraId="6B02ACF5" w14:textId="417FCD64" w:rsidR="005B32E9" w:rsidRPr="005B32E9" w:rsidRDefault="005B32E9" w:rsidP="005E3AD9">
      <w:pPr>
        <w:pStyle w:val="Heading2"/>
      </w:pPr>
      <w:r w:rsidRPr="005B32E9">
        <w:t>DENOMINAÇÃO, SEDE E DURAÇÃO</w:t>
      </w:r>
      <w:bookmarkEnd w:id="1"/>
    </w:p>
    <w:p w14:paraId="60B217C8" w14:textId="56B42AB3" w:rsidR="005B32E9" w:rsidRPr="005B32E9" w:rsidRDefault="005B32E9" w:rsidP="005B32E9">
      <w:pPr>
        <w:pStyle w:val="Heading3"/>
        <w:rPr>
          <w:lang w:val="pt-PT"/>
        </w:rPr>
      </w:pPr>
      <w:r w:rsidRPr="005B32E9">
        <w:rPr>
          <w:lang w:val="pt-PT"/>
        </w:rPr>
        <w:t xml:space="preserve">A associação adota a denominação Associação Recreativa Cultural Mindset (adiante </w:t>
      </w:r>
      <w:r w:rsidR="00C86226">
        <w:rPr>
          <w:lang w:val="pt-PT"/>
        </w:rPr>
        <w:t>“</w:t>
      </w:r>
      <w:r w:rsidRPr="005B32E9">
        <w:rPr>
          <w:lang w:val="pt-PT"/>
        </w:rPr>
        <w:t>Mindset</w:t>
      </w:r>
      <w:r w:rsidR="00C86226">
        <w:rPr>
          <w:lang w:val="pt-PT"/>
        </w:rPr>
        <w:t>”</w:t>
      </w:r>
      <w:r w:rsidRPr="005B32E9">
        <w:rPr>
          <w:lang w:val="pt-PT"/>
        </w:rPr>
        <w:t>), é uma pessoa coletiva de direito privado, sem fins lucrativos, e rege-se pelos presentes estatutos, pelo regulamento interno e, no que for omisso, pela lei geral, designadamente pelos artigos 157.º e seguintes do Código Civil.</w:t>
      </w:r>
    </w:p>
    <w:p w14:paraId="2B473956" w14:textId="6558A671" w:rsidR="005B32E9" w:rsidRPr="005B32E9" w:rsidRDefault="005B32E9" w:rsidP="005B32E9">
      <w:pPr>
        <w:pStyle w:val="Heading3"/>
        <w:rPr>
          <w:lang w:val="pt-PT"/>
        </w:rPr>
      </w:pPr>
      <w:r w:rsidRPr="005B32E9">
        <w:rPr>
          <w:lang w:val="pt-PT"/>
        </w:rPr>
        <w:t>A Associação constitui-se por tempo indeterminado.</w:t>
      </w:r>
    </w:p>
    <w:p w14:paraId="666F5E60" w14:textId="5C7C08C4" w:rsidR="005B32E9" w:rsidRPr="005B32E9" w:rsidRDefault="005B32E9" w:rsidP="005B32E9">
      <w:pPr>
        <w:pStyle w:val="Heading3"/>
        <w:rPr>
          <w:lang w:val="pt-PT"/>
        </w:rPr>
      </w:pPr>
      <w:r w:rsidRPr="005B32E9">
        <w:rPr>
          <w:lang w:val="pt-PT"/>
        </w:rPr>
        <w:t>A Associação é independente do Estado, de partidos políticos e de confissões religiosas.</w:t>
      </w:r>
    </w:p>
    <w:p w14:paraId="59846350" w14:textId="1D6927CA" w:rsidR="005B32E9" w:rsidRPr="005B32E9" w:rsidRDefault="005B32E9" w:rsidP="005B32E9">
      <w:pPr>
        <w:pStyle w:val="Heading3"/>
        <w:rPr>
          <w:lang w:val="pt-PT"/>
        </w:rPr>
      </w:pPr>
      <w:r w:rsidRPr="005B32E9">
        <w:rPr>
          <w:lang w:val="pt-PT"/>
        </w:rPr>
        <w:t>A Associação tem a sua sede em Rua Francisco Alexandre Ferreira, Nº99, 4º dt fr, União de Freguesias de Santa Marinha e São Pedro da Afurada, concelho de Vila Nova de Gaia.</w:t>
      </w:r>
    </w:p>
    <w:p w14:paraId="0887420E" w14:textId="6502D8DA" w:rsidR="005B32E9" w:rsidRPr="005E3AD9" w:rsidRDefault="005B32E9" w:rsidP="005E3AD9">
      <w:pPr>
        <w:pStyle w:val="Heading3"/>
        <w:rPr>
          <w:rStyle w:val="Heading2Char"/>
          <w:rFonts w:ascii="Times New Roman" w:hAnsi="Times New Roman"/>
          <w:b w:val="0"/>
          <w:bCs w:val="0"/>
          <w:color w:val="222222"/>
          <w:lang w:val="pt-PT"/>
        </w:rPr>
      </w:pPr>
      <w:r w:rsidRPr="005B32E9">
        <w:rPr>
          <w:lang w:val="pt-PT"/>
        </w:rPr>
        <w:t>A sede pode ser transferida para outro local por deliberação da Direção, dentro do mesmo concelho, e por deliberação da Assembleia Geral para concelho diferente.</w:t>
      </w:r>
    </w:p>
    <w:p w14:paraId="3DC8AD5C" w14:textId="30CFCA8C" w:rsidR="005E3AD9" w:rsidRPr="005E3AD9" w:rsidRDefault="005E3AD9" w:rsidP="005E3AD9">
      <w:pPr>
        <w:pStyle w:val="Heading2"/>
      </w:pPr>
      <w:r w:rsidRPr="00C86226">
        <w:rPr>
          <w:lang w:val="pt-PT"/>
        </w:rPr>
        <w:br/>
      </w:r>
      <w:bookmarkStart w:id="48" w:name="_Toc236000091"/>
      <w:r w:rsidRPr="005E3AD9">
        <w:t>FINS</w:t>
      </w:r>
      <w:bookmarkEnd w:id="48"/>
    </w:p>
    <w:p w14:paraId="47FDD3AD" w14:textId="0E89A36C" w:rsidR="005B32E9" w:rsidRPr="00415FB6" w:rsidRDefault="005B32E9" w:rsidP="00415FB6">
      <w:pPr>
        <w:pStyle w:val="Heading3"/>
        <w:rPr>
          <w:lang w:val="pt-PT"/>
        </w:rPr>
      </w:pPr>
      <w:r w:rsidRPr="00415FB6">
        <w:rPr>
          <w:lang w:val="pt-PT"/>
        </w:rPr>
        <w:t>A Associação tem por fim promover e desenvolver, sem intuito lucrativo, a atividade nas áreas de cultura, audiovisuais, radiodifusão e eventos nomeadamente:</w:t>
      </w:r>
    </w:p>
    <w:p w14:paraId="6FAE5D5A" w14:textId="71A42042" w:rsidR="005B32E9" w:rsidRDefault="005B32E9" w:rsidP="00415FB6">
      <w:pPr>
        <w:pStyle w:val="Heading4"/>
        <w:rPr>
          <w:lang w:val="pt-PT"/>
        </w:rPr>
      </w:pPr>
      <w:r w:rsidRPr="00415FB6">
        <w:rPr>
          <w:lang w:val="pt-PT"/>
        </w:rPr>
        <w:t>Apoiar técnica e logisticamente a realização de eventos, espetáculos e iniciativas de natureza cultural, recreativa, académica e comunitária;</w:t>
      </w:r>
    </w:p>
    <w:p w14:paraId="43570E0E" w14:textId="66BE001C" w:rsidR="005E3AD9" w:rsidRPr="00415FB6" w:rsidRDefault="005E3AD9" w:rsidP="00415FB6">
      <w:pPr>
        <w:pStyle w:val="Heading4"/>
        <w:rPr>
          <w:lang w:val="pt-PT"/>
        </w:rPr>
      </w:pPr>
      <w:r>
        <w:rPr>
          <w:lang w:val="pt-PT"/>
        </w:rPr>
        <w:t>Promover e apoiar atividades na área de Radiodifusão em formato digital e analógico;</w:t>
      </w:r>
    </w:p>
    <w:p w14:paraId="0F4026CE" w14:textId="402A806D" w:rsidR="005B32E9" w:rsidRPr="005E3AD9" w:rsidRDefault="005B32E9" w:rsidP="005E3AD9">
      <w:pPr>
        <w:pStyle w:val="Heading4"/>
        <w:rPr>
          <w:lang w:val="pt-PT"/>
        </w:rPr>
      </w:pPr>
      <w:r w:rsidRPr="005E3AD9">
        <w:rPr>
          <w:lang w:val="pt-PT"/>
        </w:rPr>
        <w:t>Promover a conceção e a concretização de soluções áudio para espaços e eventos;</w:t>
      </w:r>
    </w:p>
    <w:p w14:paraId="2B1D6FE6" w14:textId="22EE6ECC" w:rsidR="005B32E9" w:rsidRPr="005E3AD9" w:rsidRDefault="005B32E9" w:rsidP="005E3AD9">
      <w:pPr>
        <w:pStyle w:val="Heading4"/>
        <w:rPr>
          <w:lang w:val="pt-PT"/>
        </w:rPr>
      </w:pPr>
      <w:r w:rsidRPr="005E3AD9">
        <w:rPr>
          <w:lang w:val="pt-PT"/>
        </w:rPr>
        <w:t>Promover atividades na área de engenharia</w:t>
      </w:r>
      <w:r w:rsidR="005E3AD9" w:rsidRPr="005E3AD9">
        <w:rPr>
          <w:lang w:val="pt-PT"/>
        </w:rPr>
        <w:t xml:space="preserve"> </w:t>
      </w:r>
      <w:r w:rsidR="005E3AD9">
        <w:rPr>
          <w:lang w:val="pt-PT"/>
        </w:rPr>
        <w:t>e áreas técnicas relacionadas;</w:t>
      </w:r>
    </w:p>
    <w:p w14:paraId="7AF21BD1" w14:textId="17BE14E7" w:rsidR="005E3AD9" w:rsidRDefault="005E3AD9" w:rsidP="005E3AD9">
      <w:pPr>
        <w:pStyle w:val="Heading4"/>
        <w:rPr>
          <w:lang w:val="pt-PT"/>
        </w:rPr>
      </w:pPr>
      <w:r w:rsidRPr="005E3AD9">
        <w:rPr>
          <w:lang w:val="pt-PT"/>
        </w:rPr>
        <w:t>Contribuir para a valorização e a profissionalização da atividade técnica na área do</w:t>
      </w:r>
      <w:r>
        <w:rPr>
          <w:lang w:val="pt-PT"/>
        </w:rPr>
        <w:t>s audiovisuais e eventos;</w:t>
      </w:r>
    </w:p>
    <w:p w14:paraId="64E644F1" w14:textId="0E4C3F46" w:rsidR="005B32E9" w:rsidRPr="005E3AD9" w:rsidRDefault="005B32E9" w:rsidP="005E3AD9">
      <w:pPr>
        <w:pStyle w:val="Heading4"/>
        <w:rPr>
          <w:lang w:val="pt-PT"/>
        </w:rPr>
      </w:pPr>
      <w:r w:rsidRPr="005E3AD9">
        <w:rPr>
          <w:lang w:val="pt-PT"/>
        </w:rPr>
        <w:t xml:space="preserve">Fomentar a formação, a partilha de conhecimento e o desenvolvimento técnico dos seus </w:t>
      </w:r>
      <w:r w:rsidR="004625F9">
        <w:rPr>
          <w:lang w:val="pt-PT"/>
        </w:rPr>
        <w:t>associados</w:t>
      </w:r>
      <w:r w:rsidRPr="005E3AD9">
        <w:rPr>
          <w:lang w:val="pt-PT"/>
        </w:rPr>
        <w:t xml:space="preserve"> no domínio dos audiovisuais e das instalações eletroacústicas;</w:t>
      </w:r>
    </w:p>
    <w:p w14:paraId="75B1D676" w14:textId="247BCC76" w:rsidR="005B32E9" w:rsidRDefault="005E3AD9" w:rsidP="005E3AD9">
      <w:pPr>
        <w:pStyle w:val="Heading2"/>
        <w:rPr>
          <w:lang w:val="pt-PT"/>
        </w:rPr>
      </w:pPr>
      <w:r>
        <w:rPr>
          <w:lang w:val="pt-PT"/>
        </w:rPr>
        <w:br/>
      </w:r>
      <w:bookmarkStart w:id="49" w:name="_Toc236000092"/>
      <w:r w:rsidRPr="004B382E">
        <w:rPr>
          <w:lang w:val="pt-PT"/>
        </w:rPr>
        <w:t>Atividades e meios</w:t>
      </w:r>
      <w:bookmarkEnd w:id="49"/>
    </w:p>
    <w:p w14:paraId="06CF1B51" w14:textId="77777777" w:rsidR="005E3AD9" w:rsidRPr="004B382E" w:rsidRDefault="005E3AD9" w:rsidP="005E3AD9">
      <w:pPr>
        <w:pStyle w:val="Heading3"/>
        <w:rPr>
          <w:lang w:val="pt-PT"/>
        </w:rPr>
      </w:pPr>
      <w:r w:rsidRPr="004B382E">
        <w:rPr>
          <w:lang w:val="pt-PT"/>
        </w:rPr>
        <w:t>Para a prossecução dos seus fins, e como instrumento destes, a Associação pode desenvolver, designadamente, as seguintes atividades, incluindo mediante contrapartida:</w:t>
      </w:r>
    </w:p>
    <w:p w14:paraId="02F49AB4" w14:textId="0C4C64D2" w:rsidR="005E3AD9" w:rsidRPr="005E3AD9" w:rsidRDefault="005E3AD9" w:rsidP="005E3AD9">
      <w:pPr>
        <w:pStyle w:val="Heading4"/>
        <w:ind w:left="1723"/>
        <w:rPr>
          <w:lang w:val="pt-PT"/>
        </w:rPr>
      </w:pPr>
      <w:r w:rsidRPr="005E3AD9">
        <w:rPr>
          <w:lang w:val="pt-PT"/>
        </w:rPr>
        <w:lastRenderedPageBreak/>
        <w:t>Aluguer e cedência de equipamento de audiovisuais e afins, incluindo a respetiva montagem, operação e mão de obra técnica;</w:t>
      </w:r>
    </w:p>
    <w:p w14:paraId="7CDF8D08" w14:textId="69C4731A" w:rsidR="005E3AD9" w:rsidRPr="005E3AD9" w:rsidRDefault="005E3AD9" w:rsidP="005E3AD9">
      <w:pPr>
        <w:pStyle w:val="Heading4"/>
        <w:ind w:left="1723"/>
        <w:rPr>
          <w:lang w:val="pt-PT"/>
        </w:rPr>
      </w:pPr>
      <w:r w:rsidRPr="005E3AD9">
        <w:rPr>
          <w:lang w:val="pt-PT"/>
        </w:rPr>
        <w:t>Conceção, orçamentação, projeto e instalação de soluções de audiovisuais para instalações fixas, híbridas ou temporárias;</w:t>
      </w:r>
    </w:p>
    <w:p w14:paraId="27325B1B" w14:textId="308089BB" w:rsidR="005E3AD9" w:rsidRPr="005E3AD9" w:rsidRDefault="005E3AD9" w:rsidP="005E3AD9">
      <w:pPr>
        <w:pStyle w:val="Heading4"/>
        <w:ind w:left="1723"/>
        <w:rPr>
          <w:lang w:val="pt-PT"/>
        </w:rPr>
      </w:pPr>
      <w:r w:rsidRPr="005E3AD9">
        <w:rPr>
          <w:lang w:val="pt-PT"/>
        </w:rPr>
        <w:t>Prestação de serviços técnicos de operação, assistência e manutenção de sistemas de som;</w:t>
      </w:r>
    </w:p>
    <w:p w14:paraId="51DDD447" w14:textId="4E30AA3E" w:rsidR="005E3AD9" w:rsidRPr="005E3AD9" w:rsidRDefault="005E3AD9" w:rsidP="005E3AD9">
      <w:pPr>
        <w:pStyle w:val="Heading4"/>
        <w:ind w:left="1723"/>
        <w:rPr>
          <w:lang w:val="pt-PT"/>
        </w:rPr>
      </w:pPr>
      <w:r w:rsidRPr="005E3AD9">
        <w:rPr>
          <w:lang w:val="pt-PT"/>
        </w:rPr>
        <w:t>Ações de formação, workshops e demais iniciativas de divulgação técnica;</w:t>
      </w:r>
    </w:p>
    <w:p w14:paraId="522D98B6" w14:textId="3BFFE829" w:rsidR="005E3AD9" w:rsidRDefault="005E3AD9" w:rsidP="005E3AD9">
      <w:pPr>
        <w:pStyle w:val="Heading4"/>
        <w:rPr>
          <w:lang w:val="pt-PT"/>
        </w:rPr>
      </w:pPr>
      <w:r w:rsidRPr="005E3AD9">
        <w:rPr>
          <w:lang w:val="pt-PT"/>
        </w:rPr>
        <w:t>Aquisição, detenção e gestão do equipamento e demais meios necessários à sua atividade.</w:t>
      </w:r>
    </w:p>
    <w:p w14:paraId="6B52E402" w14:textId="54A647EE" w:rsidR="00F83352" w:rsidRPr="004625F9" w:rsidRDefault="005E3AD9" w:rsidP="004625F9">
      <w:pPr>
        <w:pStyle w:val="Heading3"/>
        <w:rPr>
          <w:lang w:val="pt-PT"/>
        </w:rPr>
      </w:pPr>
      <w:r w:rsidRPr="004B382E">
        <w:rPr>
          <w:lang w:val="pt-PT"/>
        </w:rPr>
        <w:t>As atividades referidas no número anterior são exercidas como meio de realização dos fins estatutários e não como fim em si mesmas.</w:t>
      </w:r>
    </w:p>
    <w:p w14:paraId="120F9F99" w14:textId="11524418" w:rsidR="000A4CDA" w:rsidRPr="000A4CDA" w:rsidRDefault="000A4CDA" w:rsidP="000A4CDA">
      <w:pPr>
        <w:pStyle w:val="Heading2"/>
        <w:rPr>
          <w:rStyle w:val="Heading3Char"/>
          <w:rFonts w:ascii="Calibri" w:hAnsi="Calibri"/>
          <w:color w:val="000000"/>
          <w:lang w:val="pt-PT"/>
        </w:rPr>
      </w:pPr>
      <w:r>
        <w:rPr>
          <w:lang w:val="pt-PT"/>
        </w:rPr>
        <w:br/>
      </w:r>
      <w:bookmarkStart w:id="50" w:name="_Toc236000094"/>
      <w:r w:rsidRPr="004B382E">
        <w:rPr>
          <w:lang w:val="pt-PT"/>
        </w:rPr>
        <w:t>Ausência de fins lucrativos e não distribuição de resultados</w:t>
      </w:r>
      <w:bookmarkEnd w:id="50"/>
    </w:p>
    <w:p w14:paraId="5B431E50" w14:textId="0A2E3B01" w:rsidR="00A63C2F" w:rsidRDefault="000A4CDA" w:rsidP="000A4CDA">
      <w:pPr>
        <w:pStyle w:val="Heading3"/>
        <w:rPr>
          <w:lang w:val="pt-PT"/>
        </w:rPr>
      </w:pPr>
      <w:r w:rsidRPr="000A4CDA">
        <w:rPr>
          <w:rStyle w:val="Heading3Char"/>
          <w:lang w:val="pt-PT"/>
        </w:rPr>
        <w:t>A Associação não tem fins lucrativos e não pode distribuir, direta ou indiretamente, resultados, excedentes ou património pelos seus associados, dirigentes ou terceiros a eles equiparados.</w:t>
      </w:r>
    </w:p>
    <w:p w14:paraId="59991A2C" w14:textId="0A5E35D0" w:rsidR="000A4CDA" w:rsidRDefault="00A63C2F" w:rsidP="000A4CDA">
      <w:pPr>
        <w:pStyle w:val="Heading3"/>
        <w:rPr>
          <w:lang w:val="pt-PT"/>
        </w:rPr>
      </w:pPr>
      <w:r w:rsidRPr="004B382E">
        <w:rPr>
          <w:lang w:val="pt-PT"/>
        </w:rPr>
        <w:t>Os eventuais excedentes apurados em cada exercício são integralmente afetos à realização dos fins estatutários.</w:t>
      </w:r>
    </w:p>
    <w:p w14:paraId="75D80B99" w14:textId="77777777" w:rsidR="00A63C2F" w:rsidRPr="004B382E" w:rsidRDefault="00A63C2F" w:rsidP="00A63C2F">
      <w:pPr>
        <w:pStyle w:val="Heading3"/>
        <w:rPr>
          <w:lang w:val="pt-PT"/>
        </w:rPr>
      </w:pPr>
      <w:r w:rsidRPr="004B382E">
        <w:rPr>
          <w:lang w:val="pt-PT"/>
        </w:rPr>
        <w:t>O disposto nos números anteriores não impede a Associação de remunerar, em condições de mercado, bens ou serviços que lhe sejam efetivamente prestados, incluindo por associados, nos termos do regulamento interno.</w:t>
      </w:r>
    </w:p>
    <w:p w14:paraId="386AD772" w14:textId="3930199F" w:rsidR="00A63C2F" w:rsidRDefault="00A63C2F" w:rsidP="00A63C2F">
      <w:pPr>
        <w:pStyle w:val="Heading1"/>
        <w:rPr>
          <w:lang w:val="pt-PT"/>
        </w:rPr>
      </w:pPr>
      <w:bookmarkStart w:id="51" w:name="_Toc236000095"/>
      <w:r w:rsidRPr="004B382E">
        <w:rPr>
          <w:lang w:val="pt-PT"/>
        </w:rPr>
        <w:t>Associados</w:t>
      </w:r>
      <w:bookmarkEnd w:id="51"/>
    </w:p>
    <w:p w14:paraId="0DD4BFBD" w14:textId="37A2A520" w:rsidR="00A63C2F" w:rsidRDefault="00A63C2F" w:rsidP="00B42D11">
      <w:pPr>
        <w:pStyle w:val="Heading2"/>
        <w:rPr>
          <w:lang w:val="pt-PT"/>
        </w:rPr>
      </w:pPr>
      <w:r>
        <w:rPr>
          <w:lang w:val="pt-PT"/>
        </w:rPr>
        <w:br/>
      </w:r>
      <w:bookmarkStart w:id="52" w:name="_Toc236000096"/>
      <w:r w:rsidRPr="004B382E">
        <w:rPr>
          <w:lang w:val="pt-PT"/>
        </w:rPr>
        <w:t>Categorias de associados</w:t>
      </w:r>
      <w:bookmarkEnd w:id="52"/>
    </w:p>
    <w:p w14:paraId="6D2202DD" w14:textId="77777777" w:rsidR="00A63C2F" w:rsidRPr="004B382E" w:rsidRDefault="00A63C2F" w:rsidP="00A63C2F">
      <w:pPr>
        <w:pStyle w:val="Heading3"/>
        <w:rPr>
          <w:lang w:val="pt-PT"/>
        </w:rPr>
      </w:pPr>
      <w:r w:rsidRPr="004B382E">
        <w:rPr>
          <w:lang w:val="pt-PT"/>
        </w:rPr>
        <w:t>A Associação tem as seguintes categorias de associados:</w:t>
      </w:r>
    </w:p>
    <w:p w14:paraId="2EB8C2C3" w14:textId="373B5357" w:rsidR="00A63C2F" w:rsidRPr="002C0A18" w:rsidRDefault="00A63C2F" w:rsidP="00A63C2F">
      <w:pPr>
        <w:pStyle w:val="Heading4"/>
        <w:rPr>
          <w:lang w:val="pt-PT"/>
        </w:rPr>
      </w:pPr>
      <w:r w:rsidRPr="002C0A18">
        <w:rPr>
          <w:lang w:val="pt-PT"/>
        </w:rPr>
        <w:t>Fundadores - os que subscreveram o ato de constituição;</w:t>
      </w:r>
    </w:p>
    <w:p w14:paraId="01147408" w14:textId="22D536D1" w:rsidR="00A63C2F" w:rsidRDefault="00A63C2F" w:rsidP="00A63C2F">
      <w:pPr>
        <w:pStyle w:val="Heading4"/>
        <w:rPr>
          <w:lang w:val="pt-PT"/>
        </w:rPr>
      </w:pPr>
      <w:r w:rsidRPr="002C0A18">
        <w:rPr>
          <w:lang w:val="pt-PT"/>
        </w:rPr>
        <w:t>Efetivos - as pessoas singulares admitidas após a constituição, nos termos destes estatutos e do regulamento interno</w:t>
      </w:r>
      <w:r w:rsidR="004625F9">
        <w:rPr>
          <w:lang w:val="pt-PT"/>
        </w:rPr>
        <w:t xml:space="preserve"> e que participem ativamente nas atividades da associação</w:t>
      </w:r>
      <w:r w:rsidRPr="002C0A18">
        <w:rPr>
          <w:lang w:val="pt-PT"/>
        </w:rPr>
        <w:t>;</w:t>
      </w:r>
    </w:p>
    <w:p w14:paraId="7E395722" w14:textId="20B73D60" w:rsidR="004625F9" w:rsidRPr="002C0A18" w:rsidRDefault="004625F9" w:rsidP="00A63C2F">
      <w:pPr>
        <w:pStyle w:val="Heading4"/>
        <w:rPr>
          <w:lang w:val="pt-PT"/>
        </w:rPr>
      </w:pPr>
      <w:r>
        <w:rPr>
          <w:lang w:val="pt-PT"/>
        </w:rPr>
        <w:t xml:space="preserve">Extraordinários </w:t>
      </w:r>
      <w:r w:rsidRPr="004625F9">
        <w:rPr>
          <w:lang w:val="pt-PT"/>
        </w:rPr>
        <w:t>as pessoas singulares ou coletivas admitidas após a constituição, nos termos destes estatutos e do regulamento interno e que</w:t>
      </w:r>
      <w:r>
        <w:rPr>
          <w:lang w:val="pt-PT"/>
        </w:rPr>
        <w:t xml:space="preserve"> não</w:t>
      </w:r>
      <w:r w:rsidRPr="004625F9">
        <w:rPr>
          <w:lang w:val="pt-PT"/>
        </w:rPr>
        <w:t xml:space="preserve"> participem ativamente ativamente nas atividades da associação;</w:t>
      </w:r>
    </w:p>
    <w:p w14:paraId="4865D42C" w14:textId="0F99BDE0" w:rsidR="00A63C2F" w:rsidRPr="002C0A18" w:rsidRDefault="00A63C2F" w:rsidP="00A63C2F">
      <w:pPr>
        <w:pStyle w:val="Heading4"/>
        <w:rPr>
          <w:lang w:val="pt-PT"/>
        </w:rPr>
      </w:pPr>
      <w:r w:rsidRPr="002C0A18">
        <w:rPr>
          <w:lang w:val="pt-PT"/>
        </w:rPr>
        <w:t>Honorários - as pessoas singulares ou coletivas a quem a Assembleia Geral atribua essa distinção por serviços relevantes prestados à Associação.</w:t>
      </w:r>
    </w:p>
    <w:p w14:paraId="75216C8F" w14:textId="28A8765D" w:rsidR="00A63C2F" w:rsidRPr="002C0A18" w:rsidRDefault="00A63C2F" w:rsidP="00A63C2F">
      <w:pPr>
        <w:pStyle w:val="Heading2"/>
        <w:rPr>
          <w:lang w:val="pt-PT"/>
        </w:rPr>
      </w:pPr>
      <w:r w:rsidRPr="002C0A18">
        <w:rPr>
          <w:lang w:val="pt-PT"/>
        </w:rPr>
        <w:lastRenderedPageBreak/>
        <w:br/>
      </w:r>
      <w:bookmarkStart w:id="53" w:name="_Toc236000097"/>
      <w:r w:rsidRPr="002C0A18">
        <w:rPr>
          <w:lang w:val="pt-PT"/>
        </w:rPr>
        <w:t>Admissão</w:t>
      </w:r>
      <w:bookmarkEnd w:id="53"/>
    </w:p>
    <w:p w14:paraId="66E9F31E" w14:textId="6F36B9A5" w:rsidR="00A63C2F" w:rsidRPr="00A63C2F" w:rsidRDefault="00A63C2F" w:rsidP="00A63C2F">
      <w:pPr>
        <w:pStyle w:val="Heading3"/>
        <w:rPr>
          <w:lang w:val="pt-PT"/>
        </w:rPr>
      </w:pPr>
      <w:r w:rsidRPr="00A63C2F">
        <w:rPr>
          <w:lang w:val="pt-PT"/>
        </w:rPr>
        <w:t>A admissão de associados efetivos é deliberada pela Direção, mediante proposta escrita do candidato, nos termos do regulamento interno.</w:t>
      </w:r>
    </w:p>
    <w:p w14:paraId="2C11AA76" w14:textId="77777777" w:rsidR="00B42D11" w:rsidRDefault="00A63C2F" w:rsidP="00A63C2F">
      <w:pPr>
        <w:pStyle w:val="Heading3"/>
        <w:rPr>
          <w:lang w:val="pt-PT"/>
        </w:rPr>
      </w:pPr>
      <w:r w:rsidRPr="00A63C2F">
        <w:rPr>
          <w:lang w:val="pt-PT"/>
        </w:rPr>
        <w:t>Da decisão de recusa cabe recurso para a Assembleia Geral.</w:t>
      </w:r>
    </w:p>
    <w:p w14:paraId="1DB7934E" w14:textId="77777777" w:rsidR="00B42D11" w:rsidRPr="00B42D11" w:rsidRDefault="00B42D11" w:rsidP="00B42D11">
      <w:pPr>
        <w:pStyle w:val="Heading2"/>
        <w:rPr>
          <w:rStyle w:val="Heading2Char"/>
          <w:b/>
          <w:bCs/>
          <w:lang w:val="pt-PT"/>
        </w:rPr>
      </w:pPr>
      <w:r>
        <w:rPr>
          <w:lang w:val="pt-PT"/>
        </w:rPr>
        <w:br/>
      </w:r>
      <w:bookmarkStart w:id="54" w:name="_Toc236000098"/>
      <w:r w:rsidRPr="00B42D11">
        <w:rPr>
          <w:rStyle w:val="Heading2Char"/>
          <w:b/>
          <w:bCs/>
        </w:rPr>
        <w:t>Direitos dos associados</w:t>
      </w:r>
      <w:bookmarkEnd w:id="54"/>
    </w:p>
    <w:p w14:paraId="23E2F25D" w14:textId="77777777" w:rsidR="00B42D11" w:rsidRDefault="00B42D11" w:rsidP="002C0A18">
      <w:pPr>
        <w:pStyle w:val="Heading3"/>
        <w:rPr>
          <w:lang w:val="pt-PT"/>
        </w:rPr>
      </w:pPr>
      <w:bookmarkStart w:id="55" w:name="_Toc236000099"/>
      <w:r w:rsidRPr="00B42D11">
        <w:rPr>
          <w:rStyle w:val="Heading2Char"/>
          <w:b w:val="0"/>
          <w:bCs w:val="0"/>
          <w:lang w:val="pt-PT"/>
        </w:rPr>
        <w:t>São direitos dos associados no pleno gozo dos seus direitos:</w:t>
      </w:r>
      <w:bookmarkEnd w:id="55"/>
      <w:r w:rsidRPr="00B42D11">
        <w:rPr>
          <w:rStyle w:val="Heading2Char"/>
          <w:b w:val="0"/>
          <w:bCs w:val="0"/>
          <w:lang w:val="pt-PT"/>
        </w:rPr>
        <w:br/>
      </w:r>
    </w:p>
    <w:p w14:paraId="53B017FB" w14:textId="4C2E3638" w:rsidR="00B42D11" w:rsidRPr="00B42D11" w:rsidRDefault="00B42D11" w:rsidP="00B42D11">
      <w:pPr>
        <w:pStyle w:val="Heading4"/>
        <w:rPr>
          <w:lang w:val="pt-PT"/>
        </w:rPr>
      </w:pPr>
      <w:r w:rsidRPr="00B42D11">
        <w:rPr>
          <w:lang w:val="pt-PT"/>
        </w:rPr>
        <w:t>Participar e votar nas Assembleias Gerais, nos termos destes estatutos;</w:t>
      </w:r>
    </w:p>
    <w:p w14:paraId="2594D1BA" w14:textId="0CB36913" w:rsidR="00B42D11" w:rsidRPr="00B42D11" w:rsidRDefault="00B42D11" w:rsidP="00B42D11">
      <w:pPr>
        <w:pStyle w:val="Heading4"/>
        <w:rPr>
          <w:lang w:val="pt-PT"/>
        </w:rPr>
      </w:pPr>
      <w:r w:rsidRPr="00B42D11">
        <w:rPr>
          <w:lang w:val="pt-PT"/>
        </w:rPr>
        <w:t>Eleger e ser eleito para os órgãos sociais;</w:t>
      </w:r>
    </w:p>
    <w:p w14:paraId="593E825E" w14:textId="35BAFC87" w:rsidR="00B42D11" w:rsidRPr="00B42D11" w:rsidRDefault="00B42D11" w:rsidP="00B42D11">
      <w:pPr>
        <w:pStyle w:val="Heading4"/>
        <w:rPr>
          <w:lang w:val="pt-PT"/>
        </w:rPr>
      </w:pPr>
      <w:r w:rsidRPr="00B42D11">
        <w:rPr>
          <w:lang w:val="pt-PT"/>
        </w:rPr>
        <w:t>Participar</w:t>
      </w:r>
      <w:r w:rsidR="003E4C78">
        <w:rPr>
          <w:lang w:val="pt-PT"/>
        </w:rPr>
        <w:t xml:space="preserve"> ativamente no desenvolvimento</w:t>
      </w:r>
      <w:r w:rsidRPr="00B42D11">
        <w:rPr>
          <w:lang w:val="pt-PT"/>
        </w:rPr>
        <w:t xml:space="preserve"> </w:t>
      </w:r>
      <w:r w:rsidR="003E4C78">
        <w:rPr>
          <w:lang w:val="pt-PT"/>
        </w:rPr>
        <w:t>de</w:t>
      </w:r>
      <w:r w:rsidRPr="00B42D11">
        <w:rPr>
          <w:lang w:val="pt-PT"/>
        </w:rPr>
        <w:t xml:space="preserve"> atividades da Associação;</w:t>
      </w:r>
    </w:p>
    <w:p w14:paraId="3E920AEA" w14:textId="03788194" w:rsidR="00A63C2F" w:rsidRDefault="00B42D11" w:rsidP="00B42D11">
      <w:pPr>
        <w:pStyle w:val="Heading4"/>
        <w:rPr>
          <w:lang w:val="pt-PT"/>
        </w:rPr>
      </w:pPr>
      <w:r w:rsidRPr="00B42D11">
        <w:rPr>
          <w:lang w:val="pt-PT"/>
        </w:rPr>
        <w:t>Examinar as contas e a documentação da Associação nos períodos e condições fixados no regulamento interno.</w:t>
      </w:r>
    </w:p>
    <w:p w14:paraId="0E2EEA82" w14:textId="637108DD" w:rsidR="00B42D11" w:rsidRPr="004B382E" w:rsidRDefault="00B42D11" w:rsidP="00B42D11">
      <w:pPr>
        <w:pStyle w:val="Heading3"/>
        <w:rPr>
          <w:lang w:val="pt-PT"/>
        </w:rPr>
      </w:pPr>
      <w:r w:rsidRPr="004B382E">
        <w:rPr>
          <w:lang w:val="pt-PT"/>
        </w:rPr>
        <w:t>Os associados honorários não estão sujeitos ao pagamento de quotas e não têm direito de voto, salvo se acumularem a qualidade de associados efetivos.</w:t>
      </w:r>
    </w:p>
    <w:p w14:paraId="3103CDB0" w14:textId="4D24AA18" w:rsidR="00B42D11" w:rsidRDefault="00B42D11" w:rsidP="00B42D11">
      <w:pPr>
        <w:pStyle w:val="Heading2"/>
        <w:rPr>
          <w:lang w:val="pt-PT"/>
        </w:rPr>
      </w:pPr>
      <w:r>
        <w:rPr>
          <w:lang w:val="pt-PT"/>
        </w:rPr>
        <w:br/>
      </w:r>
      <w:bookmarkStart w:id="56" w:name="_Toc236000100"/>
      <w:r w:rsidRPr="004B382E">
        <w:rPr>
          <w:lang w:val="pt-PT"/>
        </w:rPr>
        <w:t>Deveres dos associados</w:t>
      </w:r>
      <w:bookmarkEnd w:id="56"/>
    </w:p>
    <w:p w14:paraId="61F18E07" w14:textId="77777777" w:rsidR="00B1598A" w:rsidRPr="004B382E" w:rsidRDefault="00B1598A" w:rsidP="00B1598A">
      <w:pPr>
        <w:pStyle w:val="Heading3"/>
        <w:rPr>
          <w:lang w:val="pt-PT"/>
        </w:rPr>
      </w:pPr>
      <w:r w:rsidRPr="004B382E">
        <w:rPr>
          <w:lang w:val="pt-PT"/>
        </w:rPr>
        <w:t>São deveres dos associados:</w:t>
      </w:r>
    </w:p>
    <w:p w14:paraId="0AE285C0" w14:textId="2F3EACD1" w:rsidR="00B1598A" w:rsidRPr="004B382E" w:rsidRDefault="00B1598A" w:rsidP="00B1598A">
      <w:pPr>
        <w:pStyle w:val="Heading4"/>
        <w:rPr>
          <w:lang w:val="pt-PT"/>
        </w:rPr>
      </w:pPr>
      <w:r w:rsidRPr="004B382E">
        <w:rPr>
          <w:lang w:val="pt-PT"/>
        </w:rPr>
        <w:t>Cumprir os estatutos, o regulamento interno e as deliberações dos órgãos sociais;</w:t>
      </w:r>
    </w:p>
    <w:p w14:paraId="2F31DD1C" w14:textId="32701EF8" w:rsidR="00B1598A" w:rsidRPr="004B382E" w:rsidRDefault="00B1598A" w:rsidP="00B1598A">
      <w:pPr>
        <w:pStyle w:val="Heading4"/>
        <w:rPr>
          <w:lang w:val="pt-PT"/>
        </w:rPr>
      </w:pPr>
      <w:r w:rsidRPr="004B382E">
        <w:rPr>
          <w:lang w:val="pt-PT"/>
        </w:rPr>
        <w:t>Pagar pontualmente a joia e as quotas;</w:t>
      </w:r>
    </w:p>
    <w:p w14:paraId="26FC4427" w14:textId="58BB2A10" w:rsidR="00B1598A" w:rsidRPr="004B382E" w:rsidRDefault="00B1598A" w:rsidP="00B1598A">
      <w:pPr>
        <w:pStyle w:val="Heading4"/>
        <w:rPr>
          <w:lang w:val="pt-PT"/>
        </w:rPr>
      </w:pPr>
      <w:r w:rsidRPr="004B382E">
        <w:rPr>
          <w:lang w:val="pt-PT"/>
        </w:rPr>
        <w:t>Exercer com zelo os cargos para que forem eleitos;</w:t>
      </w:r>
    </w:p>
    <w:p w14:paraId="36CF62DC" w14:textId="273B114B" w:rsidR="00B1598A" w:rsidRPr="004B382E" w:rsidRDefault="00B1598A" w:rsidP="00B1598A">
      <w:pPr>
        <w:pStyle w:val="Heading4"/>
        <w:rPr>
          <w:lang w:val="pt-PT"/>
        </w:rPr>
      </w:pPr>
      <w:r w:rsidRPr="004B382E">
        <w:rPr>
          <w:lang w:val="pt-PT"/>
        </w:rPr>
        <w:t>Contribuir para a boa realização dos fins da Associação e zelar pelo seu património.</w:t>
      </w:r>
    </w:p>
    <w:p w14:paraId="5AF41C61" w14:textId="01CC54AC" w:rsidR="00B1598A" w:rsidRDefault="00383398" w:rsidP="00B1598A">
      <w:pPr>
        <w:pStyle w:val="Heading2"/>
        <w:rPr>
          <w:lang w:val="pt-PT"/>
        </w:rPr>
      </w:pPr>
      <w:r>
        <w:rPr>
          <w:lang w:val="pt-PT"/>
        </w:rPr>
        <w:br/>
      </w:r>
      <w:bookmarkStart w:id="57" w:name="_Toc236000101"/>
      <w:r w:rsidR="00B1598A" w:rsidRPr="004B382E">
        <w:rPr>
          <w:lang w:val="pt-PT"/>
        </w:rPr>
        <w:t>Perda da qualidade de associado e sanções</w:t>
      </w:r>
      <w:bookmarkEnd w:id="57"/>
    </w:p>
    <w:p w14:paraId="11EF9B6E" w14:textId="73639DDB" w:rsidR="00B1598A" w:rsidRPr="00B1598A" w:rsidRDefault="00B1598A" w:rsidP="00B1598A">
      <w:pPr>
        <w:pStyle w:val="Heading3"/>
        <w:rPr>
          <w:lang w:val="pt-PT"/>
        </w:rPr>
      </w:pPr>
      <w:r w:rsidRPr="00B1598A">
        <w:rPr>
          <w:lang w:val="pt-PT"/>
        </w:rPr>
        <w:t>Perde a qualidade de associado quem o solicite por escrito, quem deixe de pagar as quotas por período fixado no regulamento interno, ou quem seja excluído.</w:t>
      </w:r>
    </w:p>
    <w:p w14:paraId="302A9657" w14:textId="120FD80D" w:rsidR="00B1598A" w:rsidRPr="00B1598A" w:rsidRDefault="00B1598A" w:rsidP="00B1598A">
      <w:pPr>
        <w:pStyle w:val="Heading3"/>
        <w:rPr>
          <w:lang w:val="pt-PT"/>
        </w:rPr>
      </w:pPr>
      <w:r w:rsidRPr="00B1598A">
        <w:rPr>
          <w:lang w:val="pt-PT"/>
        </w:rPr>
        <w:t>A exclusão, por violação grave dos deveres, é deliberada pela Assembleia Geral, sob proposta da Direção, assegurado o direito de audiência e defesa.</w:t>
      </w:r>
    </w:p>
    <w:p w14:paraId="47C686C3" w14:textId="025375F0" w:rsidR="00B1598A" w:rsidRDefault="00B1598A" w:rsidP="00B1598A">
      <w:pPr>
        <w:pStyle w:val="Heading3"/>
        <w:rPr>
          <w:lang w:val="pt-PT"/>
        </w:rPr>
      </w:pPr>
      <w:r w:rsidRPr="00B1598A">
        <w:rPr>
          <w:lang w:val="pt-PT"/>
        </w:rPr>
        <w:lastRenderedPageBreak/>
        <w:t>O associado que perca essa qualidade não tem direito a reaver quotas ou contribuições pagas nem a qualquer quota-parte do património social.</w:t>
      </w:r>
    </w:p>
    <w:p w14:paraId="6D7C41AF" w14:textId="77777777" w:rsidR="00B1598A" w:rsidRDefault="00B1598A" w:rsidP="00B1598A">
      <w:pPr>
        <w:pStyle w:val="Heading3"/>
        <w:numPr>
          <w:ilvl w:val="0"/>
          <w:numId w:val="0"/>
        </w:numPr>
        <w:rPr>
          <w:lang w:val="pt-PT"/>
        </w:rPr>
      </w:pPr>
    </w:p>
    <w:p w14:paraId="34732EE5" w14:textId="41DAC9F4" w:rsidR="00B1598A" w:rsidRDefault="00B1598A" w:rsidP="00B1598A">
      <w:pPr>
        <w:pStyle w:val="Heading1"/>
        <w:rPr>
          <w:lang w:val="pt-PT"/>
        </w:rPr>
      </w:pPr>
      <w:bookmarkStart w:id="58" w:name="_Toc236000102"/>
      <w:r w:rsidRPr="004B382E">
        <w:rPr>
          <w:lang w:val="pt-PT"/>
        </w:rPr>
        <w:t>Órgãos Sociais</w:t>
      </w:r>
      <w:bookmarkEnd w:id="58"/>
    </w:p>
    <w:p w14:paraId="1C95EE06" w14:textId="036F483E" w:rsidR="00B1598A" w:rsidRDefault="00B1598A" w:rsidP="00B1598A">
      <w:pPr>
        <w:pStyle w:val="Heading2"/>
        <w:rPr>
          <w:lang w:val="pt-PT"/>
        </w:rPr>
      </w:pPr>
      <w:bookmarkStart w:id="59" w:name="_Toc236000103"/>
      <w:r w:rsidRPr="00B616D1">
        <w:rPr>
          <w:lang w:val="pt-PT"/>
        </w:rPr>
        <w:t>Órgãos</w:t>
      </w:r>
      <w:bookmarkEnd w:id="59"/>
      <w:r w:rsidR="003E4C78">
        <w:rPr>
          <w:lang w:val="pt-PT"/>
        </w:rPr>
        <w:t xml:space="preserve"> Sociais</w:t>
      </w:r>
    </w:p>
    <w:p w14:paraId="396839C3" w14:textId="6FC5AFC3" w:rsidR="009E544D" w:rsidRPr="009E544D" w:rsidRDefault="009E544D" w:rsidP="009E544D">
      <w:pPr>
        <w:pStyle w:val="Heading3"/>
        <w:rPr>
          <w:lang w:val="pt-PT"/>
        </w:rPr>
      </w:pPr>
      <w:r w:rsidRPr="009E544D">
        <w:rPr>
          <w:lang w:val="pt-PT"/>
        </w:rPr>
        <w:t>A associação tem os seguintes órgãos</w:t>
      </w:r>
      <w:r w:rsidR="003E4C78">
        <w:rPr>
          <w:lang w:val="pt-PT"/>
        </w:rPr>
        <w:t xml:space="preserve"> sociais</w:t>
      </w:r>
      <w:r w:rsidRPr="009E544D">
        <w:rPr>
          <w:lang w:val="pt-PT"/>
        </w:rPr>
        <w:t xml:space="preserve">: </w:t>
      </w:r>
    </w:p>
    <w:p w14:paraId="6E7CBAA4" w14:textId="77777777" w:rsidR="009E544D" w:rsidRDefault="009E544D" w:rsidP="009E544D">
      <w:pPr>
        <w:pStyle w:val="Heading4"/>
      </w:pPr>
      <w:r w:rsidRPr="005960E1">
        <w:t xml:space="preserve">Assembleia </w:t>
      </w:r>
      <w:r>
        <w:t>G</w:t>
      </w:r>
      <w:r w:rsidRPr="005960E1">
        <w:t xml:space="preserve">eral; </w:t>
      </w:r>
    </w:p>
    <w:p w14:paraId="42110663" w14:textId="77777777" w:rsidR="009E544D" w:rsidRDefault="009E544D" w:rsidP="009E544D">
      <w:pPr>
        <w:pStyle w:val="Heading4"/>
      </w:pPr>
      <w:r>
        <w:t>Mesa da Assembleia Geral</w:t>
      </w:r>
    </w:p>
    <w:p w14:paraId="222ED185" w14:textId="1DC195F9" w:rsidR="009E544D" w:rsidRDefault="00383398" w:rsidP="009E544D">
      <w:pPr>
        <w:pStyle w:val="Heading4"/>
      </w:pPr>
      <w:r w:rsidRPr="005960E1">
        <w:t>Concelho</w:t>
      </w:r>
      <w:r w:rsidR="009E544D" w:rsidRPr="005960E1">
        <w:t xml:space="preserve"> fiscal; </w:t>
      </w:r>
    </w:p>
    <w:p w14:paraId="79288EB7" w14:textId="77777777" w:rsidR="009E544D" w:rsidRDefault="009E544D" w:rsidP="009E544D">
      <w:pPr>
        <w:pStyle w:val="Heading4"/>
      </w:pPr>
      <w:r w:rsidRPr="005960E1">
        <w:t xml:space="preserve">Direção; </w:t>
      </w:r>
    </w:p>
    <w:p w14:paraId="61555D43" w14:textId="77777777" w:rsidR="008355AB" w:rsidRDefault="008355AB" w:rsidP="008355AB">
      <w:pPr>
        <w:pStyle w:val="Heading2"/>
        <w:rPr>
          <w:lang w:val="pt-PT"/>
        </w:rPr>
      </w:pPr>
      <w:bookmarkStart w:id="60" w:name="_Toc236000199"/>
      <w:bookmarkStart w:id="61" w:name="_Toc237461448"/>
      <w:r>
        <w:rPr>
          <w:lang w:val="pt-PT"/>
        </w:rPr>
        <w:t>Órgãos funcionais</w:t>
      </w:r>
      <w:bookmarkEnd w:id="60"/>
      <w:bookmarkEnd w:id="61"/>
    </w:p>
    <w:p w14:paraId="22E7C276" w14:textId="77777777" w:rsidR="008355AB" w:rsidRPr="009E544D" w:rsidRDefault="008355AB" w:rsidP="008355AB">
      <w:pPr>
        <w:pStyle w:val="Heading3"/>
        <w:rPr>
          <w:lang w:val="pt-PT"/>
        </w:rPr>
      </w:pPr>
      <w:r>
        <w:rPr>
          <w:lang w:val="pt-PT"/>
        </w:rPr>
        <w:t>Para o desenvolvimento das suas atividades, a Associação pode organizar-se em núcleos, secções ou outras unidades funcionais, distintos dos órgãos sociais.</w:t>
      </w:r>
    </w:p>
    <w:p w14:paraId="5E28E13A" w14:textId="1413ED69" w:rsidR="008355AB" w:rsidRPr="008355AB" w:rsidRDefault="008355AB" w:rsidP="008355AB">
      <w:pPr>
        <w:pStyle w:val="Heading3"/>
        <w:rPr>
          <w:lang w:val="pt-PT"/>
        </w:rPr>
      </w:pPr>
      <w:r>
        <w:rPr>
          <w:lang w:val="pt-PT"/>
        </w:rPr>
        <w:t>A criação, a composição, as competências e o modo de funcionamento dos órgãos funcionais são definidos no regulamento interno.</w:t>
      </w:r>
    </w:p>
    <w:p w14:paraId="139B98DE" w14:textId="6FC9F3BB" w:rsidR="00B1598A" w:rsidRDefault="003E232D" w:rsidP="00B1598A">
      <w:pPr>
        <w:pStyle w:val="Heading2"/>
        <w:rPr>
          <w:lang w:val="pt-PT"/>
        </w:rPr>
      </w:pPr>
      <w:r>
        <w:rPr>
          <w:lang w:val="pt-PT"/>
        </w:rPr>
        <w:br/>
      </w:r>
      <w:bookmarkStart w:id="62" w:name="_Toc236000104"/>
      <w:r w:rsidR="00B1598A" w:rsidRPr="00B1598A">
        <w:rPr>
          <w:lang w:val="pt-PT"/>
        </w:rPr>
        <w:t>Mandato e gratuitidade</w:t>
      </w:r>
      <w:bookmarkEnd w:id="62"/>
    </w:p>
    <w:p w14:paraId="72EB8E84" w14:textId="3A9517B7" w:rsidR="00B1598A" w:rsidRPr="004B382E" w:rsidRDefault="00B1598A" w:rsidP="00B1598A">
      <w:pPr>
        <w:pStyle w:val="Heading3"/>
        <w:rPr>
          <w:lang w:val="pt-PT"/>
        </w:rPr>
      </w:pPr>
      <w:r w:rsidRPr="004B382E">
        <w:rPr>
          <w:lang w:val="pt-PT"/>
        </w:rPr>
        <w:t xml:space="preserve">Os titulares dos órgãos sociais são eleitos em Assembleia Geral por </w:t>
      </w:r>
      <w:r w:rsidRPr="00B1598A">
        <w:rPr>
          <w:lang w:val="pt-PT"/>
        </w:rPr>
        <w:t>mandatos de dois anos, sendo permitida a reeleição.</w:t>
      </w:r>
    </w:p>
    <w:p w14:paraId="51C7462D" w14:textId="2B238105" w:rsidR="00B1598A" w:rsidRDefault="00B1598A" w:rsidP="00B1598A">
      <w:pPr>
        <w:pStyle w:val="Heading3"/>
        <w:rPr>
          <w:lang w:val="pt-PT"/>
        </w:rPr>
      </w:pPr>
      <w:r w:rsidRPr="004B382E">
        <w:rPr>
          <w:lang w:val="pt-PT"/>
        </w:rPr>
        <w:t>O exercício de funções nos órgãos sociais é gratuito, sem prejuízo do reembolso de despesas devidamente documentadas e realizadas ao serviço da Associação.</w:t>
      </w:r>
    </w:p>
    <w:p w14:paraId="47DB7D59" w14:textId="445AF085" w:rsidR="003E232D" w:rsidRDefault="003E232D" w:rsidP="003E232D">
      <w:pPr>
        <w:pStyle w:val="Heading2"/>
        <w:rPr>
          <w:lang w:val="pt-PT"/>
        </w:rPr>
      </w:pPr>
      <w:r>
        <w:rPr>
          <w:lang w:val="pt-PT"/>
        </w:rPr>
        <w:br/>
      </w:r>
      <w:bookmarkStart w:id="63" w:name="_Toc236000105"/>
      <w:r w:rsidRPr="003E232D">
        <w:rPr>
          <w:lang w:val="pt-PT"/>
        </w:rPr>
        <w:t>Assembleia Geral</w:t>
      </w:r>
      <w:bookmarkEnd w:id="63"/>
    </w:p>
    <w:p w14:paraId="7B109801" w14:textId="3412BB7C" w:rsidR="003E232D" w:rsidRDefault="003E232D" w:rsidP="003E232D">
      <w:pPr>
        <w:pStyle w:val="Heading3"/>
        <w:rPr>
          <w:lang w:val="pt-PT"/>
        </w:rPr>
      </w:pPr>
      <w:r w:rsidRPr="003E232D">
        <w:rPr>
          <w:lang w:val="pt-PT"/>
        </w:rPr>
        <w:t>A Assembleia Geral é constituída por todos os associados no pleno gozo dos seus direitos e é o órgão máximo da Associação.</w:t>
      </w:r>
    </w:p>
    <w:p w14:paraId="6E0F07E7" w14:textId="77777777" w:rsidR="003E232D" w:rsidRDefault="003E232D" w:rsidP="00C86226">
      <w:pPr>
        <w:pStyle w:val="Heading3"/>
        <w:rPr>
          <w:lang w:val="pt-PT"/>
        </w:rPr>
      </w:pPr>
      <w:r w:rsidRPr="003E232D">
        <w:rPr>
          <w:lang w:val="pt-PT"/>
        </w:rPr>
        <w:t>Compete à Assembleia Geral, designadamente:</w:t>
      </w:r>
    </w:p>
    <w:p w14:paraId="6DFDFD3A" w14:textId="77777777" w:rsidR="003E232D" w:rsidRDefault="003E232D" w:rsidP="003E232D">
      <w:pPr>
        <w:pStyle w:val="Heading4"/>
        <w:rPr>
          <w:lang w:val="pt-PT"/>
        </w:rPr>
      </w:pPr>
      <w:r w:rsidRPr="003E232D">
        <w:rPr>
          <w:lang w:val="pt-PT"/>
        </w:rPr>
        <w:t>eleger e destituir os titulares dos órgãos sociais;</w:t>
      </w:r>
    </w:p>
    <w:p w14:paraId="51FCAB73" w14:textId="01FE377E" w:rsidR="003E232D" w:rsidRDefault="003E232D" w:rsidP="003E232D">
      <w:pPr>
        <w:pStyle w:val="Heading4"/>
        <w:rPr>
          <w:lang w:val="pt-PT"/>
        </w:rPr>
      </w:pPr>
      <w:r w:rsidRPr="003E232D">
        <w:rPr>
          <w:lang w:val="pt-PT"/>
        </w:rPr>
        <w:lastRenderedPageBreak/>
        <w:t>aprovar o plano de atividades e o orçamento</w:t>
      </w:r>
      <w:r>
        <w:rPr>
          <w:lang w:val="pt-PT"/>
        </w:rPr>
        <w:t>, o relatório de atividades</w:t>
      </w:r>
      <w:r w:rsidRPr="003E232D">
        <w:rPr>
          <w:lang w:val="pt-PT"/>
        </w:rPr>
        <w:t xml:space="preserve"> e </w:t>
      </w:r>
      <w:r w:rsidR="00C86226">
        <w:rPr>
          <w:lang w:val="pt-PT"/>
        </w:rPr>
        <w:t xml:space="preserve">rever </w:t>
      </w:r>
      <w:r w:rsidRPr="003E232D">
        <w:rPr>
          <w:lang w:val="pt-PT"/>
        </w:rPr>
        <w:t xml:space="preserve">as contas do exercício; </w:t>
      </w:r>
    </w:p>
    <w:p w14:paraId="6D0742C0" w14:textId="77777777" w:rsidR="00C86226" w:rsidRDefault="003E232D" w:rsidP="003E232D">
      <w:pPr>
        <w:pStyle w:val="Heading4"/>
        <w:rPr>
          <w:lang w:val="pt-PT"/>
        </w:rPr>
      </w:pPr>
      <w:r w:rsidRPr="003E232D">
        <w:rPr>
          <w:lang w:val="pt-PT"/>
        </w:rPr>
        <w:t>fixar o valor da joia e das quotas;</w:t>
      </w:r>
    </w:p>
    <w:p w14:paraId="7397DF56" w14:textId="77777777" w:rsidR="00C86226" w:rsidRDefault="003E232D" w:rsidP="003E232D">
      <w:pPr>
        <w:pStyle w:val="Heading4"/>
        <w:rPr>
          <w:lang w:val="pt-PT"/>
        </w:rPr>
      </w:pPr>
      <w:r w:rsidRPr="003E232D">
        <w:rPr>
          <w:lang w:val="pt-PT"/>
        </w:rPr>
        <w:t>alterar os estatutos;</w:t>
      </w:r>
    </w:p>
    <w:p w14:paraId="0AF9591E" w14:textId="77777777" w:rsidR="00C86226" w:rsidRDefault="003E232D" w:rsidP="003E232D">
      <w:pPr>
        <w:pStyle w:val="Heading4"/>
        <w:rPr>
          <w:lang w:val="pt-PT"/>
        </w:rPr>
      </w:pPr>
      <w:r w:rsidRPr="003E232D">
        <w:rPr>
          <w:lang w:val="pt-PT"/>
        </w:rPr>
        <w:t xml:space="preserve"> aprovar o regulamento interno; </w:t>
      </w:r>
    </w:p>
    <w:p w14:paraId="00A206B0" w14:textId="245FD19E" w:rsidR="003E232D" w:rsidRDefault="003E232D" w:rsidP="003E232D">
      <w:pPr>
        <w:pStyle w:val="Heading4"/>
        <w:rPr>
          <w:lang w:val="pt-PT"/>
        </w:rPr>
      </w:pPr>
      <w:r w:rsidRPr="003E232D">
        <w:rPr>
          <w:lang w:val="pt-PT"/>
        </w:rPr>
        <w:t>deliberar sobre a exclusão de associados e sobre a dissolução da Associação.</w:t>
      </w:r>
    </w:p>
    <w:p w14:paraId="05A4EA52" w14:textId="041884EE" w:rsidR="00C86226" w:rsidRDefault="00C86226" w:rsidP="00C86226">
      <w:pPr>
        <w:pStyle w:val="Heading3"/>
        <w:rPr>
          <w:lang w:val="pt-PT"/>
        </w:rPr>
      </w:pPr>
      <w:r w:rsidRPr="00C86226">
        <w:rPr>
          <w:lang w:val="pt-PT"/>
        </w:rPr>
        <w:t>A Assembleia Geral reúne em sessão ordinária, ao menos duas vezes por ano, para apreciação e votação do relatório e contas</w:t>
      </w:r>
      <w:r>
        <w:rPr>
          <w:lang w:val="pt-PT"/>
        </w:rPr>
        <w:t>,</w:t>
      </w:r>
      <w:r w:rsidRPr="00C86226">
        <w:rPr>
          <w:lang w:val="pt-PT"/>
        </w:rPr>
        <w:t xml:space="preserve"> orçamento</w:t>
      </w:r>
      <w:r>
        <w:rPr>
          <w:lang w:val="pt-PT"/>
        </w:rPr>
        <w:t>, plano de atividades, e do relatório de atividades, com  convocatória realizada com antecedência mínima de 8 dias</w:t>
      </w:r>
      <w:r w:rsidRPr="00C86226">
        <w:rPr>
          <w:lang w:val="pt-PT"/>
        </w:rPr>
        <w:t>.</w:t>
      </w:r>
    </w:p>
    <w:p w14:paraId="17E3E897" w14:textId="6F97AD79" w:rsidR="00D2147E" w:rsidRPr="00D2147E" w:rsidRDefault="00C86226" w:rsidP="00D2147E">
      <w:pPr>
        <w:pStyle w:val="Heading3"/>
        <w:rPr>
          <w:lang w:val="pt-PT"/>
        </w:rPr>
      </w:pPr>
      <w:r w:rsidRPr="004B382E">
        <w:rPr>
          <w:lang w:val="pt-PT"/>
        </w:rPr>
        <w:t xml:space="preserve">Reúne extraordinariamente por iniciativa da Mesa, a pedido da Direção, do Conselho Fiscal ou de um conjunto de associados não inferior a </w:t>
      </w:r>
      <w:r w:rsidRPr="00C86226">
        <w:rPr>
          <w:lang w:val="pt-PT"/>
        </w:rPr>
        <w:t>um quinto da totalidade</w:t>
      </w:r>
      <w:r>
        <w:rPr>
          <w:lang w:val="pt-PT"/>
        </w:rPr>
        <w:t>, com  convocatória realizada com antecedência mínima de 8 dias</w:t>
      </w:r>
      <w:r w:rsidRPr="00C86226">
        <w:rPr>
          <w:lang w:val="pt-PT"/>
        </w:rPr>
        <w:t>.</w:t>
      </w:r>
    </w:p>
    <w:p w14:paraId="7F5B2B16" w14:textId="391CF899" w:rsidR="00D2147E" w:rsidRPr="00D2147E" w:rsidRDefault="00D2147E" w:rsidP="00D2147E">
      <w:pPr>
        <w:pStyle w:val="Heading3"/>
        <w:rPr>
          <w:lang w:val="pt-PT"/>
        </w:rPr>
      </w:pPr>
      <w:r w:rsidRPr="00D2147E">
        <w:rPr>
          <w:lang w:val="pt-PT"/>
        </w:rPr>
        <w:t>Em primeira convocação, a Assembleia Geral só pode deliberar com a presença de, pelo menos, metade dos associados; em segunda convocação, decorridos trinta</w:t>
      </w:r>
      <w:r>
        <w:rPr>
          <w:lang w:val="pt-PT"/>
        </w:rPr>
        <w:t xml:space="preserve"> </w:t>
      </w:r>
      <w:r w:rsidRPr="00D2147E">
        <w:rPr>
          <w:lang w:val="pt-PT"/>
        </w:rPr>
        <w:t>minutos, delibera com qualquer número de presentes.</w:t>
      </w:r>
    </w:p>
    <w:p w14:paraId="6790DA1C" w14:textId="2047BDD5" w:rsidR="00D2147E" w:rsidRPr="00D2147E" w:rsidRDefault="00D2147E" w:rsidP="00D2147E">
      <w:pPr>
        <w:pStyle w:val="Heading3"/>
        <w:rPr>
          <w:lang w:val="pt-PT"/>
        </w:rPr>
      </w:pPr>
      <w:r w:rsidRPr="00D2147E">
        <w:rPr>
          <w:lang w:val="pt-PT"/>
        </w:rPr>
        <w:t>As deliberações são tomadas por maioria simples dos votos, salvo nos casos em que a lei ou os estatutos exijam maioria qualificada.</w:t>
      </w:r>
    </w:p>
    <w:p w14:paraId="0CC84078" w14:textId="525FFA40" w:rsidR="00D2147E" w:rsidRPr="00D2147E" w:rsidRDefault="00D2147E" w:rsidP="00D2147E">
      <w:pPr>
        <w:pStyle w:val="Heading3"/>
        <w:rPr>
          <w:lang w:val="pt-PT"/>
        </w:rPr>
      </w:pPr>
      <w:r w:rsidRPr="00D2147E">
        <w:rPr>
          <w:lang w:val="pt-PT"/>
        </w:rPr>
        <w:t>A alteração dos estatutos exige o voto favorável de três quartos dos associados presentes; a dissolução exige o voto favorável de três quartos da totalidade dos associados.</w:t>
      </w:r>
    </w:p>
    <w:p w14:paraId="724F9A9E" w14:textId="0909C606" w:rsidR="00B1598A" w:rsidRDefault="00383398" w:rsidP="00383398">
      <w:pPr>
        <w:pStyle w:val="Heading2"/>
        <w:rPr>
          <w:lang w:val="pt-PT"/>
        </w:rPr>
      </w:pPr>
      <w:r>
        <w:rPr>
          <w:lang w:val="pt-PT"/>
        </w:rPr>
        <w:br/>
      </w:r>
      <w:bookmarkStart w:id="64" w:name="_Toc236000106"/>
      <w:r w:rsidR="00B1598A" w:rsidRPr="00B1598A">
        <w:rPr>
          <w:lang w:val="pt-PT"/>
        </w:rPr>
        <w:t>Mesa da Assembleia Geral</w:t>
      </w:r>
      <w:bookmarkEnd w:id="64"/>
    </w:p>
    <w:p w14:paraId="43803B53" w14:textId="77777777" w:rsidR="003E232D" w:rsidRPr="004B382E" w:rsidRDefault="003E232D" w:rsidP="00383398">
      <w:pPr>
        <w:pStyle w:val="Heading3"/>
        <w:rPr>
          <w:lang w:val="pt-PT"/>
        </w:rPr>
      </w:pPr>
      <w:commentRangeStart w:id="65"/>
      <w:r w:rsidRPr="004B382E">
        <w:rPr>
          <w:lang w:val="pt-PT"/>
        </w:rPr>
        <w:t>A Mesa da Assembleia Geral é composta por um presidente e dois secretários, competindo-lhe convocar e dirigir as reuniões e lavrar as respetivas atas.</w:t>
      </w:r>
      <w:commentRangeEnd w:id="65"/>
      <w:r w:rsidR="00A55389" w:rsidRPr="004B382E">
        <w:rPr>
          <w:rStyle w:val="CommentReference"/>
          <w:sz w:val="24"/>
          <w:szCs w:val="24"/>
          <w:lang w:val="pt-PT"/>
        </w:rPr>
        <w:commentReference w:id="65"/>
      </w:r>
    </w:p>
    <w:p w14:paraId="1744BFD6" w14:textId="1BD75F17" w:rsidR="00D2147E" w:rsidRPr="00D2147E" w:rsidRDefault="00D2147E" w:rsidP="00D2147E">
      <w:pPr>
        <w:pStyle w:val="Heading2"/>
      </w:pPr>
      <w:r w:rsidRPr="00A326AF">
        <w:rPr>
          <w:lang w:val="pt-PT"/>
        </w:rPr>
        <w:br/>
      </w:r>
      <w:bookmarkStart w:id="66" w:name="_Toc236000107"/>
      <w:r w:rsidRPr="00D2147E">
        <w:t>Conselho Fiscal</w:t>
      </w:r>
      <w:bookmarkEnd w:id="66"/>
    </w:p>
    <w:p w14:paraId="72829536" w14:textId="5EB0547E" w:rsidR="00D2147E" w:rsidRPr="004B382E" w:rsidRDefault="00D2147E" w:rsidP="00D2147E">
      <w:pPr>
        <w:pStyle w:val="Heading3"/>
        <w:rPr>
          <w:lang w:val="pt-PT"/>
        </w:rPr>
      </w:pPr>
      <w:r w:rsidRPr="004B382E">
        <w:rPr>
          <w:lang w:val="pt-PT"/>
        </w:rPr>
        <w:t>O Conselho Fiscal é composto por três membros, sendo um presidente, um secretário e um vogal.</w:t>
      </w:r>
    </w:p>
    <w:p w14:paraId="16A32172" w14:textId="42DEE758" w:rsidR="00D2147E" w:rsidRPr="004B382E" w:rsidRDefault="00D2147E" w:rsidP="00D2147E">
      <w:pPr>
        <w:pStyle w:val="Heading3"/>
        <w:rPr>
          <w:lang w:val="pt-PT"/>
        </w:rPr>
      </w:pPr>
      <w:r w:rsidRPr="004B382E">
        <w:rPr>
          <w:lang w:val="pt-PT"/>
        </w:rPr>
        <w:t>Compete-lhe fiscalizar os atos de administração, examinar a contabilidade e emitir parecer sobre o relatório e contas do exercício.</w:t>
      </w:r>
    </w:p>
    <w:p w14:paraId="6440C20C" w14:textId="35177CCC" w:rsidR="00A55389" w:rsidRDefault="00D2147E" w:rsidP="00D2147E">
      <w:pPr>
        <w:pStyle w:val="Heading1"/>
        <w:rPr>
          <w:lang w:val="pt-PT"/>
        </w:rPr>
      </w:pPr>
      <w:bookmarkStart w:id="67" w:name="_Toc236000108"/>
      <w:r>
        <w:rPr>
          <w:lang w:val="pt-PT"/>
        </w:rPr>
        <w:t>R</w:t>
      </w:r>
      <w:r w:rsidRPr="00D2147E">
        <w:rPr>
          <w:lang w:val="pt-PT"/>
        </w:rPr>
        <w:t>egime Financeiro e Patrimonial</w:t>
      </w:r>
      <w:bookmarkEnd w:id="67"/>
    </w:p>
    <w:p w14:paraId="6B7CEAF7" w14:textId="216D9FCF" w:rsidR="00CD74EC" w:rsidRDefault="00CD74EC" w:rsidP="00CD74EC">
      <w:pPr>
        <w:pStyle w:val="Heading2"/>
        <w:rPr>
          <w:lang w:val="pt-PT"/>
        </w:rPr>
      </w:pPr>
      <w:r>
        <w:rPr>
          <w:lang w:val="pt-PT"/>
        </w:rPr>
        <w:lastRenderedPageBreak/>
        <w:br/>
      </w:r>
      <w:bookmarkStart w:id="68" w:name="_Toc236000109"/>
      <w:r w:rsidRPr="00CD74EC">
        <w:rPr>
          <w:lang w:val="pt-PT"/>
        </w:rPr>
        <w:t>Receitas</w:t>
      </w:r>
      <w:bookmarkEnd w:id="68"/>
    </w:p>
    <w:p w14:paraId="005F97F9" w14:textId="77777777" w:rsidR="00CD74EC" w:rsidRPr="004B382E" w:rsidRDefault="00CD74EC" w:rsidP="00CD74EC">
      <w:pPr>
        <w:pStyle w:val="Heading3"/>
        <w:rPr>
          <w:lang w:val="pt-PT"/>
        </w:rPr>
      </w:pPr>
      <w:r w:rsidRPr="004B382E">
        <w:rPr>
          <w:lang w:val="pt-PT"/>
        </w:rPr>
        <w:t>Constituem receitas da Associação:</w:t>
      </w:r>
    </w:p>
    <w:p w14:paraId="6C9BCE5E" w14:textId="1C1B462A" w:rsidR="00CD74EC" w:rsidRPr="00CD74EC" w:rsidRDefault="00CD74EC" w:rsidP="00CD74EC">
      <w:pPr>
        <w:pStyle w:val="Heading4"/>
        <w:rPr>
          <w:lang w:val="pt-PT"/>
        </w:rPr>
      </w:pPr>
      <w:r>
        <w:rPr>
          <w:lang w:val="pt-PT"/>
        </w:rPr>
        <w:t>A</w:t>
      </w:r>
      <w:r w:rsidRPr="00CD74EC">
        <w:rPr>
          <w:lang w:val="pt-PT"/>
        </w:rPr>
        <w:t>s joias e as quotas dos associados;</w:t>
      </w:r>
    </w:p>
    <w:p w14:paraId="3048E635" w14:textId="21A828FA" w:rsidR="00CD74EC" w:rsidRPr="00CD74EC" w:rsidRDefault="00CD74EC" w:rsidP="00CD74EC">
      <w:pPr>
        <w:pStyle w:val="Heading4"/>
        <w:rPr>
          <w:lang w:val="pt-PT"/>
        </w:rPr>
      </w:pPr>
      <w:r w:rsidRPr="00CD74EC">
        <w:rPr>
          <w:lang w:val="pt-PT"/>
        </w:rPr>
        <w:t>As contrapartidas obtidas pelo aluguer de equipamento e pela prestação de serviços no âmbito das suas atividades;</w:t>
      </w:r>
    </w:p>
    <w:p w14:paraId="77B4550B" w14:textId="374C654F" w:rsidR="00CD74EC" w:rsidRPr="00CD74EC" w:rsidRDefault="00CD74EC" w:rsidP="00CD74EC">
      <w:pPr>
        <w:pStyle w:val="Heading4"/>
        <w:rPr>
          <w:lang w:val="pt-PT"/>
        </w:rPr>
      </w:pPr>
      <w:r w:rsidRPr="00CD74EC">
        <w:rPr>
          <w:lang w:val="pt-PT"/>
        </w:rPr>
        <w:t>Os donativos, subsídios, patrocínios e demais liberalidades que lhe sejam atribuídos;</w:t>
      </w:r>
    </w:p>
    <w:p w14:paraId="49A4814A" w14:textId="18E048ED" w:rsidR="00CD74EC" w:rsidRDefault="00CD74EC" w:rsidP="00CD74EC">
      <w:pPr>
        <w:pStyle w:val="Heading4"/>
        <w:rPr>
          <w:lang w:val="pt-PT"/>
        </w:rPr>
      </w:pPr>
      <w:r w:rsidRPr="00CD74EC">
        <w:rPr>
          <w:lang w:val="pt-PT"/>
        </w:rPr>
        <w:t>Quaisquer outras receitas legalmente permitidas.</w:t>
      </w:r>
    </w:p>
    <w:p w14:paraId="43D505F4" w14:textId="2C218181" w:rsidR="00F83352" w:rsidRDefault="00F83352" w:rsidP="00F83352">
      <w:pPr>
        <w:pStyle w:val="Heading2"/>
        <w:rPr>
          <w:lang w:val="pt-PT"/>
        </w:rPr>
      </w:pPr>
      <w:r>
        <w:rPr>
          <w:lang w:val="pt-PT"/>
        </w:rPr>
        <w:br/>
      </w:r>
      <w:bookmarkStart w:id="69" w:name="_Toc236000110"/>
      <w:r w:rsidRPr="00F83352">
        <w:rPr>
          <w:lang w:val="pt-PT"/>
        </w:rPr>
        <w:t>Património e exercício</w:t>
      </w:r>
      <w:bookmarkEnd w:id="69"/>
    </w:p>
    <w:p w14:paraId="2448B7B2" w14:textId="3343FF9E" w:rsidR="00F83352" w:rsidRPr="00F83352" w:rsidRDefault="00F83352" w:rsidP="00F83352">
      <w:pPr>
        <w:pStyle w:val="Heading3"/>
        <w:rPr>
          <w:lang w:val="pt-PT"/>
        </w:rPr>
      </w:pPr>
      <w:r w:rsidRPr="00F83352">
        <w:rPr>
          <w:lang w:val="pt-PT"/>
        </w:rPr>
        <w:t>O património da Associação é constituído pelos bens e direitos que lhe sejam afetos ou que venha a adquirir.</w:t>
      </w:r>
    </w:p>
    <w:p w14:paraId="1E384335" w14:textId="0C3077B9" w:rsidR="00F83352" w:rsidRDefault="00F83352" w:rsidP="00F83352">
      <w:pPr>
        <w:pStyle w:val="Heading3"/>
        <w:rPr>
          <w:lang w:val="pt-PT"/>
        </w:rPr>
      </w:pPr>
      <w:r w:rsidRPr="00F83352">
        <w:rPr>
          <w:lang w:val="pt-PT"/>
        </w:rPr>
        <w:t>O exercício económico coincide com o ano civil.</w:t>
      </w:r>
    </w:p>
    <w:p w14:paraId="510EE979" w14:textId="0E6BF859" w:rsidR="00F83352" w:rsidRPr="00F83352" w:rsidRDefault="00F83352" w:rsidP="00F83352">
      <w:pPr>
        <w:pStyle w:val="Heading2"/>
        <w:spacing w:before="240" w:after="60"/>
        <w:rPr>
          <w:lang w:val="pt-PT"/>
        </w:rPr>
      </w:pPr>
      <w:r>
        <w:rPr>
          <w:sz w:val="22"/>
          <w:szCs w:val="22"/>
          <w:lang w:val="pt-PT"/>
        </w:rPr>
        <w:br/>
      </w:r>
      <w:bookmarkStart w:id="70" w:name="_Toc236000111"/>
      <w:r w:rsidRPr="00F83352">
        <w:rPr>
          <w:sz w:val="22"/>
          <w:szCs w:val="22"/>
          <w:lang w:val="pt-PT"/>
        </w:rPr>
        <w:t>Dissolução e destino do património</w:t>
      </w:r>
      <w:bookmarkEnd w:id="70"/>
    </w:p>
    <w:p w14:paraId="441FADD5" w14:textId="6163E72F" w:rsidR="00F83352" w:rsidRPr="004B382E" w:rsidRDefault="00F83352" w:rsidP="00F83352">
      <w:pPr>
        <w:pStyle w:val="Heading3"/>
        <w:rPr>
          <w:lang w:val="pt-PT"/>
        </w:rPr>
      </w:pPr>
      <w:r w:rsidRPr="004B382E">
        <w:rPr>
          <w:lang w:val="pt-PT"/>
        </w:rPr>
        <w:t>Dissolvida a Associação, o património remanescente, cumpridas as obrigações legais, é destinado a outra entidade sem fins lucrativos de fins idênticos ou semelhantes, a designar pela Assembleia Geral.</w:t>
      </w:r>
    </w:p>
    <w:p w14:paraId="1A37283A" w14:textId="092476F3" w:rsidR="00F83352" w:rsidRDefault="00F83352" w:rsidP="00F83352">
      <w:pPr>
        <w:pStyle w:val="Heading3"/>
        <w:rPr>
          <w:lang w:val="pt-PT"/>
        </w:rPr>
      </w:pPr>
      <w:r w:rsidRPr="004B382E">
        <w:rPr>
          <w:lang w:val="pt-PT"/>
        </w:rPr>
        <w:t>Em nenhum caso o património pode reverter, no todo ou em parte, a favor dos associados.</w:t>
      </w:r>
    </w:p>
    <w:p w14:paraId="734A0FA7" w14:textId="39B192E5" w:rsidR="00F83352" w:rsidRDefault="00F83352" w:rsidP="00F83352">
      <w:pPr>
        <w:pStyle w:val="Heading1"/>
        <w:rPr>
          <w:lang w:val="pt-PT"/>
        </w:rPr>
      </w:pPr>
      <w:bookmarkStart w:id="71" w:name="_Toc236000112"/>
      <w:r w:rsidRPr="00F83352">
        <w:rPr>
          <w:lang w:val="pt-PT"/>
        </w:rPr>
        <w:t>Disposições Finais</w:t>
      </w:r>
      <w:bookmarkEnd w:id="71"/>
    </w:p>
    <w:p w14:paraId="405C03D4" w14:textId="26ED5361" w:rsidR="00F83352" w:rsidRDefault="00F83352" w:rsidP="00F83352">
      <w:pPr>
        <w:pStyle w:val="Heading2"/>
        <w:rPr>
          <w:lang w:val="pt-PT"/>
        </w:rPr>
      </w:pPr>
      <w:r>
        <w:rPr>
          <w:lang w:val="pt-PT"/>
        </w:rPr>
        <w:br/>
      </w:r>
      <w:bookmarkStart w:id="72" w:name="_Toc236000113"/>
      <w:r w:rsidRPr="00F83352">
        <w:rPr>
          <w:lang w:val="pt-PT"/>
        </w:rPr>
        <w:t>Regulamento interno</w:t>
      </w:r>
      <w:bookmarkEnd w:id="72"/>
    </w:p>
    <w:p w14:paraId="7A93B951" w14:textId="77777777" w:rsidR="00F83352" w:rsidRDefault="00F83352" w:rsidP="00F83352">
      <w:pPr>
        <w:pStyle w:val="Heading3"/>
        <w:rPr>
          <w:lang w:val="pt-PT"/>
        </w:rPr>
      </w:pPr>
      <w:r w:rsidRPr="004B382E">
        <w:rPr>
          <w:lang w:val="pt-PT"/>
        </w:rPr>
        <w:t>O funcionamento da Associação é complementado por regulamento interno, aprovado e alterado pela Assembleia Geral, que não pode contrariar os presentes estatutos nem a lei.</w:t>
      </w:r>
    </w:p>
    <w:p w14:paraId="22906B09" w14:textId="441E3024" w:rsidR="00F83352" w:rsidRDefault="00F83352" w:rsidP="00F83352">
      <w:pPr>
        <w:pStyle w:val="Heading2"/>
        <w:rPr>
          <w:lang w:val="pt-PT"/>
        </w:rPr>
      </w:pPr>
      <w:r>
        <w:rPr>
          <w:lang w:val="pt-PT"/>
        </w:rPr>
        <w:br/>
      </w:r>
      <w:bookmarkStart w:id="73" w:name="_Toc236000114"/>
      <w:r w:rsidRPr="00F83352">
        <w:rPr>
          <w:lang w:val="pt-PT"/>
        </w:rPr>
        <w:t>Casos omissos</w:t>
      </w:r>
      <w:bookmarkEnd w:id="73"/>
    </w:p>
    <w:p w14:paraId="38903CEB" w14:textId="201E066D" w:rsidR="00F83352" w:rsidRDefault="00F83352" w:rsidP="00F83352">
      <w:pPr>
        <w:pStyle w:val="Heading3"/>
        <w:rPr>
          <w:lang w:val="pt-PT"/>
        </w:rPr>
      </w:pPr>
      <w:r w:rsidRPr="00F83352">
        <w:rPr>
          <w:lang w:val="pt-PT"/>
        </w:rPr>
        <w:t>Nos casos omissos aplica-se a lei geral, designadamente o Código Civil.</w:t>
      </w:r>
    </w:p>
    <w:p w14:paraId="12FDE38B" w14:textId="77777777" w:rsidR="00F83352" w:rsidRDefault="00F83352" w:rsidP="00F83352">
      <w:pPr>
        <w:pStyle w:val="Heading3"/>
        <w:numPr>
          <w:ilvl w:val="0"/>
          <w:numId w:val="0"/>
        </w:numPr>
        <w:ind w:left="720"/>
        <w:rPr>
          <w:lang w:val="pt-PT"/>
        </w:rPr>
      </w:pPr>
    </w:p>
    <w:p w14:paraId="7A8349D8" w14:textId="77777777" w:rsidR="00F83352" w:rsidRPr="00F83352" w:rsidRDefault="00F83352" w:rsidP="00F83352">
      <w:pPr>
        <w:pStyle w:val="Heading3"/>
        <w:numPr>
          <w:ilvl w:val="0"/>
          <w:numId w:val="0"/>
        </w:numPr>
        <w:ind w:left="720"/>
        <w:rPr>
          <w:lang w:val="pt-PT"/>
        </w:rPr>
      </w:pPr>
    </w:p>
    <w:p w14:paraId="46B33A2F" w14:textId="77777777" w:rsidR="00F83352" w:rsidRPr="004B382E" w:rsidRDefault="00F83352" w:rsidP="00F83352">
      <w:pPr>
        <w:spacing w:before="320"/>
        <w:rPr>
          <w:lang w:val="pt-PT"/>
        </w:rPr>
      </w:pPr>
      <w:r w:rsidRPr="004B382E">
        <w:rPr>
          <w:lang w:val="pt-PT"/>
        </w:rPr>
        <w:t>____________________, ___ de ______________ de 20___</w:t>
      </w:r>
    </w:p>
    <w:p w14:paraId="64CBEB86" w14:textId="77777777" w:rsidR="00F83352" w:rsidRPr="004B382E" w:rsidRDefault="00F83352" w:rsidP="00F83352">
      <w:pPr>
        <w:spacing w:before="200"/>
        <w:rPr>
          <w:lang w:val="pt-PT"/>
        </w:rPr>
      </w:pPr>
      <w:r w:rsidRPr="004B382E">
        <w:rPr>
          <w:i/>
          <w:iCs/>
          <w:color w:val="555555"/>
          <w:sz w:val="20"/>
          <w:szCs w:val="20"/>
          <w:lang w:val="pt-PT"/>
        </w:rPr>
        <w:t>(assinaturas dos associados fundadores)</w:t>
      </w:r>
    </w:p>
    <w:p w14:paraId="1570219D" w14:textId="61A396AD" w:rsidR="00F83352" w:rsidRPr="00F83352" w:rsidRDefault="00F83352" w:rsidP="00F83352">
      <w:pPr>
        <w:rPr>
          <w:lang w:val="pt-PT"/>
        </w:rPr>
      </w:pPr>
      <w:r w:rsidRPr="004B382E">
        <w:rPr>
          <w:lang w:val="pt-PT"/>
        </w:rPr>
        <w:br w:type="page"/>
      </w:r>
    </w:p>
    <w:sectPr w:rsidR="00F83352" w:rsidRPr="00F83352" w:rsidSect="00F83352">
      <w:footerReference w:type="default" r:id="rId12"/>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5" w:author="Rui Cesar Salvado Alves" w:date="2026-07-23T18:48:00Z" w:initials="RA">
    <w:p w14:paraId="05F7F7AB" w14:textId="77777777" w:rsidR="00A55389" w:rsidRDefault="00A55389" w:rsidP="00A55389">
      <w:pPr>
        <w:pStyle w:val="CommentText"/>
      </w:pPr>
      <w:r>
        <w:rPr>
          <w:rStyle w:val="CommentReference"/>
        </w:rPr>
        <w:annotationRef/>
      </w:r>
      <w:r>
        <w:rPr>
          <w:lang w:val="pt-PT"/>
        </w:rPr>
        <w:t>desenvolver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F7F7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5C2236" w16cex:dateUtc="2026-07-23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F7F7AB" w16cid:durableId="095C22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60263" w14:textId="77777777" w:rsidR="00F84815" w:rsidRDefault="00F84815" w:rsidP="00383398">
      <w:pPr>
        <w:spacing w:after="0" w:line="240" w:lineRule="auto"/>
      </w:pPr>
      <w:r>
        <w:separator/>
      </w:r>
    </w:p>
  </w:endnote>
  <w:endnote w:type="continuationSeparator" w:id="0">
    <w:p w14:paraId="3262EB3C" w14:textId="77777777" w:rsidR="00F84815" w:rsidRDefault="00F84815" w:rsidP="00383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60506"/>
      <w:docPartObj>
        <w:docPartGallery w:val="Page Numbers (Bottom of Page)"/>
        <w:docPartUnique/>
      </w:docPartObj>
    </w:sdtPr>
    <w:sdtContent>
      <w:p w14:paraId="1E8B36CB" w14:textId="20FC10E3" w:rsidR="00383398" w:rsidRPr="00383398" w:rsidRDefault="00383398" w:rsidP="00383398">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D79F557" wp14:editId="1B0280A7">
                  <wp:simplePos x="0" y="0"/>
                  <wp:positionH relativeFrom="rightMargin">
                    <wp:posOffset>-843824</wp:posOffset>
                  </wp:positionH>
                  <wp:positionV relativeFrom="bottomMargin">
                    <wp:posOffset>132624</wp:posOffset>
                  </wp:positionV>
                  <wp:extent cx="1328873" cy="441325"/>
                  <wp:effectExtent l="0" t="0" r="0" b="0"/>
                  <wp:wrapNone/>
                  <wp:docPr id="349090394"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8873"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sdt>
                              <w:sdtPr>
                                <w:id w:val="1326091125"/>
                                <w:docPartObj>
                                  <w:docPartGallery w:val="Page Numbers (Bottom of Page)"/>
                                  <w:docPartUnique/>
                                </w:docPartObj>
                              </w:sdtPr>
                              <w:sdtContent>
                                <w:sdt>
                                  <w:sdtPr>
                                    <w:id w:val="-1705238520"/>
                                    <w:docPartObj>
                                      <w:docPartGallery w:val="Page Numbers (Top of Page)"/>
                                      <w:docPartUnique/>
                                    </w:docPartObj>
                                  </w:sdtPr>
                                  <w:sdtContent>
                                    <w:p w14:paraId="36AF9F9F" w14:textId="7E183593" w:rsidR="00383398" w:rsidRDefault="00383398" w:rsidP="00383398">
                                      <w:pPr>
                                        <w:pStyle w:val="Footer"/>
                                      </w:pPr>
                                      <w:r>
                                        <w:t xml:space="preserve">Página </w:t>
                                      </w:r>
                                      <w:r>
                                        <w:rPr>
                                          <w:b/>
                                          <w:bCs/>
                                        </w:rPr>
                                        <w:fldChar w:fldCharType="begin"/>
                                      </w:r>
                                      <w:r>
                                        <w:rPr>
                                          <w:b/>
                                          <w:bCs/>
                                        </w:rPr>
                                        <w:instrText xml:space="preserve"> PAGE </w:instrText>
                                      </w:r>
                                      <w:r>
                                        <w:rPr>
                                          <w:b/>
                                          <w:bCs/>
                                        </w:rPr>
                                        <w:fldChar w:fldCharType="separate"/>
                                      </w:r>
                                      <w:r>
                                        <w:rPr>
                                          <w:b/>
                                          <w:bCs/>
                                        </w:rPr>
                                        <w:t>8</w:t>
                                      </w:r>
                                      <w:r>
                                        <w:rPr>
                                          <w:b/>
                                          <w:bCs/>
                                        </w:rPr>
                                        <w:fldChar w:fldCharType="end"/>
                                      </w:r>
                                      <w:r>
                                        <w:t xml:space="preserve"> / </w:t>
                                      </w:r>
                                      <w:r>
                                        <w:rPr>
                                          <w:b/>
                                          <w:bCs/>
                                        </w:rPr>
                                        <w:fldChar w:fldCharType="begin"/>
                                      </w:r>
                                      <w:r>
                                        <w:rPr>
                                          <w:b/>
                                          <w:bCs/>
                                        </w:rPr>
                                        <w:instrText xml:space="preserve"> NUMPAGES  </w:instrText>
                                      </w:r>
                                      <w:r>
                                        <w:rPr>
                                          <w:b/>
                                          <w:bCs/>
                                        </w:rPr>
                                        <w:fldChar w:fldCharType="separate"/>
                                      </w:r>
                                      <w:r>
                                        <w:rPr>
                                          <w:b/>
                                          <w:bCs/>
                                        </w:rPr>
                                        <w:t>9</w:t>
                                      </w:r>
                                      <w:r>
                                        <w:rPr>
                                          <w:b/>
                                          <w:bCs/>
                                        </w:rPr>
                                        <w:fldChar w:fldCharType="end"/>
                                      </w:r>
                                    </w:p>
                                  </w:sdtContent>
                                </w:sdt>
                              </w:sdtContent>
                            </w:sdt>
                            <w:p w14:paraId="0A8B6D62" w14:textId="77777777" w:rsidR="00383398" w:rsidRDefault="00383398" w:rsidP="00383398">
                              <w:pPr>
                                <w:pStyle w:val="Footer"/>
                              </w:pPr>
                            </w:p>
                            <w:p w14:paraId="0AC5E041" w14:textId="77777777" w:rsidR="00383398" w:rsidRDefault="00383398">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79F55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left:0;text-align:left;margin-left:-66.45pt;margin-top:10.45pt;width:104.6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" filled="f" fillcolor="#5c83b4" stroked="f" strokecolor="#737373">
                  <v:textbox>
                    <w:txbxContent>
                      <w:sdt>
                        <w:sdtPr>
                          <w:id w:val="1326091125"/>
                          <w:docPartObj>
                            <w:docPartGallery w:val="Page Numbers (Bottom of Page)"/>
                            <w:docPartUnique/>
                          </w:docPartObj>
                        </w:sdtPr>
                        <w:sdtContent>
                          <w:sdt>
                            <w:sdtPr>
                              <w:id w:val="-1705238520"/>
                              <w:docPartObj>
                                <w:docPartGallery w:val="Page Numbers (Top of Page)"/>
                                <w:docPartUnique/>
                              </w:docPartObj>
                            </w:sdtPr>
                            <w:sdtContent>
                              <w:p w14:paraId="36AF9F9F" w14:textId="7E183593" w:rsidR="00383398" w:rsidRDefault="00383398" w:rsidP="00383398">
                                <w:pPr>
                                  <w:pStyle w:val="Footer"/>
                                </w:pPr>
                                <w:r>
                                  <w:t xml:space="preserve">Página </w:t>
                                </w:r>
                                <w:r>
                                  <w:rPr>
                                    <w:b/>
                                    <w:bCs/>
                                  </w:rPr>
                                  <w:fldChar w:fldCharType="begin"/>
                                </w:r>
                                <w:r>
                                  <w:rPr>
                                    <w:b/>
                                    <w:bCs/>
                                  </w:rPr>
                                  <w:instrText xml:space="preserve"> PAGE </w:instrText>
                                </w:r>
                                <w:r>
                                  <w:rPr>
                                    <w:b/>
                                    <w:bCs/>
                                  </w:rPr>
                                  <w:fldChar w:fldCharType="separate"/>
                                </w:r>
                                <w:r>
                                  <w:rPr>
                                    <w:b/>
                                    <w:bCs/>
                                  </w:rPr>
                                  <w:t>8</w:t>
                                </w:r>
                                <w:r>
                                  <w:rPr>
                                    <w:b/>
                                    <w:bCs/>
                                  </w:rPr>
                                  <w:fldChar w:fldCharType="end"/>
                                </w:r>
                                <w:r>
                                  <w:t xml:space="preserve"> / </w:t>
                                </w:r>
                                <w:r>
                                  <w:rPr>
                                    <w:b/>
                                    <w:bCs/>
                                  </w:rPr>
                                  <w:fldChar w:fldCharType="begin"/>
                                </w:r>
                                <w:r>
                                  <w:rPr>
                                    <w:b/>
                                    <w:bCs/>
                                  </w:rPr>
                                  <w:instrText xml:space="preserve"> NUMPAGES  </w:instrText>
                                </w:r>
                                <w:r>
                                  <w:rPr>
                                    <w:b/>
                                    <w:bCs/>
                                  </w:rPr>
                                  <w:fldChar w:fldCharType="separate"/>
                                </w:r>
                                <w:r>
                                  <w:rPr>
                                    <w:b/>
                                    <w:bCs/>
                                  </w:rPr>
                                  <w:t>9</w:t>
                                </w:r>
                                <w:r>
                                  <w:rPr>
                                    <w:b/>
                                    <w:bCs/>
                                  </w:rPr>
                                  <w:fldChar w:fldCharType="end"/>
                                </w:r>
                              </w:p>
                            </w:sdtContent>
                          </w:sdt>
                        </w:sdtContent>
                      </w:sdt>
                      <w:p w14:paraId="0A8B6D62" w14:textId="77777777" w:rsidR="00383398" w:rsidRDefault="00383398" w:rsidP="00383398">
                        <w:pPr>
                          <w:pStyle w:val="Footer"/>
                        </w:pPr>
                      </w:p>
                      <w:p w14:paraId="0AC5E041" w14:textId="77777777" w:rsidR="00383398" w:rsidRDefault="00383398">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62F3A" w14:textId="77777777" w:rsidR="00F84815" w:rsidRDefault="00F84815" w:rsidP="00383398">
      <w:pPr>
        <w:spacing w:after="0" w:line="240" w:lineRule="auto"/>
      </w:pPr>
      <w:r>
        <w:separator/>
      </w:r>
    </w:p>
  </w:footnote>
  <w:footnote w:type="continuationSeparator" w:id="0">
    <w:p w14:paraId="64719273" w14:textId="77777777" w:rsidR="00F84815" w:rsidRDefault="00F84815" w:rsidP="00383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271"/>
    <w:multiLevelType w:val="hybridMultilevel"/>
    <w:tmpl w:val="E6E21CE8"/>
    <w:lvl w:ilvl="0" w:tplc="4BBCF136">
      <w:start w:val="1"/>
      <w:numFmt w:val="decimal"/>
      <w:lvlText w:val="%1)"/>
      <w:lvlJc w:val="left"/>
      <w:pPr>
        <w:ind w:left="567" w:hanging="567"/>
      </w:pPr>
      <w:rPr>
        <w:rFonts w:ascii="Calibri" w:eastAsia="Calibri" w:hAnsi="Calibri" w:cs="Calibri"/>
        <w:sz w:val="22"/>
        <w:szCs w:val="22"/>
      </w:rPr>
    </w:lvl>
    <w:lvl w:ilvl="1" w:tplc="2DDCC82E">
      <w:start w:val="1"/>
      <w:numFmt w:val="lowerLetter"/>
      <w:lvlText w:val="%2)"/>
      <w:lvlJc w:val="left"/>
      <w:pPr>
        <w:ind w:left="1134" w:hanging="567"/>
      </w:pPr>
      <w:rPr>
        <w:rFonts w:ascii="Calibri" w:eastAsia="Calibri" w:hAnsi="Calibri" w:cs="Calibri"/>
        <w:sz w:val="22"/>
        <w:szCs w:val="22"/>
      </w:rPr>
    </w:lvl>
    <w:lvl w:ilvl="2" w:tplc="179AC414">
      <w:numFmt w:val="decimal"/>
      <w:lvlText w:val=""/>
      <w:lvlJc w:val="left"/>
    </w:lvl>
    <w:lvl w:ilvl="3" w:tplc="A7B4186A">
      <w:numFmt w:val="decimal"/>
      <w:lvlText w:val=""/>
      <w:lvlJc w:val="left"/>
    </w:lvl>
    <w:lvl w:ilvl="4" w:tplc="ED9E808E">
      <w:numFmt w:val="decimal"/>
      <w:lvlText w:val=""/>
      <w:lvlJc w:val="left"/>
    </w:lvl>
    <w:lvl w:ilvl="5" w:tplc="2F4A9966">
      <w:numFmt w:val="decimal"/>
      <w:lvlText w:val=""/>
      <w:lvlJc w:val="left"/>
    </w:lvl>
    <w:lvl w:ilvl="6" w:tplc="7248B956">
      <w:numFmt w:val="decimal"/>
      <w:lvlText w:val=""/>
      <w:lvlJc w:val="left"/>
    </w:lvl>
    <w:lvl w:ilvl="7" w:tplc="9E4E9296">
      <w:numFmt w:val="decimal"/>
      <w:lvlText w:val=""/>
      <w:lvlJc w:val="left"/>
    </w:lvl>
    <w:lvl w:ilvl="8" w:tplc="186643DE">
      <w:numFmt w:val="decimal"/>
      <w:lvlText w:val=""/>
      <w:lvlJc w:val="left"/>
    </w:lvl>
  </w:abstractNum>
  <w:abstractNum w:abstractNumId="1" w15:restartNumberingAfterBreak="0">
    <w:nsid w:val="0140131A"/>
    <w:multiLevelType w:val="multilevel"/>
    <w:tmpl w:val="555E81E2"/>
    <w:lvl w:ilvl="0">
      <w:start w:val="1"/>
      <w:numFmt w:val="decimal"/>
      <w:isLgl/>
      <w:lvlText w:val="%1)"/>
      <w:lvlJc w:val="left"/>
      <w:pPr>
        <w:ind w:left="360" w:hanging="360"/>
      </w:pPr>
      <w:rPr>
        <w:rFonts w:ascii="Calibri" w:hAnsi="Calibri" w:hint="default"/>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8F6A69"/>
    <w:multiLevelType w:val="hybridMultilevel"/>
    <w:tmpl w:val="1CFAF006"/>
    <w:lvl w:ilvl="0" w:tplc="A96AB71C">
      <w:start w:val="1"/>
      <w:numFmt w:val="decimal"/>
      <w:lvlText w:val="%1)"/>
      <w:lvlJc w:val="left"/>
      <w:pPr>
        <w:ind w:left="567" w:hanging="567"/>
      </w:pPr>
      <w:rPr>
        <w:rFonts w:ascii="Calibri" w:eastAsia="Calibri" w:hAnsi="Calibri" w:cs="Calibri"/>
        <w:sz w:val="22"/>
        <w:szCs w:val="22"/>
      </w:rPr>
    </w:lvl>
    <w:lvl w:ilvl="1" w:tplc="4B346276">
      <w:start w:val="1"/>
      <w:numFmt w:val="lowerLetter"/>
      <w:lvlText w:val="%2)"/>
      <w:lvlJc w:val="left"/>
      <w:pPr>
        <w:ind w:left="1134" w:hanging="567"/>
      </w:pPr>
      <w:rPr>
        <w:rFonts w:ascii="Calibri" w:eastAsia="Calibri" w:hAnsi="Calibri" w:cs="Calibri"/>
        <w:sz w:val="22"/>
        <w:szCs w:val="22"/>
      </w:rPr>
    </w:lvl>
    <w:lvl w:ilvl="2" w:tplc="CF44E3D8">
      <w:numFmt w:val="decimal"/>
      <w:lvlText w:val=""/>
      <w:lvlJc w:val="left"/>
    </w:lvl>
    <w:lvl w:ilvl="3" w:tplc="5B8A1DE8">
      <w:numFmt w:val="decimal"/>
      <w:lvlText w:val=""/>
      <w:lvlJc w:val="left"/>
    </w:lvl>
    <w:lvl w:ilvl="4" w:tplc="CF5C8090">
      <w:numFmt w:val="decimal"/>
      <w:lvlText w:val=""/>
      <w:lvlJc w:val="left"/>
    </w:lvl>
    <w:lvl w:ilvl="5" w:tplc="7E6A164A">
      <w:numFmt w:val="decimal"/>
      <w:lvlText w:val=""/>
      <w:lvlJc w:val="left"/>
    </w:lvl>
    <w:lvl w:ilvl="6" w:tplc="9880D254">
      <w:numFmt w:val="decimal"/>
      <w:lvlText w:val=""/>
      <w:lvlJc w:val="left"/>
    </w:lvl>
    <w:lvl w:ilvl="7" w:tplc="995001EE">
      <w:numFmt w:val="decimal"/>
      <w:lvlText w:val=""/>
      <w:lvlJc w:val="left"/>
    </w:lvl>
    <w:lvl w:ilvl="8" w:tplc="64E4126C">
      <w:numFmt w:val="decimal"/>
      <w:lvlText w:val=""/>
      <w:lvlJc w:val="left"/>
    </w:lvl>
  </w:abstractNum>
  <w:abstractNum w:abstractNumId="3" w15:restartNumberingAfterBreak="0">
    <w:nsid w:val="0D9D74B7"/>
    <w:multiLevelType w:val="hybridMultilevel"/>
    <w:tmpl w:val="C2F4A4E4"/>
    <w:lvl w:ilvl="0" w:tplc="3748283C">
      <w:start w:val="1"/>
      <w:numFmt w:val="decimal"/>
      <w:lvlText w:val="%1)"/>
      <w:lvlJc w:val="left"/>
      <w:pPr>
        <w:ind w:left="567" w:hanging="567"/>
      </w:pPr>
      <w:rPr>
        <w:rFonts w:ascii="Calibri" w:eastAsia="Calibri" w:hAnsi="Calibri" w:cs="Calibri"/>
        <w:sz w:val="22"/>
        <w:szCs w:val="22"/>
      </w:rPr>
    </w:lvl>
    <w:lvl w:ilvl="1" w:tplc="D6947E82">
      <w:start w:val="1"/>
      <w:numFmt w:val="lowerLetter"/>
      <w:lvlText w:val="%2)"/>
      <w:lvlJc w:val="left"/>
      <w:pPr>
        <w:ind w:left="1134" w:hanging="567"/>
      </w:pPr>
      <w:rPr>
        <w:rFonts w:ascii="Calibri" w:eastAsia="Calibri" w:hAnsi="Calibri" w:cs="Calibri"/>
        <w:sz w:val="22"/>
        <w:szCs w:val="22"/>
      </w:rPr>
    </w:lvl>
    <w:lvl w:ilvl="2" w:tplc="A7A4CEBA">
      <w:numFmt w:val="decimal"/>
      <w:lvlText w:val=""/>
      <w:lvlJc w:val="left"/>
    </w:lvl>
    <w:lvl w:ilvl="3" w:tplc="3ADA23FC">
      <w:numFmt w:val="decimal"/>
      <w:lvlText w:val=""/>
      <w:lvlJc w:val="left"/>
    </w:lvl>
    <w:lvl w:ilvl="4" w:tplc="C80CFBAA">
      <w:numFmt w:val="decimal"/>
      <w:lvlText w:val=""/>
      <w:lvlJc w:val="left"/>
    </w:lvl>
    <w:lvl w:ilvl="5" w:tplc="72EC6A22">
      <w:numFmt w:val="decimal"/>
      <w:lvlText w:val=""/>
      <w:lvlJc w:val="left"/>
    </w:lvl>
    <w:lvl w:ilvl="6" w:tplc="3912B1C4">
      <w:numFmt w:val="decimal"/>
      <w:lvlText w:val=""/>
      <w:lvlJc w:val="left"/>
    </w:lvl>
    <w:lvl w:ilvl="7" w:tplc="1A72F222">
      <w:numFmt w:val="decimal"/>
      <w:lvlText w:val=""/>
      <w:lvlJc w:val="left"/>
    </w:lvl>
    <w:lvl w:ilvl="8" w:tplc="AF7E261E">
      <w:numFmt w:val="decimal"/>
      <w:lvlText w:val=""/>
      <w:lvlJc w:val="left"/>
    </w:lvl>
  </w:abstractNum>
  <w:abstractNum w:abstractNumId="4" w15:restartNumberingAfterBreak="0">
    <w:nsid w:val="0DFE6B25"/>
    <w:multiLevelType w:val="hybridMultilevel"/>
    <w:tmpl w:val="7FB830EA"/>
    <w:lvl w:ilvl="0" w:tplc="D31A0752">
      <w:start w:val="1"/>
      <w:numFmt w:val="decimal"/>
      <w:lvlText w:val="%1)"/>
      <w:lvlJc w:val="left"/>
      <w:pPr>
        <w:ind w:left="567" w:hanging="567"/>
      </w:pPr>
      <w:rPr>
        <w:rFonts w:ascii="Calibri" w:eastAsia="Calibri" w:hAnsi="Calibri" w:cs="Calibri"/>
        <w:sz w:val="22"/>
        <w:szCs w:val="22"/>
      </w:rPr>
    </w:lvl>
    <w:lvl w:ilvl="1" w:tplc="2D6023DE">
      <w:start w:val="1"/>
      <w:numFmt w:val="lowerLetter"/>
      <w:lvlText w:val="%2)"/>
      <w:lvlJc w:val="left"/>
      <w:pPr>
        <w:ind w:left="1134" w:hanging="567"/>
      </w:pPr>
      <w:rPr>
        <w:rFonts w:ascii="Calibri" w:eastAsia="Calibri" w:hAnsi="Calibri" w:cs="Calibri"/>
        <w:sz w:val="22"/>
        <w:szCs w:val="22"/>
      </w:rPr>
    </w:lvl>
    <w:lvl w:ilvl="2" w:tplc="4A782E98">
      <w:numFmt w:val="decimal"/>
      <w:lvlText w:val=""/>
      <w:lvlJc w:val="left"/>
    </w:lvl>
    <w:lvl w:ilvl="3" w:tplc="06729782">
      <w:numFmt w:val="decimal"/>
      <w:lvlText w:val=""/>
      <w:lvlJc w:val="left"/>
    </w:lvl>
    <w:lvl w:ilvl="4" w:tplc="EA240914">
      <w:numFmt w:val="decimal"/>
      <w:lvlText w:val=""/>
      <w:lvlJc w:val="left"/>
    </w:lvl>
    <w:lvl w:ilvl="5" w:tplc="85C68080">
      <w:numFmt w:val="decimal"/>
      <w:lvlText w:val=""/>
      <w:lvlJc w:val="left"/>
    </w:lvl>
    <w:lvl w:ilvl="6" w:tplc="514E6C36">
      <w:numFmt w:val="decimal"/>
      <w:lvlText w:val=""/>
      <w:lvlJc w:val="left"/>
    </w:lvl>
    <w:lvl w:ilvl="7" w:tplc="C79ADF0A">
      <w:numFmt w:val="decimal"/>
      <w:lvlText w:val=""/>
      <w:lvlJc w:val="left"/>
    </w:lvl>
    <w:lvl w:ilvl="8" w:tplc="1F7C5CC2">
      <w:numFmt w:val="decimal"/>
      <w:lvlText w:val=""/>
      <w:lvlJc w:val="left"/>
    </w:lvl>
  </w:abstractNum>
  <w:abstractNum w:abstractNumId="5" w15:restartNumberingAfterBreak="0">
    <w:nsid w:val="0EBF5C1F"/>
    <w:multiLevelType w:val="hybridMultilevel"/>
    <w:tmpl w:val="9F84FFA8"/>
    <w:lvl w:ilvl="0" w:tplc="7162300E">
      <w:start w:val="1"/>
      <w:numFmt w:val="decimal"/>
      <w:lvlText w:val="%1)"/>
      <w:lvlJc w:val="left"/>
      <w:pPr>
        <w:ind w:left="567" w:hanging="567"/>
      </w:pPr>
      <w:rPr>
        <w:rFonts w:ascii="Calibri" w:eastAsia="Calibri" w:hAnsi="Calibri" w:cs="Calibri"/>
        <w:sz w:val="22"/>
        <w:szCs w:val="22"/>
      </w:rPr>
    </w:lvl>
    <w:lvl w:ilvl="1" w:tplc="DD743C96">
      <w:start w:val="1"/>
      <w:numFmt w:val="lowerLetter"/>
      <w:lvlText w:val="%2)"/>
      <w:lvlJc w:val="left"/>
      <w:pPr>
        <w:ind w:left="1134" w:hanging="567"/>
      </w:pPr>
      <w:rPr>
        <w:rFonts w:ascii="Calibri" w:eastAsia="Calibri" w:hAnsi="Calibri" w:cs="Calibri"/>
        <w:sz w:val="22"/>
        <w:szCs w:val="22"/>
      </w:rPr>
    </w:lvl>
    <w:lvl w:ilvl="2" w:tplc="D6E49196">
      <w:numFmt w:val="decimal"/>
      <w:lvlText w:val=""/>
      <w:lvlJc w:val="left"/>
    </w:lvl>
    <w:lvl w:ilvl="3" w:tplc="9592867E">
      <w:numFmt w:val="decimal"/>
      <w:lvlText w:val=""/>
      <w:lvlJc w:val="left"/>
    </w:lvl>
    <w:lvl w:ilvl="4" w:tplc="F36C2F3A">
      <w:numFmt w:val="decimal"/>
      <w:lvlText w:val=""/>
      <w:lvlJc w:val="left"/>
    </w:lvl>
    <w:lvl w:ilvl="5" w:tplc="163A0DEC">
      <w:numFmt w:val="decimal"/>
      <w:lvlText w:val=""/>
      <w:lvlJc w:val="left"/>
    </w:lvl>
    <w:lvl w:ilvl="6" w:tplc="7E7610FE">
      <w:numFmt w:val="decimal"/>
      <w:lvlText w:val=""/>
      <w:lvlJc w:val="left"/>
    </w:lvl>
    <w:lvl w:ilvl="7" w:tplc="403A3C28">
      <w:numFmt w:val="decimal"/>
      <w:lvlText w:val=""/>
      <w:lvlJc w:val="left"/>
    </w:lvl>
    <w:lvl w:ilvl="8" w:tplc="25C0B050">
      <w:numFmt w:val="decimal"/>
      <w:lvlText w:val=""/>
      <w:lvlJc w:val="left"/>
    </w:lvl>
  </w:abstractNum>
  <w:abstractNum w:abstractNumId="6" w15:restartNumberingAfterBreak="0">
    <w:nsid w:val="115C3BD8"/>
    <w:multiLevelType w:val="hybridMultilevel"/>
    <w:tmpl w:val="13FE6F62"/>
    <w:lvl w:ilvl="0" w:tplc="8CF0622A">
      <w:start w:val="1"/>
      <w:numFmt w:val="decimal"/>
      <w:lvlText w:val="%1)"/>
      <w:lvlJc w:val="left"/>
      <w:pPr>
        <w:ind w:left="567" w:hanging="567"/>
      </w:pPr>
      <w:rPr>
        <w:rFonts w:ascii="Calibri" w:eastAsia="Calibri" w:hAnsi="Calibri" w:cs="Calibri"/>
        <w:sz w:val="22"/>
        <w:szCs w:val="22"/>
      </w:rPr>
    </w:lvl>
    <w:lvl w:ilvl="1" w:tplc="3C8082A6">
      <w:start w:val="1"/>
      <w:numFmt w:val="lowerLetter"/>
      <w:lvlText w:val="%2)"/>
      <w:lvlJc w:val="left"/>
      <w:pPr>
        <w:ind w:left="1134" w:hanging="567"/>
      </w:pPr>
      <w:rPr>
        <w:rFonts w:ascii="Calibri" w:eastAsia="Calibri" w:hAnsi="Calibri" w:cs="Calibri"/>
        <w:sz w:val="22"/>
        <w:szCs w:val="22"/>
      </w:rPr>
    </w:lvl>
    <w:lvl w:ilvl="2" w:tplc="B7966632">
      <w:numFmt w:val="decimal"/>
      <w:lvlText w:val=""/>
      <w:lvlJc w:val="left"/>
    </w:lvl>
    <w:lvl w:ilvl="3" w:tplc="14B00F30">
      <w:numFmt w:val="decimal"/>
      <w:lvlText w:val=""/>
      <w:lvlJc w:val="left"/>
    </w:lvl>
    <w:lvl w:ilvl="4" w:tplc="20DCF14A">
      <w:numFmt w:val="decimal"/>
      <w:lvlText w:val=""/>
      <w:lvlJc w:val="left"/>
    </w:lvl>
    <w:lvl w:ilvl="5" w:tplc="5776BB36">
      <w:numFmt w:val="decimal"/>
      <w:lvlText w:val=""/>
      <w:lvlJc w:val="left"/>
    </w:lvl>
    <w:lvl w:ilvl="6" w:tplc="A1F485F2">
      <w:numFmt w:val="decimal"/>
      <w:lvlText w:val=""/>
      <w:lvlJc w:val="left"/>
    </w:lvl>
    <w:lvl w:ilvl="7" w:tplc="1BAA8F4C">
      <w:numFmt w:val="decimal"/>
      <w:lvlText w:val=""/>
      <w:lvlJc w:val="left"/>
    </w:lvl>
    <w:lvl w:ilvl="8" w:tplc="D328647C">
      <w:numFmt w:val="decimal"/>
      <w:lvlText w:val=""/>
      <w:lvlJc w:val="left"/>
    </w:lvl>
  </w:abstractNum>
  <w:abstractNum w:abstractNumId="7" w15:restartNumberingAfterBreak="0">
    <w:nsid w:val="12226927"/>
    <w:multiLevelType w:val="hybridMultilevel"/>
    <w:tmpl w:val="732AAF18"/>
    <w:lvl w:ilvl="0" w:tplc="B4581A16">
      <w:start w:val="1"/>
      <w:numFmt w:val="decimal"/>
      <w:lvlText w:val="Artigo %1º"/>
      <w:lvlJc w:val="left"/>
      <w:pPr>
        <w:ind w:left="0" w:firstLine="0"/>
      </w:pPr>
      <w:rPr>
        <w:rFonts w:ascii="Calibri" w:eastAsia="Calibri" w:hAnsi="Calibri" w:cs="Calibri"/>
        <w:b/>
        <w:bCs/>
        <w:sz w:val="24"/>
        <w:szCs w:val="24"/>
      </w:rPr>
    </w:lvl>
    <w:lvl w:ilvl="1" w:tplc="10D040D6">
      <w:numFmt w:val="decimal"/>
      <w:lvlText w:val=""/>
      <w:lvlJc w:val="left"/>
    </w:lvl>
    <w:lvl w:ilvl="2" w:tplc="AF2CD1DE">
      <w:numFmt w:val="decimal"/>
      <w:lvlText w:val=""/>
      <w:lvlJc w:val="left"/>
    </w:lvl>
    <w:lvl w:ilvl="3" w:tplc="C1242BE8">
      <w:numFmt w:val="decimal"/>
      <w:lvlText w:val=""/>
      <w:lvlJc w:val="left"/>
    </w:lvl>
    <w:lvl w:ilvl="4" w:tplc="CCDCB648">
      <w:numFmt w:val="decimal"/>
      <w:lvlText w:val=""/>
      <w:lvlJc w:val="left"/>
    </w:lvl>
    <w:lvl w:ilvl="5" w:tplc="5F083218">
      <w:numFmt w:val="decimal"/>
      <w:lvlText w:val=""/>
      <w:lvlJc w:val="left"/>
    </w:lvl>
    <w:lvl w:ilvl="6" w:tplc="36E2FA22">
      <w:numFmt w:val="decimal"/>
      <w:lvlText w:val=""/>
      <w:lvlJc w:val="left"/>
    </w:lvl>
    <w:lvl w:ilvl="7" w:tplc="8EC23FD2">
      <w:numFmt w:val="decimal"/>
      <w:lvlText w:val=""/>
      <w:lvlJc w:val="left"/>
    </w:lvl>
    <w:lvl w:ilvl="8" w:tplc="BF3E395E">
      <w:numFmt w:val="decimal"/>
      <w:lvlText w:val=""/>
      <w:lvlJc w:val="left"/>
    </w:lvl>
  </w:abstractNum>
  <w:abstractNum w:abstractNumId="8" w15:restartNumberingAfterBreak="0">
    <w:nsid w:val="13C81D8F"/>
    <w:multiLevelType w:val="hybridMultilevel"/>
    <w:tmpl w:val="6B76F7C0"/>
    <w:lvl w:ilvl="0" w:tplc="21C63064">
      <w:start w:val="1"/>
      <w:numFmt w:val="decimal"/>
      <w:lvlText w:val="%1)"/>
      <w:lvlJc w:val="left"/>
      <w:pPr>
        <w:ind w:left="567" w:hanging="567"/>
      </w:pPr>
      <w:rPr>
        <w:rFonts w:ascii="Calibri" w:eastAsia="Calibri" w:hAnsi="Calibri" w:cs="Calibri"/>
        <w:sz w:val="22"/>
        <w:szCs w:val="22"/>
      </w:rPr>
    </w:lvl>
    <w:lvl w:ilvl="1" w:tplc="FD6245BA">
      <w:start w:val="1"/>
      <w:numFmt w:val="lowerLetter"/>
      <w:lvlText w:val="%2)"/>
      <w:lvlJc w:val="left"/>
      <w:pPr>
        <w:ind w:left="1134" w:hanging="567"/>
      </w:pPr>
      <w:rPr>
        <w:rFonts w:ascii="Calibri" w:eastAsia="Calibri" w:hAnsi="Calibri" w:cs="Calibri"/>
        <w:sz w:val="22"/>
        <w:szCs w:val="22"/>
      </w:rPr>
    </w:lvl>
    <w:lvl w:ilvl="2" w:tplc="75244716">
      <w:numFmt w:val="decimal"/>
      <w:lvlText w:val=""/>
      <w:lvlJc w:val="left"/>
    </w:lvl>
    <w:lvl w:ilvl="3" w:tplc="73807510">
      <w:numFmt w:val="decimal"/>
      <w:lvlText w:val=""/>
      <w:lvlJc w:val="left"/>
    </w:lvl>
    <w:lvl w:ilvl="4" w:tplc="40C4F3C8">
      <w:numFmt w:val="decimal"/>
      <w:lvlText w:val=""/>
      <w:lvlJc w:val="left"/>
    </w:lvl>
    <w:lvl w:ilvl="5" w:tplc="EF52D11E">
      <w:numFmt w:val="decimal"/>
      <w:lvlText w:val=""/>
      <w:lvlJc w:val="left"/>
    </w:lvl>
    <w:lvl w:ilvl="6" w:tplc="04B055BC">
      <w:numFmt w:val="decimal"/>
      <w:lvlText w:val=""/>
      <w:lvlJc w:val="left"/>
    </w:lvl>
    <w:lvl w:ilvl="7" w:tplc="9AA2C3DC">
      <w:numFmt w:val="decimal"/>
      <w:lvlText w:val=""/>
      <w:lvlJc w:val="left"/>
    </w:lvl>
    <w:lvl w:ilvl="8" w:tplc="57CC93D2">
      <w:numFmt w:val="decimal"/>
      <w:lvlText w:val=""/>
      <w:lvlJc w:val="left"/>
    </w:lvl>
  </w:abstractNum>
  <w:abstractNum w:abstractNumId="9" w15:restartNumberingAfterBreak="0">
    <w:nsid w:val="20616DE0"/>
    <w:multiLevelType w:val="hybridMultilevel"/>
    <w:tmpl w:val="F46C5942"/>
    <w:lvl w:ilvl="0" w:tplc="AD9EF7E2">
      <w:start w:val="1"/>
      <w:numFmt w:val="decimal"/>
      <w:lvlText w:val="%1)"/>
      <w:lvlJc w:val="left"/>
      <w:pPr>
        <w:ind w:left="567" w:hanging="567"/>
      </w:pPr>
      <w:rPr>
        <w:rFonts w:ascii="Calibri" w:eastAsia="Calibri" w:hAnsi="Calibri" w:cs="Calibri"/>
        <w:sz w:val="22"/>
        <w:szCs w:val="22"/>
      </w:rPr>
    </w:lvl>
    <w:lvl w:ilvl="1" w:tplc="506CC528">
      <w:start w:val="1"/>
      <w:numFmt w:val="lowerLetter"/>
      <w:lvlText w:val="%2)"/>
      <w:lvlJc w:val="left"/>
      <w:pPr>
        <w:ind w:left="1134" w:hanging="567"/>
      </w:pPr>
      <w:rPr>
        <w:rFonts w:ascii="Calibri" w:eastAsia="Calibri" w:hAnsi="Calibri" w:cs="Calibri"/>
        <w:sz w:val="22"/>
        <w:szCs w:val="22"/>
      </w:rPr>
    </w:lvl>
    <w:lvl w:ilvl="2" w:tplc="40C2B686">
      <w:numFmt w:val="decimal"/>
      <w:lvlText w:val=""/>
      <w:lvlJc w:val="left"/>
    </w:lvl>
    <w:lvl w:ilvl="3" w:tplc="A3B49CDE">
      <w:numFmt w:val="decimal"/>
      <w:lvlText w:val=""/>
      <w:lvlJc w:val="left"/>
    </w:lvl>
    <w:lvl w:ilvl="4" w:tplc="9E44061A">
      <w:numFmt w:val="decimal"/>
      <w:lvlText w:val=""/>
      <w:lvlJc w:val="left"/>
    </w:lvl>
    <w:lvl w:ilvl="5" w:tplc="69F6801E">
      <w:numFmt w:val="decimal"/>
      <w:lvlText w:val=""/>
      <w:lvlJc w:val="left"/>
    </w:lvl>
    <w:lvl w:ilvl="6" w:tplc="7F86C7C8">
      <w:numFmt w:val="decimal"/>
      <w:lvlText w:val=""/>
      <w:lvlJc w:val="left"/>
    </w:lvl>
    <w:lvl w:ilvl="7" w:tplc="B8947DBC">
      <w:numFmt w:val="decimal"/>
      <w:lvlText w:val=""/>
      <w:lvlJc w:val="left"/>
    </w:lvl>
    <w:lvl w:ilvl="8" w:tplc="FD788D60">
      <w:numFmt w:val="decimal"/>
      <w:lvlText w:val=""/>
      <w:lvlJc w:val="left"/>
    </w:lvl>
  </w:abstractNum>
  <w:abstractNum w:abstractNumId="10" w15:restartNumberingAfterBreak="0">
    <w:nsid w:val="218A566B"/>
    <w:multiLevelType w:val="hybridMultilevel"/>
    <w:tmpl w:val="3EFCAE26"/>
    <w:lvl w:ilvl="0" w:tplc="6EBA78A6">
      <w:start w:val="1"/>
      <w:numFmt w:val="decimal"/>
      <w:lvlText w:val="%1)"/>
      <w:lvlJc w:val="left"/>
      <w:pPr>
        <w:ind w:left="567" w:hanging="567"/>
      </w:pPr>
      <w:rPr>
        <w:rFonts w:ascii="Calibri" w:eastAsia="Calibri" w:hAnsi="Calibri" w:cs="Calibri"/>
        <w:sz w:val="22"/>
        <w:szCs w:val="22"/>
      </w:rPr>
    </w:lvl>
    <w:lvl w:ilvl="1" w:tplc="03EE0D10">
      <w:start w:val="1"/>
      <w:numFmt w:val="lowerLetter"/>
      <w:lvlText w:val="%2)"/>
      <w:lvlJc w:val="left"/>
      <w:pPr>
        <w:ind w:left="1134" w:hanging="567"/>
      </w:pPr>
      <w:rPr>
        <w:rFonts w:ascii="Calibri" w:eastAsia="Calibri" w:hAnsi="Calibri" w:cs="Calibri"/>
        <w:sz w:val="22"/>
        <w:szCs w:val="22"/>
      </w:rPr>
    </w:lvl>
    <w:lvl w:ilvl="2" w:tplc="9104A868">
      <w:numFmt w:val="decimal"/>
      <w:lvlText w:val=""/>
      <w:lvlJc w:val="left"/>
    </w:lvl>
    <w:lvl w:ilvl="3" w:tplc="47A88EF6">
      <w:numFmt w:val="decimal"/>
      <w:lvlText w:val=""/>
      <w:lvlJc w:val="left"/>
    </w:lvl>
    <w:lvl w:ilvl="4" w:tplc="0276C552">
      <w:numFmt w:val="decimal"/>
      <w:lvlText w:val=""/>
      <w:lvlJc w:val="left"/>
    </w:lvl>
    <w:lvl w:ilvl="5" w:tplc="58CE4356">
      <w:numFmt w:val="decimal"/>
      <w:lvlText w:val=""/>
      <w:lvlJc w:val="left"/>
    </w:lvl>
    <w:lvl w:ilvl="6" w:tplc="8ECCB07A">
      <w:numFmt w:val="decimal"/>
      <w:lvlText w:val=""/>
      <w:lvlJc w:val="left"/>
    </w:lvl>
    <w:lvl w:ilvl="7" w:tplc="A4B2A97C">
      <w:numFmt w:val="decimal"/>
      <w:lvlText w:val=""/>
      <w:lvlJc w:val="left"/>
    </w:lvl>
    <w:lvl w:ilvl="8" w:tplc="AB7424BE">
      <w:numFmt w:val="decimal"/>
      <w:lvlText w:val=""/>
      <w:lvlJc w:val="left"/>
    </w:lvl>
  </w:abstractNum>
  <w:abstractNum w:abstractNumId="11" w15:restartNumberingAfterBreak="0">
    <w:nsid w:val="274A774A"/>
    <w:multiLevelType w:val="hybridMultilevel"/>
    <w:tmpl w:val="412A6AF8"/>
    <w:lvl w:ilvl="0" w:tplc="4DFAD246">
      <w:start w:val="1"/>
      <w:numFmt w:val="decimal"/>
      <w:lvlText w:val="%1)"/>
      <w:lvlJc w:val="left"/>
      <w:pPr>
        <w:ind w:left="567" w:hanging="567"/>
      </w:pPr>
      <w:rPr>
        <w:rFonts w:ascii="Calibri" w:eastAsia="Calibri" w:hAnsi="Calibri" w:cs="Calibri"/>
        <w:sz w:val="22"/>
        <w:szCs w:val="22"/>
      </w:rPr>
    </w:lvl>
    <w:lvl w:ilvl="1" w:tplc="433E1678">
      <w:start w:val="1"/>
      <w:numFmt w:val="lowerLetter"/>
      <w:lvlText w:val="%2)"/>
      <w:lvlJc w:val="left"/>
      <w:pPr>
        <w:ind w:left="1134" w:hanging="567"/>
      </w:pPr>
      <w:rPr>
        <w:rFonts w:ascii="Calibri" w:eastAsia="Calibri" w:hAnsi="Calibri" w:cs="Calibri"/>
        <w:sz w:val="22"/>
        <w:szCs w:val="22"/>
      </w:rPr>
    </w:lvl>
    <w:lvl w:ilvl="2" w:tplc="7DC8E0A0">
      <w:numFmt w:val="decimal"/>
      <w:lvlText w:val=""/>
      <w:lvlJc w:val="left"/>
    </w:lvl>
    <w:lvl w:ilvl="3" w:tplc="F2101048">
      <w:numFmt w:val="decimal"/>
      <w:lvlText w:val=""/>
      <w:lvlJc w:val="left"/>
    </w:lvl>
    <w:lvl w:ilvl="4" w:tplc="E258FB0E">
      <w:numFmt w:val="decimal"/>
      <w:lvlText w:val=""/>
      <w:lvlJc w:val="left"/>
    </w:lvl>
    <w:lvl w:ilvl="5" w:tplc="D7B61272">
      <w:numFmt w:val="decimal"/>
      <w:lvlText w:val=""/>
      <w:lvlJc w:val="left"/>
    </w:lvl>
    <w:lvl w:ilvl="6" w:tplc="E1D8AE84">
      <w:numFmt w:val="decimal"/>
      <w:lvlText w:val=""/>
      <w:lvlJc w:val="left"/>
    </w:lvl>
    <w:lvl w:ilvl="7" w:tplc="9F8E9934">
      <w:numFmt w:val="decimal"/>
      <w:lvlText w:val=""/>
      <w:lvlJc w:val="left"/>
    </w:lvl>
    <w:lvl w:ilvl="8" w:tplc="DD080760">
      <w:numFmt w:val="decimal"/>
      <w:lvlText w:val=""/>
      <w:lvlJc w:val="left"/>
    </w:lvl>
  </w:abstractNum>
  <w:abstractNum w:abstractNumId="12" w15:restartNumberingAfterBreak="0">
    <w:nsid w:val="276750E2"/>
    <w:multiLevelType w:val="hybridMultilevel"/>
    <w:tmpl w:val="8880FFE8"/>
    <w:lvl w:ilvl="0" w:tplc="FD50833C">
      <w:start w:val="1"/>
      <w:numFmt w:val="decimal"/>
      <w:lvlText w:val="%1)"/>
      <w:lvlJc w:val="left"/>
      <w:pPr>
        <w:ind w:left="567" w:hanging="567"/>
      </w:pPr>
      <w:rPr>
        <w:rFonts w:ascii="Calibri" w:eastAsia="Calibri" w:hAnsi="Calibri" w:cs="Calibri"/>
        <w:sz w:val="22"/>
        <w:szCs w:val="22"/>
      </w:rPr>
    </w:lvl>
    <w:lvl w:ilvl="1" w:tplc="11BA8C98">
      <w:start w:val="1"/>
      <w:numFmt w:val="lowerLetter"/>
      <w:lvlText w:val="%2)"/>
      <w:lvlJc w:val="left"/>
      <w:pPr>
        <w:ind w:left="1134" w:hanging="567"/>
      </w:pPr>
      <w:rPr>
        <w:rFonts w:ascii="Calibri" w:eastAsia="Calibri" w:hAnsi="Calibri" w:cs="Calibri"/>
        <w:sz w:val="22"/>
        <w:szCs w:val="22"/>
      </w:rPr>
    </w:lvl>
    <w:lvl w:ilvl="2" w:tplc="058AD208">
      <w:numFmt w:val="decimal"/>
      <w:lvlText w:val=""/>
      <w:lvlJc w:val="left"/>
    </w:lvl>
    <w:lvl w:ilvl="3" w:tplc="05FAAC26">
      <w:numFmt w:val="decimal"/>
      <w:lvlText w:val=""/>
      <w:lvlJc w:val="left"/>
    </w:lvl>
    <w:lvl w:ilvl="4" w:tplc="DE12FA10">
      <w:numFmt w:val="decimal"/>
      <w:lvlText w:val=""/>
      <w:lvlJc w:val="left"/>
    </w:lvl>
    <w:lvl w:ilvl="5" w:tplc="F5E04E4A">
      <w:numFmt w:val="decimal"/>
      <w:lvlText w:val=""/>
      <w:lvlJc w:val="left"/>
    </w:lvl>
    <w:lvl w:ilvl="6" w:tplc="D180D576">
      <w:numFmt w:val="decimal"/>
      <w:lvlText w:val=""/>
      <w:lvlJc w:val="left"/>
    </w:lvl>
    <w:lvl w:ilvl="7" w:tplc="BE708594">
      <w:numFmt w:val="decimal"/>
      <w:lvlText w:val=""/>
      <w:lvlJc w:val="left"/>
    </w:lvl>
    <w:lvl w:ilvl="8" w:tplc="0AA0FA90">
      <w:numFmt w:val="decimal"/>
      <w:lvlText w:val=""/>
      <w:lvlJc w:val="left"/>
    </w:lvl>
  </w:abstractNum>
  <w:abstractNum w:abstractNumId="13" w15:restartNumberingAfterBreak="0">
    <w:nsid w:val="2B7156FE"/>
    <w:multiLevelType w:val="hybridMultilevel"/>
    <w:tmpl w:val="1F2089BA"/>
    <w:lvl w:ilvl="0" w:tplc="210E88B4">
      <w:start w:val="1"/>
      <w:numFmt w:val="decimal"/>
      <w:lvlText w:val="%1)"/>
      <w:lvlJc w:val="left"/>
      <w:pPr>
        <w:ind w:left="567" w:hanging="567"/>
      </w:pPr>
      <w:rPr>
        <w:rFonts w:ascii="Calibri" w:eastAsia="Calibri" w:hAnsi="Calibri" w:cs="Calibri"/>
        <w:sz w:val="22"/>
        <w:szCs w:val="22"/>
      </w:rPr>
    </w:lvl>
    <w:lvl w:ilvl="1" w:tplc="EE8887E0">
      <w:start w:val="1"/>
      <w:numFmt w:val="lowerLetter"/>
      <w:lvlText w:val="%2)"/>
      <w:lvlJc w:val="left"/>
      <w:pPr>
        <w:ind w:left="1134" w:hanging="567"/>
      </w:pPr>
      <w:rPr>
        <w:rFonts w:ascii="Calibri" w:eastAsia="Calibri" w:hAnsi="Calibri" w:cs="Calibri"/>
        <w:sz w:val="22"/>
        <w:szCs w:val="22"/>
      </w:rPr>
    </w:lvl>
    <w:lvl w:ilvl="2" w:tplc="05FA9FAC">
      <w:numFmt w:val="decimal"/>
      <w:lvlText w:val=""/>
      <w:lvlJc w:val="left"/>
    </w:lvl>
    <w:lvl w:ilvl="3" w:tplc="0038AC66">
      <w:numFmt w:val="decimal"/>
      <w:lvlText w:val=""/>
      <w:lvlJc w:val="left"/>
    </w:lvl>
    <w:lvl w:ilvl="4" w:tplc="78EED454">
      <w:numFmt w:val="decimal"/>
      <w:lvlText w:val=""/>
      <w:lvlJc w:val="left"/>
    </w:lvl>
    <w:lvl w:ilvl="5" w:tplc="2B3AAF1A">
      <w:numFmt w:val="decimal"/>
      <w:lvlText w:val=""/>
      <w:lvlJc w:val="left"/>
    </w:lvl>
    <w:lvl w:ilvl="6" w:tplc="E60A9A0A">
      <w:numFmt w:val="decimal"/>
      <w:lvlText w:val=""/>
      <w:lvlJc w:val="left"/>
    </w:lvl>
    <w:lvl w:ilvl="7" w:tplc="E53A7120">
      <w:numFmt w:val="decimal"/>
      <w:lvlText w:val=""/>
      <w:lvlJc w:val="left"/>
    </w:lvl>
    <w:lvl w:ilvl="8" w:tplc="4C4C8F84">
      <w:numFmt w:val="decimal"/>
      <w:lvlText w:val=""/>
      <w:lvlJc w:val="left"/>
    </w:lvl>
  </w:abstractNum>
  <w:abstractNum w:abstractNumId="14" w15:restartNumberingAfterBreak="0">
    <w:nsid w:val="32B80B61"/>
    <w:multiLevelType w:val="hybridMultilevel"/>
    <w:tmpl w:val="86B667BC"/>
    <w:lvl w:ilvl="0" w:tplc="ECBA3EAE">
      <w:start w:val="1"/>
      <w:numFmt w:val="decimal"/>
      <w:lvlText w:val="Capítulo %1º"/>
      <w:lvlJc w:val="left"/>
      <w:pPr>
        <w:ind w:left="2268" w:firstLine="0"/>
      </w:pPr>
      <w:rPr>
        <w:rFonts w:ascii="Calibri" w:eastAsia="Calibri" w:hAnsi="Calibri" w:cs="Calibri"/>
        <w:b/>
        <w:bCs/>
        <w:sz w:val="28"/>
        <w:szCs w:val="28"/>
      </w:rPr>
    </w:lvl>
    <w:lvl w:ilvl="1" w:tplc="F912D93A">
      <w:numFmt w:val="decimal"/>
      <w:lvlText w:val=""/>
      <w:lvlJc w:val="left"/>
    </w:lvl>
    <w:lvl w:ilvl="2" w:tplc="39CE2186">
      <w:numFmt w:val="decimal"/>
      <w:lvlText w:val=""/>
      <w:lvlJc w:val="left"/>
    </w:lvl>
    <w:lvl w:ilvl="3" w:tplc="8DC0A0A8">
      <w:numFmt w:val="decimal"/>
      <w:lvlText w:val=""/>
      <w:lvlJc w:val="left"/>
    </w:lvl>
    <w:lvl w:ilvl="4" w:tplc="E6C0058E">
      <w:numFmt w:val="decimal"/>
      <w:lvlText w:val=""/>
      <w:lvlJc w:val="left"/>
    </w:lvl>
    <w:lvl w:ilvl="5" w:tplc="7804C940">
      <w:numFmt w:val="decimal"/>
      <w:lvlText w:val=""/>
      <w:lvlJc w:val="left"/>
    </w:lvl>
    <w:lvl w:ilvl="6" w:tplc="3DBE189A">
      <w:numFmt w:val="decimal"/>
      <w:lvlText w:val=""/>
      <w:lvlJc w:val="left"/>
    </w:lvl>
    <w:lvl w:ilvl="7" w:tplc="28D87102">
      <w:numFmt w:val="decimal"/>
      <w:lvlText w:val=""/>
      <w:lvlJc w:val="left"/>
    </w:lvl>
    <w:lvl w:ilvl="8" w:tplc="E00A6288">
      <w:numFmt w:val="decimal"/>
      <w:lvlText w:val=""/>
      <w:lvlJc w:val="left"/>
    </w:lvl>
  </w:abstractNum>
  <w:abstractNum w:abstractNumId="15" w15:restartNumberingAfterBreak="0">
    <w:nsid w:val="331E540E"/>
    <w:multiLevelType w:val="hybridMultilevel"/>
    <w:tmpl w:val="AD5A021A"/>
    <w:lvl w:ilvl="0" w:tplc="E8582FF0">
      <w:start w:val="1"/>
      <w:numFmt w:val="decimal"/>
      <w:lvlText w:val="%1)"/>
      <w:lvlJc w:val="left"/>
      <w:pPr>
        <w:ind w:left="567" w:hanging="567"/>
      </w:pPr>
      <w:rPr>
        <w:rFonts w:ascii="Calibri" w:eastAsia="Calibri" w:hAnsi="Calibri" w:cs="Calibri"/>
        <w:sz w:val="22"/>
        <w:szCs w:val="22"/>
      </w:rPr>
    </w:lvl>
    <w:lvl w:ilvl="1" w:tplc="7F52F124">
      <w:start w:val="1"/>
      <w:numFmt w:val="lowerLetter"/>
      <w:lvlText w:val="%2)"/>
      <w:lvlJc w:val="left"/>
      <w:pPr>
        <w:ind w:left="1134" w:hanging="567"/>
      </w:pPr>
      <w:rPr>
        <w:rFonts w:ascii="Calibri" w:eastAsia="Calibri" w:hAnsi="Calibri" w:cs="Calibri"/>
        <w:sz w:val="22"/>
        <w:szCs w:val="22"/>
      </w:rPr>
    </w:lvl>
    <w:lvl w:ilvl="2" w:tplc="B024CD2A">
      <w:numFmt w:val="decimal"/>
      <w:lvlText w:val=""/>
      <w:lvlJc w:val="left"/>
    </w:lvl>
    <w:lvl w:ilvl="3" w:tplc="7794C840">
      <w:numFmt w:val="decimal"/>
      <w:lvlText w:val=""/>
      <w:lvlJc w:val="left"/>
    </w:lvl>
    <w:lvl w:ilvl="4" w:tplc="EC8EB334">
      <w:numFmt w:val="decimal"/>
      <w:lvlText w:val=""/>
      <w:lvlJc w:val="left"/>
    </w:lvl>
    <w:lvl w:ilvl="5" w:tplc="7C6CB386">
      <w:numFmt w:val="decimal"/>
      <w:lvlText w:val=""/>
      <w:lvlJc w:val="left"/>
    </w:lvl>
    <w:lvl w:ilvl="6" w:tplc="A75E51CA">
      <w:numFmt w:val="decimal"/>
      <w:lvlText w:val=""/>
      <w:lvlJc w:val="left"/>
    </w:lvl>
    <w:lvl w:ilvl="7" w:tplc="127A53DE">
      <w:numFmt w:val="decimal"/>
      <w:lvlText w:val=""/>
      <w:lvlJc w:val="left"/>
    </w:lvl>
    <w:lvl w:ilvl="8" w:tplc="D6BEC232">
      <w:numFmt w:val="decimal"/>
      <w:lvlText w:val=""/>
      <w:lvlJc w:val="left"/>
    </w:lvl>
  </w:abstractNum>
  <w:abstractNum w:abstractNumId="16" w15:restartNumberingAfterBreak="0">
    <w:nsid w:val="3CA95EA5"/>
    <w:multiLevelType w:val="hybridMultilevel"/>
    <w:tmpl w:val="759080AC"/>
    <w:lvl w:ilvl="0" w:tplc="DF405926">
      <w:start w:val="1"/>
      <w:numFmt w:val="decimal"/>
      <w:lvlText w:val="%1)"/>
      <w:lvlJc w:val="left"/>
      <w:pPr>
        <w:ind w:left="567" w:hanging="567"/>
      </w:pPr>
      <w:rPr>
        <w:rFonts w:ascii="Calibri" w:eastAsia="Calibri" w:hAnsi="Calibri" w:cs="Calibri"/>
        <w:sz w:val="22"/>
        <w:szCs w:val="22"/>
      </w:rPr>
    </w:lvl>
    <w:lvl w:ilvl="1" w:tplc="8EA83A0A">
      <w:start w:val="1"/>
      <w:numFmt w:val="lowerLetter"/>
      <w:lvlText w:val="%2)"/>
      <w:lvlJc w:val="left"/>
      <w:pPr>
        <w:ind w:left="1134" w:hanging="567"/>
      </w:pPr>
      <w:rPr>
        <w:rFonts w:ascii="Calibri" w:eastAsia="Calibri" w:hAnsi="Calibri" w:cs="Calibri"/>
        <w:sz w:val="22"/>
        <w:szCs w:val="22"/>
      </w:rPr>
    </w:lvl>
    <w:lvl w:ilvl="2" w:tplc="1B2E135C">
      <w:numFmt w:val="decimal"/>
      <w:lvlText w:val=""/>
      <w:lvlJc w:val="left"/>
    </w:lvl>
    <w:lvl w:ilvl="3" w:tplc="259ADF8A">
      <w:numFmt w:val="decimal"/>
      <w:lvlText w:val=""/>
      <w:lvlJc w:val="left"/>
    </w:lvl>
    <w:lvl w:ilvl="4" w:tplc="4F3C3578">
      <w:numFmt w:val="decimal"/>
      <w:lvlText w:val=""/>
      <w:lvlJc w:val="left"/>
    </w:lvl>
    <w:lvl w:ilvl="5" w:tplc="9112E99C">
      <w:numFmt w:val="decimal"/>
      <w:lvlText w:val=""/>
      <w:lvlJc w:val="left"/>
    </w:lvl>
    <w:lvl w:ilvl="6" w:tplc="963AA4DE">
      <w:numFmt w:val="decimal"/>
      <w:lvlText w:val=""/>
      <w:lvlJc w:val="left"/>
    </w:lvl>
    <w:lvl w:ilvl="7" w:tplc="806066FE">
      <w:numFmt w:val="decimal"/>
      <w:lvlText w:val=""/>
      <w:lvlJc w:val="left"/>
    </w:lvl>
    <w:lvl w:ilvl="8" w:tplc="82F08FA6">
      <w:numFmt w:val="decimal"/>
      <w:lvlText w:val=""/>
      <w:lvlJc w:val="left"/>
    </w:lvl>
  </w:abstractNum>
  <w:abstractNum w:abstractNumId="17" w15:restartNumberingAfterBreak="0">
    <w:nsid w:val="3E0E71DB"/>
    <w:multiLevelType w:val="hybridMultilevel"/>
    <w:tmpl w:val="76E2430A"/>
    <w:lvl w:ilvl="0" w:tplc="6A640B4E">
      <w:start w:val="1"/>
      <w:numFmt w:val="decimal"/>
      <w:lvlText w:val="%1)"/>
      <w:lvlJc w:val="left"/>
      <w:pPr>
        <w:ind w:left="567" w:hanging="567"/>
      </w:pPr>
      <w:rPr>
        <w:rFonts w:ascii="Calibri" w:eastAsia="Calibri" w:hAnsi="Calibri" w:cs="Calibri"/>
        <w:sz w:val="22"/>
        <w:szCs w:val="22"/>
      </w:rPr>
    </w:lvl>
    <w:lvl w:ilvl="1" w:tplc="0FC2FC3C">
      <w:start w:val="1"/>
      <w:numFmt w:val="lowerLetter"/>
      <w:lvlText w:val="%2)"/>
      <w:lvlJc w:val="left"/>
      <w:pPr>
        <w:ind w:left="1134" w:hanging="567"/>
      </w:pPr>
      <w:rPr>
        <w:rFonts w:ascii="Calibri" w:eastAsia="Calibri" w:hAnsi="Calibri" w:cs="Calibri"/>
        <w:sz w:val="22"/>
        <w:szCs w:val="22"/>
      </w:rPr>
    </w:lvl>
    <w:lvl w:ilvl="2" w:tplc="24E85B5A">
      <w:numFmt w:val="decimal"/>
      <w:lvlText w:val=""/>
      <w:lvlJc w:val="left"/>
    </w:lvl>
    <w:lvl w:ilvl="3" w:tplc="17382A06">
      <w:numFmt w:val="decimal"/>
      <w:lvlText w:val=""/>
      <w:lvlJc w:val="left"/>
    </w:lvl>
    <w:lvl w:ilvl="4" w:tplc="865861CA">
      <w:numFmt w:val="decimal"/>
      <w:lvlText w:val=""/>
      <w:lvlJc w:val="left"/>
    </w:lvl>
    <w:lvl w:ilvl="5" w:tplc="F892C63E">
      <w:numFmt w:val="decimal"/>
      <w:lvlText w:val=""/>
      <w:lvlJc w:val="left"/>
    </w:lvl>
    <w:lvl w:ilvl="6" w:tplc="E1A05102">
      <w:numFmt w:val="decimal"/>
      <w:lvlText w:val=""/>
      <w:lvlJc w:val="left"/>
    </w:lvl>
    <w:lvl w:ilvl="7" w:tplc="3A064D78">
      <w:numFmt w:val="decimal"/>
      <w:lvlText w:val=""/>
      <w:lvlJc w:val="left"/>
    </w:lvl>
    <w:lvl w:ilvl="8" w:tplc="81AAE1DC">
      <w:numFmt w:val="decimal"/>
      <w:lvlText w:val=""/>
      <w:lvlJc w:val="left"/>
    </w:lvl>
  </w:abstractNum>
  <w:abstractNum w:abstractNumId="18" w15:restartNumberingAfterBreak="0">
    <w:nsid w:val="40F66EDA"/>
    <w:multiLevelType w:val="hybridMultilevel"/>
    <w:tmpl w:val="D5ACDBEC"/>
    <w:lvl w:ilvl="0" w:tplc="AED6C262">
      <w:start w:val="1"/>
      <w:numFmt w:val="decimal"/>
      <w:lvlText w:val="%1)"/>
      <w:lvlJc w:val="left"/>
      <w:pPr>
        <w:ind w:left="567" w:hanging="567"/>
      </w:pPr>
      <w:rPr>
        <w:rFonts w:ascii="Calibri" w:eastAsia="Calibri" w:hAnsi="Calibri" w:cs="Calibri"/>
        <w:sz w:val="22"/>
        <w:szCs w:val="22"/>
      </w:rPr>
    </w:lvl>
    <w:lvl w:ilvl="1" w:tplc="BE762A34">
      <w:start w:val="1"/>
      <w:numFmt w:val="lowerLetter"/>
      <w:lvlText w:val="%2)"/>
      <w:lvlJc w:val="left"/>
      <w:pPr>
        <w:ind w:left="1134" w:hanging="567"/>
      </w:pPr>
      <w:rPr>
        <w:rFonts w:ascii="Calibri" w:eastAsia="Calibri" w:hAnsi="Calibri" w:cs="Calibri"/>
        <w:sz w:val="22"/>
        <w:szCs w:val="22"/>
      </w:rPr>
    </w:lvl>
    <w:lvl w:ilvl="2" w:tplc="7A14F41C">
      <w:numFmt w:val="decimal"/>
      <w:lvlText w:val=""/>
      <w:lvlJc w:val="left"/>
    </w:lvl>
    <w:lvl w:ilvl="3" w:tplc="5CB868AE">
      <w:numFmt w:val="decimal"/>
      <w:lvlText w:val=""/>
      <w:lvlJc w:val="left"/>
    </w:lvl>
    <w:lvl w:ilvl="4" w:tplc="37BC93AC">
      <w:numFmt w:val="decimal"/>
      <w:lvlText w:val=""/>
      <w:lvlJc w:val="left"/>
    </w:lvl>
    <w:lvl w:ilvl="5" w:tplc="B5D0978C">
      <w:numFmt w:val="decimal"/>
      <w:lvlText w:val=""/>
      <w:lvlJc w:val="left"/>
    </w:lvl>
    <w:lvl w:ilvl="6" w:tplc="461871B0">
      <w:numFmt w:val="decimal"/>
      <w:lvlText w:val=""/>
      <w:lvlJc w:val="left"/>
    </w:lvl>
    <w:lvl w:ilvl="7" w:tplc="E96A07FA">
      <w:numFmt w:val="decimal"/>
      <w:lvlText w:val=""/>
      <w:lvlJc w:val="left"/>
    </w:lvl>
    <w:lvl w:ilvl="8" w:tplc="620CBC60">
      <w:numFmt w:val="decimal"/>
      <w:lvlText w:val=""/>
      <w:lvlJc w:val="left"/>
    </w:lvl>
  </w:abstractNum>
  <w:abstractNum w:abstractNumId="19" w15:restartNumberingAfterBreak="0">
    <w:nsid w:val="410D43E2"/>
    <w:multiLevelType w:val="hybridMultilevel"/>
    <w:tmpl w:val="01044882"/>
    <w:lvl w:ilvl="0" w:tplc="0A466AAA">
      <w:start w:val="1"/>
      <w:numFmt w:val="decimal"/>
      <w:lvlText w:val="%1)"/>
      <w:lvlJc w:val="left"/>
      <w:pPr>
        <w:ind w:left="567" w:hanging="567"/>
      </w:pPr>
      <w:rPr>
        <w:rFonts w:ascii="Calibri" w:eastAsia="Calibri" w:hAnsi="Calibri" w:cs="Calibri"/>
        <w:sz w:val="22"/>
        <w:szCs w:val="22"/>
      </w:rPr>
    </w:lvl>
    <w:lvl w:ilvl="1" w:tplc="9740F164">
      <w:start w:val="1"/>
      <w:numFmt w:val="lowerLetter"/>
      <w:lvlText w:val="%2)"/>
      <w:lvlJc w:val="left"/>
      <w:pPr>
        <w:ind w:left="1134" w:hanging="567"/>
      </w:pPr>
      <w:rPr>
        <w:rFonts w:ascii="Calibri" w:eastAsia="Calibri" w:hAnsi="Calibri" w:cs="Calibri"/>
        <w:sz w:val="22"/>
        <w:szCs w:val="22"/>
      </w:rPr>
    </w:lvl>
    <w:lvl w:ilvl="2" w:tplc="24507CE8">
      <w:numFmt w:val="decimal"/>
      <w:lvlText w:val=""/>
      <w:lvlJc w:val="left"/>
    </w:lvl>
    <w:lvl w:ilvl="3" w:tplc="40103778">
      <w:numFmt w:val="decimal"/>
      <w:lvlText w:val=""/>
      <w:lvlJc w:val="left"/>
    </w:lvl>
    <w:lvl w:ilvl="4" w:tplc="8548BF06">
      <w:numFmt w:val="decimal"/>
      <w:lvlText w:val=""/>
      <w:lvlJc w:val="left"/>
    </w:lvl>
    <w:lvl w:ilvl="5" w:tplc="EF1A571E">
      <w:numFmt w:val="decimal"/>
      <w:lvlText w:val=""/>
      <w:lvlJc w:val="left"/>
    </w:lvl>
    <w:lvl w:ilvl="6" w:tplc="AD2ABF9E">
      <w:numFmt w:val="decimal"/>
      <w:lvlText w:val=""/>
      <w:lvlJc w:val="left"/>
    </w:lvl>
    <w:lvl w:ilvl="7" w:tplc="C088D394">
      <w:numFmt w:val="decimal"/>
      <w:lvlText w:val=""/>
      <w:lvlJc w:val="left"/>
    </w:lvl>
    <w:lvl w:ilvl="8" w:tplc="6CAC85C2">
      <w:numFmt w:val="decimal"/>
      <w:lvlText w:val=""/>
      <w:lvlJc w:val="left"/>
    </w:lvl>
  </w:abstractNum>
  <w:abstractNum w:abstractNumId="20" w15:restartNumberingAfterBreak="0">
    <w:nsid w:val="46A155A1"/>
    <w:multiLevelType w:val="hybridMultilevel"/>
    <w:tmpl w:val="9C249012"/>
    <w:lvl w:ilvl="0" w:tplc="A064BB58">
      <w:start w:val="1"/>
      <w:numFmt w:val="decimal"/>
      <w:lvlText w:val="%1)"/>
      <w:lvlJc w:val="left"/>
      <w:pPr>
        <w:ind w:left="567" w:hanging="567"/>
      </w:pPr>
      <w:rPr>
        <w:rFonts w:ascii="Calibri" w:eastAsia="Calibri" w:hAnsi="Calibri" w:cs="Calibri"/>
        <w:sz w:val="22"/>
        <w:szCs w:val="22"/>
      </w:rPr>
    </w:lvl>
    <w:lvl w:ilvl="1" w:tplc="91480C8E">
      <w:start w:val="1"/>
      <w:numFmt w:val="lowerLetter"/>
      <w:lvlText w:val="%2)"/>
      <w:lvlJc w:val="left"/>
      <w:pPr>
        <w:ind w:left="1134" w:hanging="567"/>
      </w:pPr>
      <w:rPr>
        <w:rFonts w:ascii="Calibri" w:eastAsia="Calibri" w:hAnsi="Calibri" w:cs="Calibri"/>
        <w:sz w:val="22"/>
        <w:szCs w:val="22"/>
      </w:rPr>
    </w:lvl>
    <w:lvl w:ilvl="2" w:tplc="112AEBA6">
      <w:numFmt w:val="decimal"/>
      <w:lvlText w:val=""/>
      <w:lvlJc w:val="left"/>
    </w:lvl>
    <w:lvl w:ilvl="3" w:tplc="D0CCA4D2">
      <w:numFmt w:val="decimal"/>
      <w:lvlText w:val=""/>
      <w:lvlJc w:val="left"/>
    </w:lvl>
    <w:lvl w:ilvl="4" w:tplc="9E2EC8C2">
      <w:numFmt w:val="decimal"/>
      <w:lvlText w:val=""/>
      <w:lvlJc w:val="left"/>
    </w:lvl>
    <w:lvl w:ilvl="5" w:tplc="5C0228C4">
      <w:numFmt w:val="decimal"/>
      <w:lvlText w:val=""/>
      <w:lvlJc w:val="left"/>
    </w:lvl>
    <w:lvl w:ilvl="6" w:tplc="6BC6037E">
      <w:numFmt w:val="decimal"/>
      <w:lvlText w:val=""/>
      <w:lvlJc w:val="left"/>
    </w:lvl>
    <w:lvl w:ilvl="7" w:tplc="6FC2DDA2">
      <w:numFmt w:val="decimal"/>
      <w:lvlText w:val=""/>
      <w:lvlJc w:val="left"/>
    </w:lvl>
    <w:lvl w:ilvl="8" w:tplc="1B2A9CB8">
      <w:numFmt w:val="decimal"/>
      <w:lvlText w:val=""/>
      <w:lvlJc w:val="left"/>
    </w:lvl>
  </w:abstractNum>
  <w:abstractNum w:abstractNumId="21" w15:restartNumberingAfterBreak="0">
    <w:nsid w:val="4720655D"/>
    <w:multiLevelType w:val="hybridMultilevel"/>
    <w:tmpl w:val="BD18EF30"/>
    <w:lvl w:ilvl="0" w:tplc="BF80023E">
      <w:start w:val="1"/>
      <w:numFmt w:val="decimal"/>
      <w:lvlText w:val="%1)"/>
      <w:lvlJc w:val="left"/>
      <w:pPr>
        <w:ind w:left="567" w:hanging="567"/>
      </w:pPr>
      <w:rPr>
        <w:rFonts w:ascii="Calibri" w:eastAsia="Calibri" w:hAnsi="Calibri" w:cs="Calibri"/>
        <w:sz w:val="22"/>
        <w:szCs w:val="22"/>
      </w:rPr>
    </w:lvl>
    <w:lvl w:ilvl="1" w:tplc="53EAB8C2">
      <w:start w:val="1"/>
      <w:numFmt w:val="lowerLetter"/>
      <w:lvlText w:val="%2)"/>
      <w:lvlJc w:val="left"/>
      <w:pPr>
        <w:ind w:left="1134" w:hanging="567"/>
      </w:pPr>
      <w:rPr>
        <w:rFonts w:ascii="Calibri" w:eastAsia="Calibri" w:hAnsi="Calibri" w:cs="Calibri"/>
        <w:sz w:val="22"/>
        <w:szCs w:val="22"/>
      </w:rPr>
    </w:lvl>
    <w:lvl w:ilvl="2" w:tplc="5B0401B0">
      <w:numFmt w:val="decimal"/>
      <w:lvlText w:val=""/>
      <w:lvlJc w:val="left"/>
    </w:lvl>
    <w:lvl w:ilvl="3" w:tplc="0B32E4A0">
      <w:numFmt w:val="decimal"/>
      <w:lvlText w:val=""/>
      <w:lvlJc w:val="left"/>
    </w:lvl>
    <w:lvl w:ilvl="4" w:tplc="62328DF8">
      <w:numFmt w:val="decimal"/>
      <w:lvlText w:val=""/>
      <w:lvlJc w:val="left"/>
    </w:lvl>
    <w:lvl w:ilvl="5" w:tplc="FC40D586">
      <w:numFmt w:val="decimal"/>
      <w:lvlText w:val=""/>
      <w:lvlJc w:val="left"/>
    </w:lvl>
    <w:lvl w:ilvl="6" w:tplc="22AEDA74">
      <w:numFmt w:val="decimal"/>
      <w:lvlText w:val=""/>
      <w:lvlJc w:val="left"/>
    </w:lvl>
    <w:lvl w:ilvl="7" w:tplc="4CA81A4E">
      <w:numFmt w:val="decimal"/>
      <w:lvlText w:val=""/>
      <w:lvlJc w:val="left"/>
    </w:lvl>
    <w:lvl w:ilvl="8" w:tplc="7246456A">
      <w:numFmt w:val="decimal"/>
      <w:lvlText w:val=""/>
      <w:lvlJc w:val="left"/>
    </w:lvl>
  </w:abstractNum>
  <w:abstractNum w:abstractNumId="22" w15:restartNumberingAfterBreak="0">
    <w:nsid w:val="523B7B2D"/>
    <w:multiLevelType w:val="hybridMultilevel"/>
    <w:tmpl w:val="6B82E2AA"/>
    <w:lvl w:ilvl="0" w:tplc="58227824">
      <w:start w:val="1"/>
      <w:numFmt w:val="decimal"/>
      <w:lvlText w:val="%1)"/>
      <w:lvlJc w:val="left"/>
      <w:pPr>
        <w:ind w:left="567" w:hanging="567"/>
      </w:pPr>
      <w:rPr>
        <w:rFonts w:ascii="Calibri" w:eastAsia="Calibri" w:hAnsi="Calibri" w:cs="Calibri"/>
        <w:sz w:val="22"/>
        <w:szCs w:val="22"/>
      </w:rPr>
    </w:lvl>
    <w:lvl w:ilvl="1" w:tplc="5B121532">
      <w:start w:val="1"/>
      <w:numFmt w:val="lowerLetter"/>
      <w:lvlText w:val="%2)"/>
      <w:lvlJc w:val="left"/>
      <w:pPr>
        <w:ind w:left="1134" w:hanging="567"/>
      </w:pPr>
      <w:rPr>
        <w:rFonts w:ascii="Calibri" w:eastAsia="Calibri" w:hAnsi="Calibri" w:cs="Calibri"/>
        <w:sz w:val="22"/>
        <w:szCs w:val="22"/>
      </w:rPr>
    </w:lvl>
    <w:lvl w:ilvl="2" w:tplc="866E9EB4">
      <w:numFmt w:val="decimal"/>
      <w:lvlText w:val=""/>
      <w:lvlJc w:val="left"/>
    </w:lvl>
    <w:lvl w:ilvl="3" w:tplc="D9C62DA8">
      <w:numFmt w:val="decimal"/>
      <w:lvlText w:val=""/>
      <w:lvlJc w:val="left"/>
    </w:lvl>
    <w:lvl w:ilvl="4" w:tplc="FEE2E804">
      <w:numFmt w:val="decimal"/>
      <w:lvlText w:val=""/>
      <w:lvlJc w:val="left"/>
    </w:lvl>
    <w:lvl w:ilvl="5" w:tplc="78E2D4F6">
      <w:numFmt w:val="decimal"/>
      <w:lvlText w:val=""/>
      <w:lvlJc w:val="left"/>
    </w:lvl>
    <w:lvl w:ilvl="6" w:tplc="9D74F42E">
      <w:numFmt w:val="decimal"/>
      <w:lvlText w:val=""/>
      <w:lvlJc w:val="left"/>
    </w:lvl>
    <w:lvl w:ilvl="7" w:tplc="35E86314">
      <w:numFmt w:val="decimal"/>
      <w:lvlText w:val=""/>
      <w:lvlJc w:val="left"/>
    </w:lvl>
    <w:lvl w:ilvl="8" w:tplc="7ACAF8F0">
      <w:numFmt w:val="decimal"/>
      <w:lvlText w:val=""/>
      <w:lvlJc w:val="left"/>
    </w:lvl>
  </w:abstractNum>
  <w:abstractNum w:abstractNumId="23" w15:restartNumberingAfterBreak="0">
    <w:nsid w:val="550564D1"/>
    <w:multiLevelType w:val="hybridMultilevel"/>
    <w:tmpl w:val="097C1FE2"/>
    <w:lvl w:ilvl="0" w:tplc="82B4DB00">
      <w:start w:val="1"/>
      <w:numFmt w:val="decimal"/>
      <w:lvlText w:val="%1)"/>
      <w:lvlJc w:val="left"/>
      <w:pPr>
        <w:ind w:left="567" w:hanging="567"/>
      </w:pPr>
      <w:rPr>
        <w:rFonts w:ascii="Calibri" w:eastAsia="Calibri" w:hAnsi="Calibri" w:cs="Calibri"/>
        <w:sz w:val="22"/>
        <w:szCs w:val="22"/>
      </w:rPr>
    </w:lvl>
    <w:lvl w:ilvl="1" w:tplc="2C16CF6C">
      <w:start w:val="1"/>
      <w:numFmt w:val="lowerLetter"/>
      <w:lvlText w:val="%2)"/>
      <w:lvlJc w:val="left"/>
      <w:pPr>
        <w:ind w:left="1134" w:hanging="567"/>
      </w:pPr>
      <w:rPr>
        <w:rFonts w:ascii="Calibri" w:eastAsia="Calibri" w:hAnsi="Calibri" w:cs="Calibri"/>
        <w:sz w:val="22"/>
        <w:szCs w:val="22"/>
      </w:rPr>
    </w:lvl>
    <w:lvl w:ilvl="2" w:tplc="EBCCA3CC">
      <w:numFmt w:val="decimal"/>
      <w:lvlText w:val=""/>
      <w:lvlJc w:val="left"/>
    </w:lvl>
    <w:lvl w:ilvl="3" w:tplc="55B09B20">
      <w:numFmt w:val="decimal"/>
      <w:lvlText w:val=""/>
      <w:lvlJc w:val="left"/>
    </w:lvl>
    <w:lvl w:ilvl="4" w:tplc="C47A0008">
      <w:numFmt w:val="decimal"/>
      <w:lvlText w:val=""/>
      <w:lvlJc w:val="left"/>
    </w:lvl>
    <w:lvl w:ilvl="5" w:tplc="6A92CC2A">
      <w:numFmt w:val="decimal"/>
      <w:lvlText w:val=""/>
      <w:lvlJc w:val="left"/>
    </w:lvl>
    <w:lvl w:ilvl="6" w:tplc="11A8B2AC">
      <w:numFmt w:val="decimal"/>
      <w:lvlText w:val=""/>
      <w:lvlJc w:val="left"/>
    </w:lvl>
    <w:lvl w:ilvl="7" w:tplc="FB7EDCA8">
      <w:numFmt w:val="decimal"/>
      <w:lvlText w:val=""/>
      <w:lvlJc w:val="left"/>
    </w:lvl>
    <w:lvl w:ilvl="8" w:tplc="A588FC8A">
      <w:numFmt w:val="decimal"/>
      <w:lvlText w:val=""/>
      <w:lvlJc w:val="left"/>
    </w:lvl>
  </w:abstractNum>
  <w:abstractNum w:abstractNumId="24" w15:restartNumberingAfterBreak="0">
    <w:nsid w:val="56E14CFF"/>
    <w:multiLevelType w:val="hybridMultilevel"/>
    <w:tmpl w:val="2F5EB24C"/>
    <w:lvl w:ilvl="0" w:tplc="828A5754">
      <w:start w:val="1"/>
      <w:numFmt w:val="decimal"/>
      <w:lvlText w:val="%1)"/>
      <w:lvlJc w:val="left"/>
      <w:pPr>
        <w:ind w:left="567" w:hanging="567"/>
      </w:pPr>
      <w:rPr>
        <w:rFonts w:ascii="Calibri" w:eastAsia="Calibri" w:hAnsi="Calibri" w:cs="Calibri"/>
        <w:sz w:val="22"/>
        <w:szCs w:val="22"/>
      </w:rPr>
    </w:lvl>
    <w:lvl w:ilvl="1" w:tplc="AAAC173E">
      <w:start w:val="1"/>
      <w:numFmt w:val="lowerLetter"/>
      <w:lvlText w:val="%2)"/>
      <w:lvlJc w:val="left"/>
      <w:pPr>
        <w:ind w:left="1134" w:hanging="567"/>
      </w:pPr>
      <w:rPr>
        <w:rFonts w:ascii="Calibri" w:eastAsia="Calibri" w:hAnsi="Calibri" w:cs="Calibri"/>
        <w:sz w:val="22"/>
        <w:szCs w:val="22"/>
      </w:rPr>
    </w:lvl>
    <w:lvl w:ilvl="2" w:tplc="E72E5CBC">
      <w:numFmt w:val="decimal"/>
      <w:lvlText w:val=""/>
      <w:lvlJc w:val="left"/>
    </w:lvl>
    <w:lvl w:ilvl="3" w:tplc="EDE05BB6">
      <w:numFmt w:val="decimal"/>
      <w:lvlText w:val=""/>
      <w:lvlJc w:val="left"/>
    </w:lvl>
    <w:lvl w:ilvl="4" w:tplc="C902D468">
      <w:numFmt w:val="decimal"/>
      <w:lvlText w:val=""/>
      <w:lvlJc w:val="left"/>
    </w:lvl>
    <w:lvl w:ilvl="5" w:tplc="426EF550">
      <w:numFmt w:val="decimal"/>
      <w:lvlText w:val=""/>
      <w:lvlJc w:val="left"/>
    </w:lvl>
    <w:lvl w:ilvl="6" w:tplc="B4666358">
      <w:numFmt w:val="decimal"/>
      <w:lvlText w:val=""/>
      <w:lvlJc w:val="left"/>
    </w:lvl>
    <w:lvl w:ilvl="7" w:tplc="BC60253E">
      <w:numFmt w:val="decimal"/>
      <w:lvlText w:val=""/>
      <w:lvlJc w:val="left"/>
    </w:lvl>
    <w:lvl w:ilvl="8" w:tplc="34C6DE2E">
      <w:numFmt w:val="decimal"/>
      <w:lvlText w:val=""/>
      <w:lvlJc w:val="left"/>
    </w:lvl>
  </w:abstractNum>
  <w:abstractNum w:abstractNumId="25" w15:restartNumberingAfterBreak="0">
    <w:nsid w:val="5CAD22DA"/>
    <w:multiLevelType w:val="hybridMultilevel"/>
    <w:tmpl w:val="9DC2ABCC"/>
    <w:lvl w:ilvl="0" w:tplc="2C58B96C">
      <w:start w:val="1"/>
      <w:numFmt w:val="decimal"/>
      <w:lvlText w:val="%1)"/>
      <w:lvlJc w:val="left"/>
      <w:pPr>
        <w:ind w:left="567" w:hanging="567"/>
      </w:pPr>
      <w:rPr>
        <w:rFonts w:ascii="Calibri" w:eastAsia="Calibri" w:hAnsi="Calibri" w:cs="Calibri"/>
        <w:sz w:val="22"/>
        <w:szCs w:val="22"/>
      </w:rPr>
    </w:lvl>
    <w:lvl w:ilvl="1" w:tplc="FF3A060A">
      <w:start w:val="1"/>
      <w:numFmt w:val="lowerLetter"/>
      <w:lvlText w:val="%2)"/>
      <w:lvlJc w:val="left"/>
      <w:pPr>
        <w:ind w:left="1134" w:hanging="567"/>
      </w:pPr>
      <w:rPr>
        <w:rFonts w:ascii="Calibri" w:eastAsia="Calibri" w:hAnsi="Calibri" w:cs="Calibri"/>
        <w:sz w:val="22"/>
        <w:szCs w:val="22"/>
      </w:rPr>
    </w:lvl>
    <w:lvl w:ilvl="2" w:tplc="E9528170">
      <w:numFmt w:val="decimal"/>
      <w:lvlText w:val=""/>
      <w:lvlJc w:val="left"/>
    </w:lvl>
    <w:lvl w:ilvl="3" w:tplc="243A4C54">
      <w:numFmt w:val="decimal"/>
      <w:lvlText w:val=""/>
      <w:lvlJc w:val="left"/>
    </w:lvl>
    <w:lvl w:ilvl="4" w:tplc="BDA87A40">
      <w:numFmt w:val="decimal"/>
      <w:lvlText w:val=""/>
      <w:lvlJc w:val="left"/>
    </w:lvl>
    <w:lvl w:ilvl="5" w:tplc="799E1620">
      <w:numFmt w:val="decimal"/>
      <w:lvlText w:val=""/>
      <w:lvlJc w:val="left"/>
    </w:lvl>
    <w:lvl w:ilvl="6" w:tplc="18CA486C">
      <w:numFmt w:val="decimal"/>
      <w:lvlText w:val=""/>
      <w:lvlJc w:val="left"/>
    </w:lvl>
    <w:lvl w:ilvl="7" w:tplc="E5768FC8">
      <w:numFmt w:val="decimal"/>
      <w:lvlText w:val=""/>
      <w:lvlJc w:val="left"/>
    </w:lvl>
    <w:lvl w:ilvl="8" w:tplc="8CCE32F8">
      <w:numFmt w:val="decimal"/>
      <w:lvlText w:val=""/>
      <w:lvlJc w:val="left"/>
    </w:lvl>
  </w:abstractNum>
  <w:abstractNum w:abstractNumId="26" w15:restartNumberingAfterBreak="0">
    <w:nsid w:val="5E1758B5"/>
    <w:multiLevelType w:val="hybridMultilevel"/>
    <w:tmpl w:val="BDEC9A92"/>
    <w:lvl w:ilvl="0" w:tplc="5DC4B21A">
      <w:start w:val="1"/>
      <w:numFmt w:val="decimal"/>
      <w:lvlText w:val="%1)"/>
      <w:lvlJc w:val="left"/>
      <w:pPr>
        <w:ind w:left="567" w:hanging="567"/>
      </w:pPr>
      <w:rPr>
        <w:rFonts w:ascii="Calibri" w:eastAsia="Calibri" w:hAnsi="Calibri" w:cs="Calibri"/>
        <w:sz w:val="22"/>
        <w:szCs w:val="22"/>
      </w:rPr>
    </w:lvl>
    <w:lvl w:ilvl="1" w:tplc="FECEEE88">
      <w:start w:val="1"/>
      <w:numFmt w:val="lowerLetter"/>
      <w:lvlText w:val="%2)"/>
      <w:lvlJc w:val="left"/>
      <w:pPr>
        <w:ind w:left="1134" w:hanging="567"/>
      </w:pPr>
      <w:rPr>
        <w:rFonts w:ascii="Calibri" w:eastAsia="Calibri" w:hAnsi="Calibri" w:cs="Calibri"/>
        <w:sz w:val="22"/>
        <w:szCs w:val="22"/>
      </w:rPr>
    </w:lvl>
    <w:lvl w:ilvl="2" w:tplc="6B52C84A">
      <w:numFmt w:val="decimal"/>
      <w:lvlText w:val=""/>
      <w:lvlJc w:val="left"/>
    </w:lvl>
    <w:lvl w:ilvl="3" w:tplc="40F679E4">
      <w:numFmt w:val="decimal"/>
      <w:lvlText w:val=""/>
      <w:lvlJc w:val="left"/>
    </w:lvl>
    <w:lvl w:ilvl="4" w:tplc="A7F02A9C">
      <w:numFmt w:val="decimal"/>
      <w:lvlText w:val=""/>
      <w:lvlJc w:val="left"/>
    </w:lvl>
    <w:lvl w:ilvl="5" w:tplc="F4A0549E">
      <w:numFmt w:val="decimal"/>
      <w:lvlText w:val=""/>
      <w:lvlJc w:val="left"/>
    </w:lvl>
    <w:lvl w:ilvl="6" w:tplc="9B62698E">
      <w:numFmt w:val="decimal"/>
      <w:lvlText w:val=""/>
      <w:lvlJc w:val="left"/>
    </w:lvl>
    <w:lvl w:ilvl="7" w:tplc="E30CD41C">
      <w:numFmt w:val="decimal"/>
      <w:lvlText w:val=""/>
      <w:lvlJc w:val="left"/>
    </w:lvl>
    <w:lvl w:ilvl="8" w:tplc="D1DA52FC">
      <w:numFmt w:val="decimal"/>
      <w:lvlText w:val=""/>
      <w:lvlJc w:val="left"/>
    </w:lvl>
  </w:abstractNum>
  <w:abstractNum w:abstractNumId="27" w15:restartNumberingAfterBreak="0">
    <w:nsid w:val="5ECF009B"/>
    <w:multiLevelType w:val="hybridMultilevel"/>
    <w:tmpl w:val="CBA876BC"/>
    <w:lvl w:ilvl="0" w:tplc="867824FA">
      <w:start w:val="1"/>
      <w:numFmt w:val="decimal"/>
      <w:lvlText w:val="%1)"/>
      <w:lvlJc w:val="left"/>
      <w:pPr>
        <w:ind w:left="567" w:hanging="567"/>
      </w:pPr>
      <w:rPr>
        <w:rFonts w:ascii="Calibri" w:eastAsia="Calibri" w:hAnsi="Calibri" w:cs="Calibri"/>
        <w:sz w:val="22"/>
        <w:szCs w:val="22"/>
      </w:rPr>
    </w:lvl>
    <w:lvl w:ilvl="1" w:tplc="D25C8A46">
      <w:start w:val="1"/>
      <w:numFmt w:val="lowerLetter"/>
      <w:lvlText w:val="%2)"/>
      <w:lvlJc w:val="left"/>
      <w:pPr>
        <w:ind w:left="1134" w:hanging="567"/>
      </w:pPr>
      <w:rPr>
        <w:rFonts w:ascii="Calibri" w:eastAsia="Calibri" w:hAnsi="Calibri" w:cs="Calibri"/>
        <w:sz w:val="22"/>
        <w:szCs w:val="22"/>
      </w:rPr>
    </w:lvl>
    <w:lvl w:ilvl="2" w:tplc="2AA8FD40">
      <w:numFmt w:val="decimal"/>
      <w:lvlText w:val=""/>
      <w:lvlJc w:val="left"/>
    </w:lvl>
    <w:lvl w:ilvl="3" w:tplc="1AE42750">
      <w:numFmt w:val="decimal"/>
      <w:lvlText w:val=""/>
      <w:lvlJc w:val="left"/>
    </w:lvl>
    <w:lvl w:ilvl="4" w:tplc="98265FD0">
      <w:numFmt w:val="decimal"/>
      <w:lvlText w:val=""/>
      <w:lvlJc w:val="left"/>
    </w:lvl>
    <w:lvl w:ilvl="5" w:tplc="082E498E">
      <w:numFmt w:val="decimal"/>
      <w:lvlText w:val=""/>
      <w:lvlJc w:val="left"/>
    </w:lvl>
    <w:lvl w:ilvl="6" w:tplc="51127914">
      <w:numFmt w:val="decimal"/>
      <w:lvlText w:val=""/>
      <w:lvlJc w:val="left"/>
    </w:lvl>
    <w:lvl w:ilvl="7" w:tplc="795AF24E">
      <w:numFmt w:val="decimal"/>
      <w:lvlText w:val=""/>
      <w:lvlJc w:val="left"/>
    </w:lvl>
    <w:lvl w:ilvl="8" w:tplc="1D141090">
      <w:numFmt w:val="decimal"/>
      <w:lvlText w:val=""/>
      <w:lvlJc w:val="left"/>
    </w:lvl>
  </w:abstractNum>
  <w:abstractNum w:abstractNumId="28" w15:restartNumberingAfterBreak="0">
    <w:nsid w:val="5FE40139"/>
    <w:multiLevelType w:val="hybridMultilevel"/>
    <w:tmpl w:val="36967524"/>
    <w:lvl w:ilvl="0" w:tplc="73F29720">
      <w:start w:val="1"/>
      <w:numFmt w:val="decimal"/>
      <w:lvlText w:val="%1)"/>
      <w:lvlJc w:val="left"/>
      <w:pPr>
        <w:ind w:left="567" w:hanging="567"/>
      </w:pPr>
      <w:rPr>
        <w:rFonts w:ascii="Calibri" w:eastAsia="Calibri" w:hAnsi="Calibri" w:cs="Calibri"/>
        <w:sz w:val="22"/>
        <w:szCs w:val="22"/>
      </w:rPr>
    </w:lvl>
    <w:lvl w:ilvl="1" w:tplc="3F0E4D76">
      <w:start w:val="1"/>
      <w:numFmt w:val="lowerLetter"/>
      <w:lvlText w:val="%2)"/>
      <w:lvlJc w:val="left"/>
      <w:pPr>
        <w:ind w:left="1134" w:hanging="567"/>
      </w:pPr>
      <w:rPr>
        <w:rFonts w:ascii="Calibri" w:eastAsia="Calibri" w:hAnsi="Calibri" w:cs="Calibri"/>
        <w:sz w:val="22"/>
        <w:szCs w:val="22"/>
      </w:rPr>
    </w:lvl>
    <w:lvl w:ilvl="2" w:tplc="0DB41F4C">
      <w:numFmt w:val="decimal"/>
      <w:lvlText w:val=""/>
      <w:lvlJc w:val="left"/>
    </w:lvl>
    <w:lvl w:ilvl="3" w:tplc="F39C59B6">
      <w:numFmt w:val="decimal"/>
      <w:lvlText w:val=""/>
      <w:lvlJc w:val="left"/>
    </w:lvl>
    <w:lvl w:ilvl="4" w:tplc="F264A6B4">
      <w:numFmt w:val="decimal"/>
      <w:lvlText w:val=""/>
      <w:lvlJc w:val="left"/>
    </w:lvl>
    <w:lvl w:ilvl="5" w:tplc="C48A780E">
      <w:numFmt w:val="decimal"/>
      <w:lvlText w:val=""/>
      <w:lvlJc w:val="left"/>
    </w:lvl>
    <w:lvl w:ilvl="6" w:tplc="212C1F8A">
      <w:numFmt w:val="decimal"/>
      <w:lvlText w:val=""/>
      <w:lvlJc w:val="left"/>
    </w:lvl>
    <w:lvl w:ilvl="7" w:tplc="573E3A32">
      <w:numFmt w:val="decimal"/>
      <w:lvlText w:val=""/>
      <w:lvlJc w:val="left"/>
    </w:lvl>
    <w:lvl w:ilvl="8" w:tplc="FABA46A4">
      <w:numFmt w:val="decimal"/>
      <w:lvlText w:val=""/>
      <w:lvlJc w:val="left"/>
    </w:lvl>
  </w:abstractNum>
  <w:abstractNum w:abstractNumId="29" w15:restartNumberingAfterBreak="0">
    <w:nsid w:val="60735E75"/>
    <w:multiLevelType w:val="hybridMultilevel"/>
    <w:tmpl w:val="063A1FF6"/>
    <w:lvl w:ilvl="0" w:tplc="6FB847B2">
      <w:start w:val="1"/>
      <w:numFmt w:val="decimal"/>
      <w:lvlText w:val="%1)"/>
      <w:lvlJc w:val="left"/>
      <w:pPr>
        <w:ind w:left="567" w:hanging="567"/>
      </w:pPr>
      <w:rPr>
        <w:rFonts w:ascii="Calibri" w:eastAsia="Calibri" w:hAnsi="Calibri" w:cs="Calibri"/>
        <w:sz w:val="22"/>
        <w:szCs w:val="22"/>
      </w:rPr>
    </w:lvl>
    <w:lvl w:ilvl="1" w:tplc="D8142720">
      <w:start w:val="1"/>
      <w:numFmt w:val="lowerLetter"/>
      <w:lvlText w:val="%2)"/>
      <w:lvlJc w:val="left"/>
      <w:pPr>
        <w:ind w:left="1134" w:hanging="567"/>
      </w:pPr>
      <w:rPr>
        <w:rFonts w:ascii="Calibri" w:eastAsia="Calibri" w:hAnsi="Calibri" w:cs="Calibri"/>
        <w:sz w:val="22"/>
        <w:szCs w:val="22"/>
      </w:rPr>
    </w:lvl>
    <w:lvl w:ilvl="2" w:tplc="7A125FF0">
      <w:numFmt w:val="decimal"/>
      <w:lvlText w:val=""/>
      <w:lvlJc w:val="left"/>
    </w:lvl>
    <w:lvl w:ilvl="3" w:tplc="0A104308">
      <w:numFmt w:val="decimal"/>
      <w:lvlText w:val=""/>
      <w:lvlJc w:val="left"/>
    </w:lvl>
    <w:lvl w:ilvl="4" w:tplc="ECECABEE">
      <w:numFmt w:val="decimal"/>
      <w:lvlText w:val=""/>
      <w:lvlJc w:val="left"/>
    </w:lvl>
    <w:lvl w:ilvl="5" w:tplc="4FA84840">
      <w:numFmt w:val="decimal"/>
      <w:lvlText w:val=""/>
      <w:lvlJc w:val="left"/>
    </w:lvl>
    <w:lvl w:ilvl="6" w:tplc="21F40E80">
      <w:numFmt w:val="decimal"/>
      <w:lvlText w:val=""/>
      <w:lvlJc w:val="left"/>
    </w:lvl>
    <w:lvl w:ilvl="7" w:tplc="C54ED7F4">
      <w:numFmt w:val="decimal"/>
      <w:lvlText w:val=""/>
      <w:lvlJc w:val="left"/>
    </w:lvl>
    <w:lvl w:ilvl="8" w:tplc="2C7E690A">
      <w:numFmt w:val="decimal"/>
      <w:lvlText w:val=""/>
      <w:lvlJc w:val="left"/>
    </w:lvl>
  </w:abstractNum>
  <w:abstractNum w:abstractNumId="30" w15:restartNumberingAfterBreak="0">
    <w:nsid w:val="611C3E31"/>
    <w:multiLevelType w:val="hybridMultilevel"/>
    <w:tmpl w:val="44945002"/>
    <w:lvl w:ilvl="0" w:tplc="CBB6BE14">
      <w:start w:val="1"/>
      <w:numFmt w:val="decimal"/>
      <w:lvlText w:val="%1)"/>
      <w:lvlJc w:val="left"/>
      <w:pPr>
        <w:ind w:left="567" w:hanging="567"/>
      </w:pPr>
      <w:rPr>
        <w:rFonts w:ascii="Calibri" w:eastAsia="Calibri" w:hAnsi="Calibri" w:cs="Calibri"/>
        <w:sz w:val="22"/>
        <w:szCs w:val="22"/>
      </w:rPr>
    </w:lvl>
    <w:lvl w:ilvl="1" w:tplc="97343BEA">
      <w:start w:val="1"/>
      <w:numFmt w:val="lowerLetter"/>
      <w:lvlText w:val="%2)"/>
      <w:lvlJc w:val="left"/>
      <w:pPr>
        <w:ind w:left="1134" w:hanging="567"/>
      </w:pPr>
      <w:rPr>
        <w:rFonts w:ascii="Calibri" w:eastAsia="Calibri" w:hAnsi="Calibri" w:cs="Calibri"/>
        <w:sz w:val="22"/>
        <w:szCs w:val="22"/>
      </w:rPr>
    </w:lvl>
    <w:lvl w:ilvl="2" w:tplc="E67009D8">
      <w:numFmt w:val="decimal"/>
      <w:lvlText w:val=""/>
      <w:lvlJc w:val="left"/>
    </w:lvl>
    <w:lvl w:ilvl="3" w:tplc="1660D938">
      <w:numFmt w:val="decimal"/>
      <w:lvlText w:val=""/>
      <w:lvlJc w:val="left"/>
    </w:lvl>
    <w:lvl w:ilvl="4" w:tplc="CB96B888">
      <w:numFmt w:val="decimal"/>
      <w:lvlText w:val=""/>
      <w:lvlJc w:val="left"/>
    </w:lvl>
    <w:lvl w:ilvl="5" w:tplc="AF747A6A">
      <w:numFmt w:val="decimal"/>
      <w:lvlText w:val=""/>
      <w:lvlJc w:val="left"/>
    </w:lvl>
    <w:lvl w:ilvl="6" w:tplc="B25870EE">
      <w:numFmt w:val="decimal"/>
      <w:lvlText w:val=""/>
      <w:lvlJc w:val="left"/>
    </w:lvl>
    <w:lvl w:ilvl="7" w:tplc="B49C53EA">
      <w:numFmt w:val="decimal"/>
      <w:lvlText w:val=""/>
      <w:lvlJc w:val="left"/>
    </w:lvl>
    <w:lvl w:ilvl="8" w:tplc="A6E4E6D8">
      <w:numFmt w:val="decimal"/>
      <w:lvlText w:val=""/>
      <w:lvlJc w:val="left"/>
    </w:lvl>
  </w:abstractNum>
  <w:abstractNum w:abstractNumId="31" w15:restartNumberingAfterBreak="0">
    <w:nsid w:val="63ED411A"/>
    <w:multiLevelType w:val="hybridMultilevel"/>
    <w:tmpl w:val="A6E42CD4"/>
    <w:lvl w:ilvl="0" w:tplc="054441C8">
      <w:start w:val="1"/>
      <w:numFmt w:val="decimal"/>
      <w:lvlText w:val="%1)"/>
      <w:lvlJc w:val="left"/>
      <w:pPr>
        <w:ind w:left="567" w:hanging="567"/>
      </w:pPr>
      <w:rPr>
        <w:rFonts w:ascii="Calibri" w:eastAsia="Calibri" w:hAnsi="Calibri" w:cs="Calibri"/>
        <w:sz w:val="22"/>
        <w:szCs w:val="22"/>
      </w:rPr>
    </w:lvl>
    <w:lvl w:ilvl="1" w:tplc="F1062A0C">
      <w:start w:val="1"/>
      <w:numFmt w:val="lowerLetter"/>
      <w:lvlText w:val="%2)"/>
      <w:lvlJc w:val="left"/>
      <w:pPr>
        <w:ind w:left="1134" w:hanging="567"/>
      </w:pPr>
      <w:rPr>
        <w:rFonts w:ascii="Calibri" w:eastAsia="Calibri" w:hAnsi="Calibri" w:cs="Calibri"/>
        <w:sz w:val="22"/>
        <w:szCs w:val="22"/>
      </w:rPr>
    </w:lvl>
    <w:lvl w:ilvl="2" w:tplc="65B44AC2">
      <w:numFmt w:val="decimal"/>
      <w:lvlText w:val=""/>
      <w:lvlJc w:val="left"/>
    </w:lvl>
    <w:lvl w:ilvl="3" w:tplc="598CBB1E">
      <w:numFmt w:val="decimal"/>
      <w:lvlText w:val=""/>
      <w:lvlJc w:val="left"/>
    </w:lvl>
    <w:lvl w:ilvl="4" w:tplc="EF6C8E2E">
      <w:numFmt w:val="decimal"/>
      <w:lvlText w:val=""/>
      <w:lvlJc w:val="left"/>
    </w:lvl>
    <w:lvl w:ilvl="5" w:tplc="F79CBDE0">
      <w:numFmt w:val="decimal"/>
      <w:lvlText w:val=""/>
      <w:lvlJc w:val="left"/>
    </w:lvl>
    <w:lvl w:ilvl="6" w:tplc="F3C4376C">
      <w:numFmt w:val="decimal"/>
      <w:lvlText w:val=""/>
      <w:lvlJc w:val="left"/>
    </w:lvl>
    <w:lvl w:ilvl="7" w:tplc="BD4C84FA">
      <w:numFmt w:val="decimal"/>
      <w:lvlText w:val=""/>
      <w:lvlJc w:val="left"/>
    </w:lvl>
    <w:lvl w:ilvl="8" w:tplc="EDEE4EF6">
      <w:numFmt w:val="decimal"/>
      <w:lvlText w:val=""/>
      <w:lvlJc w:val="left"/>
    </w:lvl>
  </w:abstractNum>
  <w:abstractNum w:abstractNumId="32" w15:restartNumberingAfterBreak="0">
    <w:nsid w:val="6659344B"/>
    <w:multiLevelType w:val="hybridMultilevel"/>
    <w:tmpl w:val="D5F0E700"/>
    <w:lvl w:ilvl="0" w:tplc="84D8BDB2">
      <w:start w:val="1"/>
      <w:numFmt w:val="decimal"/>
      <w:lvlText w:val="%1)"/>
      <w:lvlJc w:val="left"/>
      <w:pPr>
        <w:ind w:left="567" w:hanging="567"/>
      </w:pPr>
      <w:rPr>
        <w:rFonts w:ascii="Calibri" w:eastAsia="Calibri" w:hAnsi="Calibri" w:cs="Calibri"/>
        <w:sz w:val="22"/>
        <w:szCs w:val="22"/>
      </w:rPr>
    </w:lvl>
    <w:lvl w:ilvl="1" w:tplc="E2E40B84">
      <w:start w:val="1"/>
      <w:numFmt w:val="lowerLetter"/>
      <w:lvlText w:val="%2)"/>
      <w:lvlJc w:val="left"/>
      <w:pPr>
        <w:ind w:left="1134" w:hanging="567"/>
      </w:pPr>
      <w:rPr>
        <w:rFonts w:ascii="Calibri" w:eastAsia="Calibri" w:hAnsi="Calibri" w:cs="Calibri"/>
        <w:sz w:val="22"/>
        <w:szCs w:val="22"/>
      </w:rPr>
    </w:lvl>
    <w:lvl w:ilvl="2" w:tplc="31A4F192">
      <w:numFmt w:val="decimal"/>
      <w:lvlText w:val=""/>
      <w:lvlJc w:val="left"/>
    </w:lvl>
    <w:lvl w:ilvl="3" w:tplc="FBE05908">
      <w:numFmt w:val="decimal"/>
      <w:lvlText w:val=""/>
      <w:lvlJc w:val="left"/>
    </w:lvl>
    <w:lvl w:ilvl="4" w:tplc="E1F41378">
      <w:numFmt w:val="decimal"/>
      <w:lvlText w:val=""/>
      <w:lvlJc w:val="left"/>
    </w:lvl>
    <w:lvl w:ilvl="5" w:tplc="6B2C0CC4">
      <w:numFmt w:val="decimal"/>
      <w:lvlText w:val=""/>
      <w:lvlJc w:val="left"/>
    </w:lvl>
    <w:lvl w:ilvl="6" w:tplc="217A994E">
      <w:numFmt w:val="decimal"/>
      <w:lvlText w:val=""/>
      <w:lvlJc w:val="left"/>
    </w:lvl>
    <w:lvl w:ilvl="7" w:tplc="B1663318">
      <w:numFmt w:val="decimal"/>
      <w:lvlText w:val=""/>
      <w:lvlJc w:val="left"/>
    </w:lvl>
    <w:lvl w:ilvl="8" w:tplc="96D6173C">
      <w:numFmt w:val="decimal"/>
      <w:lvlText w:val=""/>
      <w:lvlJc w:val="left"/>
    </w:lvl>
  </w:abstractNum>
  <w:abstractNum w:abstractNumId="33" w15:restartNumberingAfterBreak="0">
    <w:nsid w:val="6790399C"/>
    <w:multiLevelType w:val="hybridMultilevel"/>
    <w:tmpl w:val="A4BA1238"/>
    <w:lvl w:ilvl="0" w:tplc="2D3811D6">
      <w:start w:val="1"/>
      <w:numFmt w:val="decimal"/>
      <w:lvlText w:val="%1)"/>
      <w:lvlJc w:val="left"/>
      <w:pPr>
        <w:ind w:left="567" w:hanging="567"/>
      </w:pPr>
      <w:rPr>
        <w:rFonts w:ascii="Calibri" w:eastAsia="Calibri" w:hAnsi="Calibri" w:cs="Calibri"/>
        <w:sz w:val="22"/>
        <w:szCs w:val="22"/>
      </w:rPr>
    </w:lvl>
    <w:lvl w:ilvl="1" w:tplc="9C12100C">
      <w:start w:val="1"/>
      <w:numFmt w:val="lowerLetter"/>
      <w:lvlText w:val="%2)"/>
      <w:lvlJc w:val="left"/>
      <w:pPr>
        <w:ind w:left="1134" w:hanging="567"/>
      </w:pPr>
      <w:rPr>
        <w:rFonts w:ascii="Calibri" w:eastAsia="Calibri" w:hAnsi="Calibri" w:cs="Calibri"/>
        <w:sz w:val="22"/>
        <w:szCs w:val="22"/>
      </w:rPr>
    </w:lvl>
    <w:lvl w:ilvl="2" w:tplc="E4D08C32">
      <w:numFmt w:val="decimal"/>
      <w:lvlText w:val=""/>
      <w:lvlJc w:val="left"/>
    </w:lvl>
    <w:lvl w:ilvl="3" w:tplc="C44C0C82">
      <w:numFmt w:val="decimal"/>
      <w:lvlText w:val=""/>
      <w:lvlJc w:val="left"/>
    </w:lvl>
    <w:lvl w:ilvl="4" w:tplc="12CECA38">
      <w:numFmt w:val="decimal"/>
      <w:lvlText w:val=""/>
      <w:lvlJc w:val="left"/>
    </w:lvl>
    <w:lvl w:ilvl="5" w:tplc="6CF2D800">
      <w:numFmt w:val="decimal"/>
      <w:lvlText w:val=""/>
      <w:lvlJc w:val="left"/>
    </w:lvl>
    <w:lvl w:ilvl="6" w:tplc="FC04EDBA">
      <w:numFmt w:val="decimal"/>
      <w:lvlText w:val=""/>
      <w:lvlJc w:val="left"/>
    </w:lvl>
    <w:lvl w:ilvl="7" w:tplc="8C8A03AE">
      <w:numFmt w:val="decimal"/>
      <w:lvlText w:val=""/>
      <w:lvlJc w:val="left"/>
    </w:lvl>
    <w:lvl w:ilvl="8" w:tplc="879A9ECC">
      <w:numFmt w:val="decimal"/>
      <w:lvlText w:val=""/>
      <w:lvlJc w:val="left"/>
    </w:lvl>
  </w:abstractNum>
  <w:abstractNum w:abstractNumId="34" w15:restartNumberingAfterBreak="0">
    <w:nsid w:val="68DC15A6"/>
    <w:multiLevelType w:val="hybridMultilevel"/>
    <w:tmpl w:val="8DE651BC"/>
    <w:lvl w:ilvl="0" w:tplc="185E0C46">
      <w:start w:val="1"/>
      <w:numFmt w:val="decimal"/>
      <w:lvlText w:val="%1)"/>
      <w:lvlJc w:val="left"/>
      <w:pPr>
        <w:ind w:left="567" w:hanging="567"/>
      </w:pPr>
      <w:rPr>
        <w:rFonts w:ascii="Calibri" w:eastAsia="Calibri" w:hAnsi="Calibri" w:cs="Calibri"/>
        <w:sz w:val="22"/>
        <w:szCs w:val="22"/>
      </w:rPr>
    </w:lvl>
    <w:lvl w:ilvl="1" w:tplc="2D26787A">
      <w:start w:val="1"/>
      <w:numFmt w:val="lowerLetter"/>
      <w:lvlText w:val="%2)"/>
      <w:lvlJc w:val="left"/>
      <w:pPr>
        <w:ind w:left="1134" w:hanging="567"/>
      </w:pPr>
      <w:rPr>
        <w:rFonts w:ascii="Calibri" w:eastAsia="Calibri" w:hAnsi="Calibri" w:cs="Calibri"/>
        <w:sz w:val="22"/>
        <w:szCs w:val="22"/>
      </w:rPr>
    </w:lvl>
    <w:lvl w:ilvl="2" w:tplc="45900F04">
      <w:numFmt w:val="decimal"/>
      <w:lvlText w:val=""/>
      <w:lvlJc w:val="left"/>
    </w:lvl>
    <w:lvl w:ilvl="3" w:tplc="92D0DD74">
      <w:numFmt w:val="decimal"/>
      <w:lvlText w:val=""/>
      <w:lvlJc w:val="left"/>
    </w:lvl>
    <w:lvl w:ilvl="4" w:tplc="26889042">
      <w:numFmt w:val="decimal"/>
      <w:lvlText w:val=""/>
      <w:lvlJc w:val="left"/>
    </w:lvl>
    <w:lvl w:ilvl="5" w:tplc="E0E68410">
      <w:numFmt w:val="decimal"/>
      <w:lvlText w:val=""/>
      <w:lvlJc w:val="left"/>
    </w:lvl>
    <w:lvl w:ilvl="6" w:tplc="E902950E">
      <w:numFmt w:val="decimal"/>
      <w:lvlText w:val=""/>
      <w:lvlJc w:val="left"/>
    </w:lvl>
    <w:lvl w:ilvl="7" w:tplc="DBFA95EA">
      <w:numFmt w:val="decimal"/>
      <w:lvlText w:val=""/>
      <w:lvlJc w:val="left"/>
    </w:lvl>
    <w:lvl w:ilvl="8" w:tplc="B734B328">
      <w:numFmt w:val="decimal"/>
      <w:lvlText w:val=""/>
      <w:lvlJc w:val="left"/>
    </w:lvl>
  </w:abstractNum>
  <w:abstractNum w:abstractNumId="35" w15:restartNumberingAfterBreak="0">
    <w:nsid w:val="68E4432E"/>
    <w:multiLevelType w:val="hybridMultilevel"/>
    <w:tmpl w:val="F24CEC02"/>
    <w:lvl w:ilvl="0" w:tplc="AE6E4CF2">
      <w:start w:val="1"/>
      <w:numFmt w:val="decimal"/>
      <w:lvlText w:val="%1)"/>
      <w:lvlJc w:val="left"/>
      <w:pPr>
        <w:ind w:left="567" w:hanging="567"/>
      </w:pPr>
      <w:rPr>
        <w:rFonts w:ascii="Calibri" w:eastAsia="Calibri" w:hAnsi="Calibri" w:cs="Calibri"/>
        <w:sz w:val="22"/>
        <w:szCs w:val="22"/>
      </w:rPr>
    </w:lvl>
    <w:lvl w:ilvl="1" w:tplc="75F48EDE">
      <w:start w:val="1"/>
      <w:numFmt w:val="lowerLetter"/>
      <w:lvlText w:val="%2)"/>
      <w:lvlJc w:val="left"/>
      <w:pPr>
        <w:ind w:left="1134" w:hanging="567"/>
      </w:pPr>
      <w:rPr>
        <w:rFonts w:ascii="Calibri" w:eastAsia="Calibri" w:hAnsi="Calibri" w:cs="Calibri"/>
        <w:sz w:val="22"/>
        <w:szCs w:val="22"/>
      </w:rPr>
    </w:lvl>
    <w:lvl w:ilvl="2" w:tplc="43CA1F74">
      <w:numFmt w:val="decimal"/>
      <w:lvlText w:val=""/>
      <w:lvlJc w:val="left"/>
    </w:lvl>
    <w:lvl w:ilvl="3" w:tplc="07A82FF2">
      <w:numFmt w:val="decimal"/>
      <w:lvlText w:val=""/>
      <w:lvlJc w:val="left"/>
    </w:lvl>
    <w:lvl w:ilvl="4" w:tplc="9E326284">
      <w:numFmt w:val="decimal"/>
      <w:lvlText w:val=""/>
      <w:lvlJc w:val="left"/>
    </w:lvl>
    <w:lvl w:ilvl="5" w:tplc="C9D238C4">
      <w:numFmt w:val="decimal"/>
      <w:lvlText w:val=""/>
      <w:lvlJc w:val="left"/>
    </w:lvl>
    <w:lvl w:ilvl="6" w:tplc="32240818">
      <w:numFmt w:val="decimal"/>
      <w:lvlText w:val=""/>
      <w:lvlJc w:val="left"/>
    </w:lvl>
    <w:lvl w:ilvl="7" w:tplc="029A2B08">
      <w:numFmt w:val="decimal"/>
      <w:lvlText w:val=""/>
      <w:lvlJc w:val="left"/>
    </w:lvl>
    <w:lvl w:ilvl="8" w:tplc="515EF278">
      <w:numFmt w:val="decimal"/>
      <w:lvlText w:val=""/>
      <w:lvlJc w:val="left"/>
    </w:lvl>
  </w:abstractNum>
  <w:abstractNum w:abstractNumId="36" w15:restartNumberingAfterBreak="0">
    <w:nsid w:val="69621FAE"/>
    <w:multiLevelType w:val="multilevel"/>
    <w:tmpl w:val="908260D8"/>
    <w:lvl w:ilvl="0">
      <w:start w:val="1"/>
      <w:numFmt w:val="decimal"/>
      <w:pStyle w:val="Heading1"/>
      <w:lvlText w:val="Capítulo %1º "/>
      <w:lvlJc w:val="left"/>
      <w:pPr>
        <w:ind w:left="360" w:hanging="360"/>
      </w:pPr>
      <w:rPr>
        <w:rFonts w:hint="default"/>
      </w:rPr>
    </w:lvl>
    <w:lvl w:ilvl="1">
      <w:start w:val="1"/>
      <w:numFmt w:val="decimal"/>
      <w:lvlRestart w:val="0"/>
      <w:pStyle w:val="Heading2"/>
      <w:lvlText w:val="Artigo %2º"/>
      <w:lvlJc w:val="left"/>
      <w:pPr>
        <w:ind w:left="5818" w:hanging="432"/>
      </w:pPr>
      <w:rPr>
        <w:rFonts w:hint="default"/>
      </w:rPr>
    </w:lvl>
    <w:lvl w:ilvl="2">
      <w:start w:val="1"/>
      <w:numFmt w:val="decimal"/>
      <w:pStyle w:val="Heading3"/>
      <w:lvlText w:val="%3) "/>
      <w:lvlJc w:val="left"/>
      <w:pPr>
        <w:ind w:left="1922" w:hanging="504"/>
      </w:pPr>
      <w:rPr>
        <w:rFonts w:hint="default"/>
      </w:rPr>
    </w:lvl>
    <w:lvl w:ilvl="3">
      <w:start w:val="1"/>
      <w:numFmt w:val="lowerLetter"/>
      <w:pStyle w:val="Heading4"/>
      <w:lvlText w:val="%4) "/>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B446EFF"/>
    <w:multiLevelType w:val="hybridMultilevel"/>
    <w:tmpl w:val="FFD8933C"/>
    <w:lvl w:ilvl="0" w:tplc="DDD4A458">
      <w:start w:val="1"/>
      <w:numFmt w:val="decimal"/>
      <w:lvlText w:val="%1)"/>
      <w:lvlJc w:val="left"/>
      <w:pPr>
        <w:ind w:left="567" w:hanging="567"/>
      </w:pPr>
      <w:rPr>
        <w:rFonts w:ascii="Calibri" w:eastAsia="Calibri" w:hAnsi="Calibri" w:cs="Calibri"/>
        <w:sz w:val="22"/>
        <w:szCs w:val="22"/>
      </w:rPr>
    </w:lvl>
    <w:lvl w:ilvl="1" w:tplc="7486C6EA">
      <w:start w:val="1"/>
      <w:numFmt w:val="lowerLetter"/>
      <w:lvlText w:val="%2)"/>
      <w:lvlJc w:val="left"/>
      <w:pPr>
        <w:ind w:left="1134" w:hanging="567"/>
      </w:pPr>
      <w:rPr>
        <w:rFonts w:ascii="Calibri" w:eastAsia="Calibri" w:hAnsi="Calibri" w:cs="Calibri"/>
        <w:sz w:val="22"/>
        <w:szCs w:val="22"/>
      </w:rPr>
    </w:lvl>
    <w:lvl w:ilvl="2" w:tplc="7896A9C4">
      <w:numFmt w:val="decimal"/>
      <w:lvlText w:val=""/>
      <w:lvlJc w:val="left"/>
    </w:lvl>
    <w:lvl w:ilvl="3" w:tplc="5A9C66D2">
      <w:numFmt w:val="decimal"/>
      <w:lvlText w:val=""/>
      <w:lvlJc w:val="left"/>
    </w:lvl>
    <w:lvl w:ilvl="4" w:tplc="E9DAD5DC">
      <w:numFmt w:val="decimal"/>
      <w:lvlText w:val=""/>
      <w:lvlJc w:val="left"/>
    </w:lvl>
    <w:lvl w:ilvl="5" w:tplc="DC36BD4A">
      <w:numFmt w:val="decimal"/>
      <w:lvlText w:val=""/>
      <w:lvlJc w:val="left"/>
    </w:lvl>
    <w:lvl w:ilvl="6" w:tplc="5B38EA8C">
      <w:numFmt w:val="decimal"/>
      <w:lvlText w:val=""/>
      <w:lvlJc w:val="left"/>
    </w:lvl>
    <w:lvl w:ilvl="7" w:tplc="8F180A6A">
      <w:numFmt w:val="decimal"/>
      <w:lvlText w:val=""/>
      <w:lvlJc w:val="left"/>
    </w:lvl>
    <w:lvl w:ilvl="8" w:tplc="E620FDD6">
      <w:numFmt w:val="decimal"/>
      <w:lvlText w:val=""/>
      <w:lvlJc w:val="left"/>
    </w:lvl>
  </w:abstractNum>
  <w:abstractNum w:abstractNumId="38" w15:restartNumberingAfterBreak="0">
    <w:nsid w:val="71DF4D82"/>
    <w:multiLevelType w:val="hybridMultilevel"/>
    <w:tmpl w:val="8E1EABC6"/>
    <w:lvl w:ilvl="0" w:tplc="5ED47F00">
      <w:start w:val="1"/>
      <w:numFmt w:val="decimal"/>
      <w:lvlText w:val="%1)"/>
      <w:lvlJc w:val="left"/>
      <w:pPr>
        <w:ind w:left="567" w:hanging="567"/>
      </w:pPr>
      <w:rPr>
        <w:rFonts w:ascii="Calibri" w:eastAsia="Calibri" w:hAnsi="Calibri" w:cs="Calibri"/>
        <w:sz w:val="22"/>
        <w:szCs w:val="22"/>
      </w:rPr>
    </w:lvl>
    <w:lvl w:ilvl="1" w:tplc="A210C74A">
      <w:start w:val="1"/>
      <w:numFmt w:val="lowerLetter"/>
      <w:lvlText w:val="%2)"/>
      <w:lvlJc w:val="left"/>
      <w:pPr>
        <w:ind w:left="1134" w:hanging="567"/>
      </w:pPr>
      <w:rPr>
        <w:rFonts w:ascii="Calibri" w:eastAsia="Calibri" w:hAnsi="Calibri" w:cs="Calibri"/>
        <w:sz w:val="22"/>
        <w:szCs w:val="22"/>
      </w:rPr>
    </w:lvl>
    <w:lvl w:ilvl="2" w:tplc="F4F4EB8E">
      <w:numFmt w:val="decimal"/>
      <w:lvlText w:val=""/>
      <w:lvlJc w:val="left"/>
    </w:lvl>
    <w:lvl w:ilvl="3" w:tplc="5908E2D0">
      <w:numFmt w:val="decimal"/>
      <w:lvlText w:val=""/>
      <w:lvlJc w:val="left"/>
    </w:lvl>
    <w:lvl w:ilvl="4" w:tplc="091A9B66">
      <w:numFmt w:val="decimal"/>
      <w:lvlText w:val=""/>
      <w:lvlJc w:val="left"/>
    </w:lvl>
    <w:lvl w:ilvl="5" w:tplc="1A826DEE">
      <w:numFmt w:val="decimal"/>
      <w:lvlText w:val=""/>
      <w:lvlJc w:val="left"/>
    </w:lvl>
    <w:lvl w:ilvl="6" w:tplc="E586E78E">
      <w:numFmt w:val="decimal"/>
      <w:lvlText w:val=""/>
      <w:lvlJc w:val="left"/>
    </w:lvl>
    <w:lvl w:ilvl="7" w:tplc="B8040564">
      <w:numFmt w:val="decimal"/>
      <w:lvlText w:val=""/>
      <w:lvlJc w:val="left"/>
    </w:lvl>
    <w:lvl w:ilvl="8" w:tplc="3CA4DA6A">
      <w:numFmt w:val="decimal"/>
      <w:lvlText w:val=""/>
      <w:lvlJc w:val="left"/>
    </w:lvl>
  </w:abstractNum>
  <w:abstractNum w:abstractNumId="39" w15:restartNumberingAfterBreak="0">
    <w:nsid w:val="799053EF"/>
    <w:multiLevelType w:val="hybridMultilevel"/>
    <w:tmpl w:val="93A0F9A8"/>
    <w:lvl w:ilvl="0" w:tplc="24E25D9E">
      <w:start w:val="1"/>
      <w:numFmt w:val="decimal"/>
      <w:lvlText w:val="%1)"/>
      <w:lvlJc w:val="left"/>
      <w:pPr>
        <w:ind w:left="567" w:hanging="567"/>
      </w:pPr>
      <w:rPr>
        <w:rFonts w:ascii="Calibri" w:eastAsia="Calibri" w:hAnsi="Calibri" w:cs="Calibri"/>
        <w:sz w:val="22"/>
        <w:szCs w:val="22"/>
      </w:rPr>
    </w:lvl>
    <w:lvl w:ilvl="1" w:tplc="F7F2AAD2">
      <w:start w:val="1"/>
      <w:numFmt w:val="lowerLetter"/>
      <w:lvlText w:val="%2)"/>
      <w:lvlJc w:val="left"/>
      <w:pPr>
        <w:ind w:left="1134" w:hanging="567"/>
      </w:pPr>
      <w:rPr>
        <w:rFonts w:ascii="Calibri" w:eastAsia="Calibri" w:hAnsi="Calibri" w:cs="Calibri"/>
        <w:sz w:val="22"/>
        <w:szCs w:val="22"/>
      </w:rPr>
    </w:lvl>
    <w:lvl w:ilvl="2" w:tplc="B582ADC6">
      <w:numFmt w:val="decimal"/>
      <w:lvlText w:val=""/>
      <w:lvlJc w:val="left"/>
    </w:lvl>
    <w:lvl w:ilvl="3" w:tplc="FFB08D0A">
      <w:numFmt w:val="decimal"/>
      <w:lvlText w:val=""/>
      <w:lvlJc w:val="left"/>
    </w:lvl>
    <w:lvl w:ilvl="4" w:tplc="35CC54F8">
      <w:numFmt w:val="decimal"/>
      <w:lvlText w:val=""/>
      <w:lvlJc w:val="left"/>
    </w:lvl>
    <w:lvl w:ilvl="5" w:tplc="447CD328">
      <w:numFmt w:val="decimal"/>
      <w:lvlText w:val=""/>
      <w:lvlJc w:val="left"/>
    </w:lvl>
    <w:lvl w:ilvl="6" w:tplc="54E66228">
      <w:numFmt w:val="decimal"/>
      <w:lvlText w:val=""/>
      <w:lvlJc w:val="left"/>
    </w:lvl>
    <w:lvl w:ilvl="7" w:tplc="24BE022C">
      <w:numFmt w:val="decimal"/>
      <w:lvlText w:val=""/>
      <w:lvlJc w:val="left"/>
    </w:lvl>
    <w:lvl w:ilvl="8" w:tplc="B04CC728">
      <w:numFmt w:val="decimal"/>
      <w:lvlText w:val=""/>
      <w:lvlJc w:val="left"/>
    </w:lvl>
  </w:abstractNum>
  <w:abstractNum w:abstractNumId="40" w15:restartNumberingAfterBreak="0">
    <w:nsid w:val="7BCC06A2"/>
    <w:multiLevelType w:val="hybridMultilevel"/>
    <w:tmpl w:val="53D0B472"/>
    <w:lvl w:ilvl="0" w:tplc="302C8082">
      <w:start w:val="1"/>
      <w:numFmt w:val="decimal"/>
      <w:lvlText w:val="%1)"/>
      <w:lvlJc w:val="left"/>
      <w:pPr>
        <w:ind w:left="567" w:hanging="567"/>
      </w:pPr>
      <w:rPr>
        <w:rFonts w:ascii="Calibri" w:eastAsia="Calibri" w:hAnsi="Calibri" w:cs="Calibri"/>
        <w:sz w:val="22"/>
        <w:szCs w:val="22"/>
      </w:rPr>
    </w:lvl>
    <w:lvl w:ilvl="1" w:tplc="8BACF1FA">
      <w:start w:val="1"/>
      <w:numFmt w:val="lowerLetter"/>
      <w:lvlText w:val="%2)"/>
      <w:lvlJc w:val="left"/>
      <w:pPr>
        <w:ind w:left="1134" w:hanging="567"/>
      </w:pPr>
      <w:rPr>
        <w:rFonts w:ascii="Calibri" w:eastAsia="Calibri" w:hAnsi="Calibri" w:cs="Calibri"/>
        <w:sz w:val="22"/>
        <w:szCs w:val="22"/>
      </w:rPr>
    </w:lvl>
    <w:lvl w:ilvl="2" w:tplc="89AE6B2E">
      <w:numFmt w:val="decimal"/>
      <w:lvlText w:val=""/>
      <w:lvlJc w:val="left"/>
    </w:lvl>
    <w:lvl w:ilvl="3" w:tplc="4D448C3C">
      <w:numFmt w:val="decimal"/>
      <w:lvlText w:val=""/>
      <w:lvlJc w:val="left"/>
    </w:lvl>
    <w:lvl w:ilvl="4" w:tplc="556ED174">
      <w:numFmt w:val="decimal"/>
      <w:lvlText w:val=""/>
      <w:lvlJc w:val="left"/>
    </w:lvl>
    <w:lvl w:ilvl="5" w:tplc="D01C6224">
      <w:numFmt w:val="decimal"/>
      <w:lvlText w:val=""/>
      <w:lvlJc w:val="left"/>
    </w:lvl>
    <w:lvl w:ilvl="6" w:tplc="79B22CD8">
      <w:numFmt w:val="decimal"/>
      <w:lvlText w:val=""/>
      <w:lvlJc w:val="left"/>
    </w:lvl>
    <w:lvl w:ilvl="7" w:tplc="AB0A08C8">
      <w:numFmt w:val="decimal"/>
      <w:lvlText w:val=""/>
      <w:lvlJc w:val="left"/>
    </w:lvl>
    <w:lvl w:ilvl="8" w:tplc="21E0DA1A">
      <w:numFmt w:val="decimal"/>
      <w:lvlText w:val=""/>
      <w:lvlJc w:val="left"/>
    </w:lvl>
  </w:abstractNum>
  <w:abstractNum w:abstractNumId="41" w15:restartNumberingAfterBreak="0">
    <w:nsid w:val="7F221F40"/>
    <w:multiLevelType w:val="hybridMultilevel"/>
    <w:tmpl w:val="28B03B2C"/>
    <w:lvl w:ilvl="0" w:tplc="9AE23766">
      <w:start w:val="1"/>
      <w:numFmt w:val="decimal"/>
      <w:lvlText w:val="%1)"/>
      <w:lvlJc w:val="left"/>
      <w:pPr>
        <w:ind w:left="567" w:hanging="567"/>
      </w:pPr>
      <w:rPr>
        <w:rFonts w:ascii="Calibri" w:eastAsia="Calibri" w:hAnsi="Calibri" w:cs="Calibri"/>
        <w:sz w:val="22"/>
        <w:szCs w:val="22"/>
      </w:rPr>
    </w:lvl>
    <w:lvl w:ilvl="1" w:tplc="B0589D22">
      <w:start w:val="1"/>
      <w:numFmt w:val="lowerLetter"/>
      <w:lvlText w:val="%2)"/>
      <w:lvlJc w:val="left"/>
      <w:pPr>
        <w:ind w:left="1134" w:hanging="567"/>
      </w:pPr>
      <w:rPr>
        <w:rFonts w:ascii="Calibri" w:eastAsia="Calibri" w:hAnsi="Calibri" w:cs="Calibri"/>
        <w:sz w:val="22"/>
        <w:szCs w:val="22"/>
      </w:rPr>
    </w:lvl>
    <w:lvl w:ilvl="2" w:tplc="91CE36AE">
      <w:numFmt w:val="decimal"/>
      <w:lvlText w:val=""/>
      <w:lvlJc w:val="left"/>
    </w:lvl>
    <w:lvl w:ilvl="3" w:tplc="0FCA2A44">
      <w:numFmt w:val="decimal"/>
      <w:lvlText w:val=""/>
      <w:lvlJc w:val="left"/>
    </w:lvl>
    <w:lvl w:ilvl="4" w:tplc="D99CE480">
      <w:numFmt w:val="decimal"/>
      <w:lvlText w:val=""/>
      <w:lvlJc w:val="left"/>
    </w:lvl>
    <w:lvl w:ilvl="5" w:tplc="8D50BAF6">
      <w:numFmt w:val="decimal"/>
      <w:lvlText w:val=""/>
      <w:lvlJc w:val="left"/>
    </w:lvl>
    <w:lvl w:ilvl="6" w:tplc="E8768A54">
      <w:numFmt w:val="decimal"/>
      <w:lvlText w:val=""/>
      <w:lvlJc w:val="left"/>
    </w:lvl>
    <w:lvl w:ilvl="7" w:tplc="4CCE0558">
      <w:numFmt w:val="decimal"/>
      <w:lvlText w:val=""/>
      <w:lvlJc w:val="left"/>
    </w:lvl>
    <w:lvl w:ilvl="8" w:tplc="79646810">
      <w:numFmt w:val="decimal"/>
      <w:lvlText w:val=""/>
      <w:lvlJc w:val="left"/>
    </w:lvl>
  </w:abstractNum>
  <w:num w:numId="1" w16cid:durableId="60255812">
    <w:abstractNumId w:val="36"/>
  </w:num>
  <w:num w:numId="2" w16cid:durableId="1425423157">
    <w:abstractNumId w:val="36"/>
  </w:num>
  <w:num w:numId="3" w16cid:durableId="1235625023">
    <w:abstractNumId w:val="36"/>
  </w:num>
  <w:num w:numId="4" w16cid:durableId="1196234519">
    <w:abstractNumId w:val="36"/>
  </w:num>
  <w:num w:numId="5" w16cid:durableId="24646515">
    <w:abstractNumId w:val="1"/>
  </w:num>
  <w:num w:numId="6" w16cid:durableId="875433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4406480">
    <w:abstractNumId w:val="14"/>
    <w:lvlOverride w:ilvl="0">
      <w:startOverride w:val="1"/>
    </w:lvlOverride>
  </w:num>
  <w:num w:numId="8" w16cid:durableId="199318070">
    <w:abstractNumId w:val="7"/>
    <w:lvlOverride w:ilvl="0">
      <w:startOverride w:val="1"/>
    </w:lvlOverride>
  </w:num>
  <w:num w:numId="9" w16cid:durableId="569733788">
    <w:abstractNumId w:val="23"/>
    <w:lvlOverride w:ilvl="0">
      <w:startOverride w:val="1"/>
    </w:lvlOverride>
  </w:num>
  <w:num w:numId="10" w16cid:durableId="374816320">
    <w:abstractNumId w:val="30"/>
    <w:lvlOverride w:ilvl="0">
      <w:startOverride w:val="1"/>
    </w:lvlOverride>
  </w:num>
  <w:num w:numId="11" w16cid:durableId="102000714">
    <w:abstractNumId w:val="2"/>
    <w:lvlOverride w:ilvl="0">
      <w:startOverride w:val="1"/>
    </w:lvlOverride>
  </w:num>
  <w:num w:numId="12" w16cid:durableId="737674208">
    <w:abstractNumId w:val="39"/>
    <w:lvlOverride w:ilvl="0">
      <w:startOverride w:val="1"/>
    </w:lvlOverride>
  </w:num>
  <w:num w:numId="13" w16cid:durableId="2058552318">
    <w:abstractNumId w:val="27"/>
    <w:lvlOverride w:ilvl="0">
      <w:startOverride w:val="1"/>
    </w:lvlOverride>
  </w:num>
  <w:num w:numId="14" w16cid:durableId="680937352">
    <w:abstractNumId w:val="10"/>
    <w:lvlOverride w:ilvl="0">
      <w:startOverride w:val="1"/>
    </w:lvlOverride>
  </w:num>
  <w:num w:numId="15" w16cid:durableId="2038583219">
    <w:abstractNumId w:val="17"/>
    <w:lvlOverride w:ilvl="0">
      <w:startOverride w:val="1"/>
    </w:lvlOverride>
  </w:num>
  <w:num w:numId="16" w16cid:durableId="767117773">
    <w:abstractNumId w:val="31"/>
    <w:lvlOverride w:ilvl="0">
      <w:startOverride w:val="1"/>
    </w:lvlOverride>
  </w:num>
  <w:num w:numId="17" w16cid:durableId="1124346360">
    <w:abstractNumId w:val="3"/>
    <w:lvlOverride w:ilvl="0">
      <w:startOverride w:val="1"/>
    </w:lvlOverride>
  </w:num>
  <w:num w:numId="18" w16cid:durableId="2103640393">
    <w:abstractNumId w:val="4"/>
    <w:lvlOverride w:ilvl="0">
      <w:startOverride w:val="1"/>
    </w:lvlOverride>
  </w:num>
  <w:num w:numId="19" w16cid:durableId="360398472">
    <w:abstractNumId w:val="16"/>
    <w:lvlOverride w:ilvl="0">
      <w:startOverride w:val="1"/>
    </w:lvlOverride>
  </w:num>
  <w:num w:numId="20" w16cid:durableId="1264876133">
    <w:abstractNumId w:val="22"/>
    <w:lvlOverride w:ilvl="0">
      <w:startOverride w:val="1"/>
    </w:lvlOverride>
  </w:num>
  <w:num w:numId="21" w16cid:durableId="1208179705">
    <w:abstractNumId w:val="9"/>
    <w:lvlOverride w:ilvl="0">
      <w:startOverride w:val="1"/>
    </w:lvlOverride>
  </w:num>
  <w:num w:numId="22" w16cid:durableId="304746314">
    <w:abstractNumId w:val="40"/>
    <w:lvlOverride w:ilvl="0">
      <w:startOverride w:val="1"/>
    </w:lvlOverride>
  </w:num>
  <w:num w:numId="23" w16cid:durableId="345332779">
    <w:abstractNumId w:val="28"/>
    <w:lvlOverride w:ilvl="0">
      <w:startOverride w:val="1"/>
    </w:lvlOverride>
  </w:num>
  <w:num w:numId="24" w16cid:durableId="736825051">
    <w:abstractNumId w:val="18"/>
    <w:lvlOverride w:ilvl="0">
      <w:startOverride w:val="1"/>
    </w:lvlOverride>
  </w:num>
  <w:num w:numId="25" w16cid:durableId="818158578">
    <w:abstractNumId w:val="26"/>
    <w:lvlOverride w:ilvl="0">
      <w:startOverride w:val="1"/>
    </w:lvlOverride>
  </w:num>
  <w:num w:numId="26" w16cid:durableId="2129427202">
    <w:abstractNumId w:val="25"/>
    <w:lvlOverride w:ilvl="0">
      <w:startOverride w:val="1"/>
    </w:lvlOverride>
  </w:num>
  <w:num w:numId="27" w16cid:durableId="219220394">
    <w:abstractNumId w:val="19"/>
    <w:lvlOverride w:ilvl="0">
      <w:startOverride w:val="1"/>
    </w:lvlOverride>
  </w:num>
  <w:num w:numId="28" w16cid:durableId="1435663705">
    <w:abstractNumId w:val="11"/>
    <w:lvlOverride w:ilvl="0">
      <w:startOverride w:val="1"/>
    </w:lvlOverride>
  </w:num>
  <w:num w:numId="29" w16cid:durableId="764807966">
    <w:abstractNumId w:val="34"/>
    <w:lvlOverride w:ilvl="0">
      <w:startOverride w:val="1"/>
    </w:lvlOverride>
  </w:num>
  <w:num w:numId="30" w16cid:durableId="62679230">
    <w:abstractNumId w:val="38"/>
    <w:lvlOverride w:ilvl="0">
      <w:startOverride w:val="1"/>
    </w:lvlOverride>
  </w:num>
  <w:num w:numId="31" w16cid:durableId="630015756">
    <w:abstractNumId w:val="35"/>
    <w:lvlOverride w:ilvl="0">
      <w:startOverride w:val="1"/>
    </w:lvlOverride>
  </w:num>
  <w:num w:numId="32" w16cid:durableId="1123304209">
    <w:abstractNumId w:val="13"/>
    <w:lvlOverride w:ilvl="0">
      <w:startOverride w:val="1"/>
    </w:lvlOverride>
  </w:num>
  <w:num w:numId="33" w16cid:durableId="171385277">
    <w:abstractNumId w:val="0"/>
    <w:lvlOverride w:ilvl="0">
      <w:startOverride w:val="1"/>
    </w:lvlOverride>
  </w:num>
  <w:num w:numId="34" w16cid:durableId="1327247568">
    <w:abstractNumId w:val="6"/>
    <w:lvlOverride w:ilvl="0">
      <w:startOverride w:val="1"/>
    </w:lvlOverride>
  </w:num>
  <w:num w:numId="35" w16cid:durableId="696664725">
    <w:abstractNumId w:val="33"/>
    <w:lvlOverride w:ilvl="0">
      <w:startOverride w:val="1"/>
    </w:lvlOverride>
  </w:num>
  <w:num w:numId="36" w16cid:durableId="106968457">
    <w:abstractNumId w:val="24"/>
    <w:lvlOverride w:ilvl="0">
      <w:startOverride w:val="1"/>
    </w:lvlOverride>
  </w:num>
  <w:num w:numId="37" w16cid:durableId="1162088299">
    <w:abstractNumId w:val="29"/>
    <w:lvlOverride w:ilvl="0">
      <w:startOverride w:val="1"/>
    </w:lvlOverride>
  </w:num>
  <w:num w:numId="38" w16cid:durableId="1476484899">
    <w:abstractNumId w:val="5"/>
    <w:lvlOverride w:ilvl="0">
      <w:startOverride w:val="1"/>
    </w:lvlOverride>
  </w:num>
  <w:num w:numId="39" w16cid:durableId="898596684">
    <w:abstractNumId w:val="37"/>
    <w:lvlOverride w:ilvl="0">
      <w:startOverride w:val="1"/>
    </w:lvlOverride>
  </w:num>
  <w:num w:numId="40" w16cid:durableId="1895002009">
    <w:abstractNumId w:val="32"/>
    <w:lvlOverride w:ilvl="0">
      <w:startOverride w:val="1"/>
    </w:lvlOverride>
  </w:num>
  <w:num w:numId="41" w16cid:durableId="64108784">
    <w:abstractNumId w:val="20"/>
    <w:lvlOverride w:ilvl="0">
      <w:startOverride w:val="1"/>
    </w:lvlOverride>
  </w:num>
  <w:num w:numId="42" w16cid:durableId="308484668">
    <w:abstractNumId w:val="15"/>
    <w:lvlOverride w:ilvl="0">
      <w:startOverride w:val="1"/>
    </w:lvlOverride>
  </w:num>
  <w:num w:numId="43" w16cid:durableId="1771312368">
    <w:abstractNumId w:val="21"/>
    <w:lvlOverride w:ilvl="0">
      <w:startOverride w:val="1"/>
    </w:lvlOverride>
  </w:num>
  <w:num w:numId="44" w16cid:durableId="768700145">
    <w:abstractNumId w:val="12"/>
    <w:lvlOverride w:ilvl="0">
      <w:startOverride w:val="1"/>
    </w:lvlOverride>
  </w:num>
  <w:num w:numId="45" w16cid:durableId="1549217007">
    <w:abstractNumId w:val="8"/>
    <w:lvlOverride w:ilvl="0">
      <w:startOverride w:val="1"/>
    </w:lvlOverride>
  </w:num>
  <w:num w:numId="46" w16cid:durableId="342241190">
    <w:abstractNumId w:val="4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Cesar Salvado Alves">
    <w15:presenceInfo w15:providerId="AD" w15:userId="S::1221172@isep.ipp.pt::2f5a1dcc-34e4-4dc0-8184-598a040f17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E9"/>
    <w:rsid w:val="00065AB5"/>
    <w:rsid w:val="000A4CDA"/>
    <w:rsid w:val="00167838"/>
    <w:rsid w:val="00201850"/>
    <w:rsid w:val="00226511"/>
    <w:rsid w:val="00295E14"/>
    <w:rsid w:val="002C0A18"/>
    <w:rsid w:val="002C4388"/>
    <w:rsid w:val="002E78B2"/>
    <w:rsid w:val="002F6EDE"/>
    <w:rsid w:val="00383398"/>
    <w:rsid w:val="003E232D"/>
    <w:rsid w:val="003E4C78"/>
    <w:rsid w:val="00415FB6"/>
    <w:rsid w:val="004625F9"/>
    <w:rsid w:val="00553F3E"/>
    <w:rsid w:val="005B32E9"/>
    <w:rsid w:val="005C7C32"/>
    <w:rsid w:val="005E3AD9"/>
    <w:rsid w:val="00650EF1"/>
    <w:rsid w:val="006A07D6"/>
    <w:rsid w:val="006A37EC"/>
    <w:rsid w:val="007F6798"/>
    <w:rsid w:val="00802032"/>
    <w:rsid w:val="008355AB"/>
    <w:rsid w:val="00835C63"/>
    <w:rsid w:val="00857C96"/>
    <w:rsid w:val="00864AFB"/>
    <w:rsid w:val="008B1374"/>
    <w:rsid w:val="008F4C92"/>
    <w:rsid w:val="009E544D"/>
    <w:rsid w:val="00A326AF"/>
    <w:rsid w:val="00A55389"/>
    <w:rsid w:val="00A63C2F"/>
    <w:rsid w:val="00AB2AE2"/>
    <w:rsid w:val="00AF7073"/>
    <w:rsid w:val="00B1598A"/>
    <w:rsid w:val="00B42D11"/>
    <w:rsid w:val="00BF28C9"/>
    <w:rsid w:val="00C86226"/>
    <w:rsid w:val="00CD74EC"/>
    <w:rsid w:val="00D2147E"/>
    <w:rsid w:val="00DB3CEF"/>
    <w:rsid w:val="00DD655F"/>
    <w:rsid w:val="00E63551"/>
    <w:rsid w:val="00F41684"/>
    <w:rsid w:val="00F83352"/>
    <w:rsid w:val="00F848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76EF0"/>
  <w15:chartTrackingRefBased/>
  <w15:docId w15:val="{49F42270-8D0A-4AC8-A51C-4B4B42AC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8.1 QD HEADING 1"/>
    <w:link w:val="Heading1Char"/>
    <w:qFormat/>
    <w:rsid w:val="005B32E9"/>
    <w:pPr>
      <w:numPr>
        <w:numId w:val="4"/>
      </w:numPr>
      <w:spacing w:before="560" w:after="280" w:line="360" w:lineRule="auto"/>
      <w:outlineLvl w:val="0"/>
    </w:pPr>
    <w:rPr>
      <w:rFonts w:ascii="Calibri" w:eastAsia="Times New Roman" w:hAnsi="Calibri" w:cs="Times New Roman"/>
      <w:b/>
      <w:bCs/>
      <w:color w:val="000000"/>
      <w:kern w:val="0"/>
      <w:sz w:val="28"/>
      <w:szCs w:val="28"/>
      <w:lang w:eastAsia="en-GB"/>
      <w14:ligatures w14:val="none"/>
    </w:rPr>
  </w:style>
  <w:style w:type="paragraph" w:styleId="Heading2">
    <w:name w:val="heading 2"/>
    <w:aliases w:val="8.2 QD HEADING 2"/>
    <w:next w:val="Heading3"/>
    <w:link w:val="Heading2Char"/>
    <w:unhideWhenUsed/>
    <w:qFormat/>
    <w:rsid w:val="005E3AD9"/>
    <w:pPr>
      <w:numPr>
        <w:ilvl w:val="1"/>
        <w:numId w:val="4"/>
      </w:numPr>
      <w:spacing w:before="400" w:after="200" w:line="360" w:lineRule="auto"/>
      <w:jc w:val="center"/>
      <w:outlineLvl w:val="1"/>
    </w:pPr>
    <w:rPr>
      <w:rFonts w:ascii="Calibri" w:eastAsia="Times New Roman" w:hAnsi="Calibri" w:cs="Times New Roman"/>
      <w:b/>
      <w:bCs/>
      <w:color w:val="000000"/>
      <w:kern w:val="0"/>
      <w:lang w:eastAsia="en-GB"/>
      <w14:ligatures w14:val="none"/>
    </w:rPr>
  </w:style>
  <w:style w:type="paragraph" w:styleId="Heading3">
    <w:name w:val="heading 3"/>
    <w:aliases w:val="8.3 QD HEADING 3"/>
    <w:next w:val="Heading4"/>
    <w:link w:val="Heading3Char"/>
    <w:unhideWhenUsed/>
    <w:qFormat/>
    <w:rsid w:val="00383398"/>
    <w:pPr>
      <w:numPr>
        <w:ilvl w:val="2"/>
        <w:numId w:val="4"/>
      </w:numPr>
      <w:spacing w:before="300" w:line="240" w:lineRule="auto"/>
      <w:ind w:left="1224"/>
      <w:outlineLvl w:val="2"/>
    </w:pPr>
    <w:rPr>
      <w:rFonts w:ascii="Times New Roman" w:eastAsia="Times New Roman" w:hAnsi="Times New Roman" w:cs="Times New Roman"/>
      <w:color w:val="222222"/>
      <w:kern w:val="0"/>
      <w:lang w:eastAsia="en-GB"/>
      <w14:ligatures w14:val="none"/>
    </w:rPr>
  </w:style>
  <w:style w:type="paragraph" w:styleId="Heading4">
    <w:name w:val="heading 4"/>
    <w:link w:val="Heading4Char"/>
    <w:uiPriority w:val="9"/>
    <w:unhideWhenUsed/>
    <w:qFormat/>
    <w:rsid w:val="005E3AD9"/>
    <w:pPr>
      <w:numPr>
        <w:ilvl w:val="3"/>
        <w:numId w:val="4"/>
      </w:numPr>
      <w:spacing w:before="240" w:after="0" w:line="240" w:lineRule="auto"/>
      <w:jc w:val="both"/>
      <w:outlineLvl w:val="3"/>
    </w:pPr>
    <w:rPr>
      <w:rFonts w:ascii="Times New Roman" w:eastAsia="Times New Roman" w:hAnsi="Times New Roman" w:cs="Times New Roman"/>
      <w:iCs/>
      <w:kern w:val="0"/>
      <w:lang w:eastAsia="en-GB"/>
      <w14:ligatures w14:val="none"/>
    </w:rPr>
  </w:style>
  <w:style w:type="paragraph" w:styleId="Heading5">
    <w:name w:val="heading 5"/>
    <w:aliases w:val="8.5 QD HEADING 5"/>
    <w:basedOn w:val="Normal"/>
    <w:next w:val="Normal"/>
    <w:link w:val="Heading5Char"/>
    <w:unhideWhenUsed/>
    <w:qFormat/>
    <w:rsid w:val="005B32E9"/>
    <w:pPr>
      <w:keepNext/>
      <w:keepLines/>
      <w:spacing w:before="80" w:after="40"/>
      <w:outlineLvl w:val="4"/>
    </w:pPr>
    <w:rPr>
      <w:rFonts w:eastAsiaTheme="majorEastAsia" w:cstheme="majorBidi"/>
      <w:color w:val="0F4761" w:themeColor="accent1" w:themeShade="BF"/>
    </w:rPr>
  </w:style>
  <w:style w:type="paragraph" w:styleId="Heading6">
    <w:name w:val="heading 6"/>
    <w:aliases w:val="8.6 QD HEADING 6"/>
    <w:basedOn w:val="Normal"/>
    <w:next w:val="Normal"/>
    <w:link w:val="Heading6Char"/>
    <w:unhideWhenUsed/>
    <w:qFormat/>
    <w:rsid w:val="005B32E9"/>
    <w:pPr>
      <w:keepNext/>
      <w:keepLines/>
      <w:spacing w:before="40" w:after="0"/>
      <w:outlineLvl w:val="5"/>
    </w:pPr>
    <w:rPr>
      <w:rFonts w:eastAsiaTheme="majorEastAsia" w:cstheme="majorBidi"/>
      <w:i/>
      <w:iCs/>
      <w:color w:val="595959" w:themeColor="text1" w:themeTint="A6"/>
    </w:rPr>
  </w:style>
  <w:style w:type="paragraph" w:styleId="Heading7">
    <w:name w:val="heading 7"/>
    <w:aliases w:val="8.7 QD HEADING 7"/>
    <w:basedOn w:val="Normal"/>
    <w:next w:val="Normal"/>
    <w:link w:val="Heading7Char"/>
    <w:unhideWhenUsed/>
    <w:qFormat/>
    <w:rsid w:val="005B32E9"/>
    <w:pPr>
      <w:keepNext/>
      <w:keepLines/>
      <w:spacing w:before="40" w:after="0"/>
      <w:outlineLvl w:val="6"/>
    </w:pPr>
    <w:rPr>
      <w:rFonts w:eastAsiaTheme="majorEastAsia" w:cstheme="majorBidi"/>
      <w:color w:val="595959" w:themeColor="text1" w:themeTint="A6"/>
    </w:rPr>
  </w:style>
  <w:style w:type="paragraph" w:styleId="Heading8">
    <w:name w:val="heading 8"/>
    <w:aliases w:val="8.8 QD HEADING 8"/>
    <w:basedOn w:val="Normal"/>
    <w:next w:val="Normal"/>
    <w:link w:val="Heading8Char"/>
    <w:unhideWhenUsed/>
    <w:qFormat/>
    <w:rsid w:val="005B32E9"/>
    <w:pPr>
      <w:keepNext/>
      <w:keepLines/>
      <w:spacing w:after="0"/>
      <w:outlineLvl w:val="7"/>
    </w:pPr>
    <w:rPr>
      <w:rFonts w:eastAsiaTheme="majorEastAsia" w:cstheme="majorBidi"/>
      <w:i/>
      <w:iCs/>
      <w:color w:val="272727" w:themeColor="text1" w:themeTint="D8"/>
    </w:rPr>
  </w:style>
  <w:style w:type="paragraph" w:styleId="Heading9">
    <w:name w:val="heading 9"/>
    <w:aliases w:val="8.9 QD HEADING 9"/>
    <w:basedOn w:val="Normal"/>
    <w:next w:val="Normal"/>
    <w:link w:val="Heading9Char"/>
    <w:unhideWhenUsed/>
    <w:qFormat/>
    <w:rsid w:val="005B3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8.1 QD HEADING 1 Char"/>
    <w:basedOn w:val="DefaultParagraphFont"/>
    <w:link w:val="Heading1"/>
    <w:uiPriority w:val="9"/>
    <w:rsid w:val="005B32E9"/>
    <w:rPr>
      <w:rFonts w:ascii="Calibri" w:eastAsia="Times New Roman" w:hAnsi="Calibri" w:cs="Times New Roman"/>
      <w:b/>
      <w:bCs/>
      <w:color w:val="000000"/>
      <w:kern w:val="0"/>
      <w:sz w:val="28"/>
      <w:szCs w:val="28"/>
      <w:lang w:eastAsia="en-GB"/>
      <w14:ligatures w14:val="none"/>
    </w:rPr>
  </w:style>
  <w:style w:type="character" w:customStyle="1" w:styleId="Heading2Char">
    <w:name w:val="Heading 2 Char"/>
    <w:aliases w:val="8.2 QD HEADING 2 Char"/>
    <w:basedOn w:val="DefaultParagraphFont"/>
    <w:link w:val="Heading2"/>
    <w:rsid w:val="005E3AD9"/>
    <w:rPr>
      <w:rFonts w:ascii="Calibri" w:eastAsia="Times New Roman" w:hAnsi="Calibri" w:cs="Times New Roman"/>
      <w:b/>
      <w:bCs/>
      <w:color w:val="000000"/>
      <w:kern w:val="0"/>
      <w:lang w:eastAsia="en-GB"/>
      <w14:ligatures w14:val="none"/>
    </w:rPr>
  </w:style>
  <w:style w:type="character" w:customStyle="1" w:styleId="Heading3Char">
    <w:name w:val="Heading 3 Char"/>
    <w:aliases w:val="8.3 QD HEADING 3 Char"/>
    <w:basedOn w:val="DefaultParagraphFont"/>
    <w:link w:val="Heading3"/>
    <w:rsid w:val="00383398"/>
    <w:rPr>
      <w:rFonts w:ascii="Times New Roman" w:eastAsia="Times New Roman" w:hAnsi="Times New Roman" w:cs="Times New Roman"/>
      <w:color w:val="222222"/>
      <w:kern w:val="0"/>
      <w:lang w:eastAsia="en-GB"/>
      <w14:ligatures w14:val="none"/>
    </w:rPr>
  </w:style>
  <w:style w:type="character" w:customStyle="1" w:styleId="Heading4Char">
    <w:name w:val="Heading 4 Char"/>
    <w:basedOn w:val="DefaultParagraphFont"/>
    <w:link w:val="Heading4"/>
    <w:uiPriority w:val="9"/>
    <w:rsid w:val="005E3AD9"/>
    <w:rPr>
      <w:rFonts w:ascii="Times New Roman" w:eastAsia="Times New Roman" w:hAnsi="Times New Roman" w:cs="Times New Roman"/>
      <w:iCs/>
      <w:kern w:val="0"/>
      <w:lang w:eastAsia="en-GB"/>
      <w14:ligatures w14:val="none"/>
    </w:rPr>
  </w:style>
  <w:style w:type="paragraph" w:styleId="Footer">
    <w:name w:val="footer"/>
    <w:basedOn w:val="Normal"/>
    <w:link w:val="FooterChar"/>
    <w:uiPriority w:val="99"/>
    <w:unhideWhenUsed/>
    <w:rsid w:val="00835C63"/>
    <w:pPr>
      <w:tabs>
        <w:tab w:val="center" w:pos="4513"/>
        <w:tab w:val="right" w:pos="9026"/>
      </w:tabs>
      <w:spacing w:before="120" w:after="0" w:line="240" w:lineRule="auto"/>
      <w:ind w:firstLine="227"/>
      <w:jc w:val="both"/>
    </w:pPr>
    <w:rPr>
      <w:rFonts w:ascii="Times New Roman" w:eastAsia="Times New Roman" w:hAnsi="Times New Roman" w:cs="Times New Roman"/>
      <w:kern w:val="0"/>
      <w:lang w:val="pt-PT" w:eastAsia="en-GB"/>
      <w14:ligatures w14:val="none"/>
    </w:rPr>
  </w:style>
  <w:style w:type="character" w:customStyle="1" w:styleId="FooterChar">
    <w:name w:val="Footer Char"/>
    <w:basedOn w:val="DefaultParagraphFont"/>
    <w:link w:val="Footer"/>
    <w:uiPriority w:val="99"/>
    <w:rsid w:val="00835C63"/>
    <w:rPr>
      <w:rFonts w:ascii="Times New Roman" w:eastAsia="Times New Roman" w:hAnsi="Times New Roman" w:cs="Times New Roman"/>
      <w:kern w:val="0"/>
      <w:lang w:val="pt-PT" w:eastAsia="en-GB"/>
      <w14:ligatures w14:val="none"/>
    </w:rPr>
  </w:style>
  <w:style w:type="paragraph" w:styleId="FootnoteText">
    <w:name w:val="footnote text"/>
    <w:link w:val="FootnoteTextChar"/>
    <w:uiPriority w:val="99"/>
    <w:semiHidden/>
    <w:unhideWhenUsed/>
    <w:rsid w:val="00835C63"/>
    <w:pPr>
      <w:spacing w:after="0" w:line="240" w:lineRule="auto"/>
      <w:jc w:val="both"/>
    </w:pPr>
    <w:rPr>
      <w:rFonts w:ascii="Times New Roman" w:eastAsia="Times New Roman" w:hAnsi="Times New Roman" w:cs="Times New Roman"/>
      <w:kern w:val="0"/>
      <w:sz w:val="20"/>
      <w:szCs w:val="20"/>
      <w:lang w:eastAsia="en-GB"/>
      <w14:ligatures w14:val="none"/>
    </w:rPr>
  </w:style>
  <w:style w:type="character" w:customStyle="1" w:styleId="FootnoteTextChar">
    <w:name w:val="Footnote Text Char"/>
    <w:link w:val="FootnoteText"/>
    <w:uiPriority w:val="99"/>
    <w:semiHidden/>
    <w:unhideWhenUsed/>
    <w:rsid w:val="00835C63"/>
    <w:rPr>
      <w:rFonts w:ascii="Times New Roman" w:eastAsia="Times New Roman" w:hAnsi="Times New Roman" w:cs="Times New Roman"/>
      <w:kern w:val="0"/>
      <w:sz w:val="20"/>
      <w:szCs w:val="20"/>
      <w:lang w:eastAsia="en-GB"/>
      <w14:ligatures w14:val="none"/>
    </w:rPr>
  </w:style>
  <w:style w:type="paragraph" w:styleId="Header">
    <w:name w:val="header"/>
    <w:basedOn w:val="Normal"/>
    <w:link w:val="HeaderChar"/>
    <w:uiPriority w:val="99"/>
    <w:unhideWhenUsed/>
    <w:rsid w:val="00835C63"/>
    <w:pPr>
      <w:tabs>
        <w:tab w:val="center" w:pos="4513"/>
        <w:tab w:val="right" w:pos="9026"/>
      </w:tabs>
      <w:spacing w:before="120" w:after="0" w:line="240" w:lineRule="auto"/>
      <w:ind w:firstLine="227"/>
      <w:jc w:val="both"/>
    </w:pPr>
    <w:rPr>
      <w:rFonts w:ascii="Times New Roman" w:eastAsia="Times New Roman" w:hAnsi="Times New Roman" w:cs="Times New Roman"/>
      <w:kern w:val="0"/>
      <w:lang w:val="pt-PT" w:eastAsia="en-GB"/>
      <w14:ligatures w14:val="none"/>
    </w:rPr>
  </w:style>
  <w:style w:type="character" w:customStyle="1" w:styleId="HeaderChar">
    <w:name w:val="Header Char"/>
    <w:basedOn w:val="DefaultParagraphFont"/>
    <w:link w:val="Header"/>
    <w:uiPriority w:val="99"/>
    <w:rsid w:val="00835C63"/>
    <w:rPr>
      <w:rFonts w:ascii="Times New Roman" w:eastAsia="Times New Roman" w:hAnsi="Times New Roman" w:cs="Times New Roman"/>
      <w:kern w:val="0"/>
      <w:lang w:val="pt-PT" w:eastAsia="en-GB"/>
      <w14:ligatures w14:val="none"/>
    </w:rPr>
  </w:style>
  <w:style w:type="paragraph" w:styleId="Caption">
    <w:name w:val="caption"/>
    <w:basedOn w:val="Normal"/>
    <w:next w:val="Normal"/>
    <w:uiPriority w:val="35"/>
    <w:unhideWhenUsed/>
    <w:qFormat/>
    <w:rsid w:val="00835C63"/>
    <w:pPr>
      <w:spacing w:before="120" w:after="200" w:line="240" w:lineRule="auto"/>
      <w:ind w:firstLine="227"/>
      <w:jc w:val="center"/>
    </w:pPr>
    <w:rPr>
      <w:rFonts w:ascii="Times New Roman" w:eastAsia="Times New Roman" w:hAnsi="Times New Roman" w:cs="Times New Roman"/>
      <w:b/>
      <w:iCs/>
      <w:kern w:val="0"/>
      <w:sz w:val="18"/>
      <w:szCs w:val="18"/>
      <w:lang w:val="pt-PT" w:eastAsia="en-GB"/>
      <w14:ligatures w14:val="none"/>
    </w:rPr>
  </w:style>
  <w:style w:type="character" w:customStyle="1" w:styleId="Heading5Char">
    <w:name w:val="Heading 5 Char"/>
    <w:aliases w:val="8.5 QD HEADING 5 Char"/>
    <w:basedOn w:val="DefaultParagraphFont"/>
    <w:link w:val="Heading5"/>
    <w:uiPriority w:val="9"/>
    <w:semiHidden/>
    <w:rsid w:val="005B32E9"/>
    <w:rPr>
      <w:rFonts w:eastAsiaTheme="majorEastAsia" w:cstheme="majorBidi"/>
      <w:color w:val="0F4761" w:themeColor="accent1" w:themeShade="BF"/>
    </w:rPr>
  </w:style>
  <w:style w:type="character" w:customStyle="1" w:styleId="Heading6Char">
    <w:name w:val="Heading 6 Char"/>
    <w:aliases w:val="8.6 QD HEADING 6 Char"/>
    <w:basedOn w:val="DefaultParagraphFont"/>
    <w:link w:val="Heading6"/>
    <w:uiPriority w:val="9"/>
    <w:semiHidden/>
    <w:rsid w:val="005B32E9"/>
    <w:rPr>
      <w:rFonts w:eastAsiaTheme="majorEastAsia" w:cstheme="majorBidi"/>
      <w:i/>
      <w:iCs/>
      <w:color w:val="595959" w:themeColor="text1" w:themeTint="A6"/>
    </w:rPr>
  </w:style>
  <w:style w:type="character" w:customStyle="1" w:styleId="Heading7Char">
    <w:name w:val="Heading 7 Char"/>
    <w:aliases w:val="8.7 QD HEADING 7 Char"/>
    <w:basedOn w:val="DefaultParagraphFont"/>
    <w:link w:val="Heading7"/>
    <w:uiPriority w:val="9"/>
    <w:semiHidden/>
    <w:rsid w:val="005B32E9"/>
    <w:rPr>
      <w:rFonts w:eastAsiaTheme="majorEastAsia" w:cstheme="majorBidi"/>
      <w:color w:val="595959" w:themeColor="text1" w:themeTint="A6"/>
    </w:rPr>
  </w:style>
  <w:style w:type="character" w:customStyle="1" w:styleId="Heading8Char">
    <w:name w:val="Heading 8 Char"/>
    <w:aliases w:val="8.8 QD HEADING 8 Char"/>
    <w:basedOn w:val="DefaultParagraphFont"/>
    <w:link w:val="Heading8"/>
    <w:uiPriority w:val="9"/>
    <w:semiHidden/>
    <w:rsid w:val="005B32E9"/>
    <w:rPr>
      <w:rFonts w:eastAsiaTheme="majorEastAsia" w:cstheme="majorBidi"/>
      <w:i/>
      <w:iCs/>
      <w:color w:val="272727" w:themeColor="text1" w:themeTint="D8"/>
    </w:rPr>
  </w:style>
  <w:style w:type="character" w:customStyle="1" w:styleId="Heading9Char">
    <w:name w:val="Heading 9 Char"/>
    <w:aliases w:val="8.9 QD HEADING 9 Char"/>
    <w:basedOn w:val="DefaultParagraphFont"/>
    <w:link w:val="Heading9"/>
    <w:uiPriority w:val="9"/>
    <w:semiHidden/>
    <w:rsid w:val="005B32E9"/>
    <w:rPr>
      <w:rFonts w:eastAsiaTheme="majorEastAsia" w:cstheme="majorBidi"/>
      <w:color w:val="272727" w:themeColor="text1" w:themeTint="D8"/>
    </w:rPr>
  </w:style>
  <w:style w:type="paragraph" w:styleId="Title">
    <w:name w:val="Title"/>
    <w:basedOn w:val="Normal"/>
    <w:next w:val="Normal"/>
    <w:link w:val="TitleChar"/>
    <w:uiPriority w:val="10"/>
    <w:qFormat/>
    <w:rsid w:val="005B3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2E9"/>
    <w:pPr>
      <w:spacing w:before="160"/>
      <w:jc w:val="center"/>
    </w:pPr>
    <w:rPr>
      <w:i/>
      <w:iCs/>
      <w:color w:val="404040" w:themeColor="text1" w:themeTint="BF"/>
    </w:rPr>
  </w:style>
  <w:style w:type="character" w:customStyle="1" w:styleId="QuoteChar">
    <w:name w:val="Quote Char"/>
    <w:basedOn w:val="DefaultParagraphFont"/>
    <w:link w:val="Quote"/>
    <w:uiPriority w:val="29"/>
    <w:rsid w:val="005B32E9"/>
    <w:rPr>
      <w:i/>
      <w:iCs/>
      <w:color w:val="404040" w:themeColor="text1" w:themeTint="BF"/>
    </w:rPr>
  </w:style>
  <w:style w:type="paragraph" w:styleId="ListParagraph">
    <w:name w:val="List Paragraph"/>
    <w:basedOn w:val="Normal"/>
    <w:qFormat/>
    <w:rsid w:val="005B32E9"/>
    <w:pPr>
      <w:ind w:left="720"/>
      <w:contextualSpacing/>
    </w:pPr>
  </w:style>
  <w:style w:type="character" w:styleId="IntenseEmphasis">
    <w:name w:val="Intense Emphasis"/>
    <w:basedOn w:val="DefaultParagraphFont"/>
    <w:uiPriority w:val="21"/>
    <w:qFormat/>
    <w:rsid w:val="005B32E9"/>
    <w:rPr>
      <w:i/>
      <w:iCs/>
      <w:color w:val="0F4761" w:themeColor="accent1" w:themeShade="BF"/>
    </w:rPr>
  </w:style>
  <w:style w:type="paragraph" w:styleId="IntenseQuote">
    <w:name w:val="Intense Quote"/>
    <w:basedOn w:val="Normal"/>
    <w:next w:val="Normal"/>
    <w:link w:val="IntenseQuoteChar"/>
    <w:uiPriority w:val="30"/>
    <w:qFormat/>
    <w:rsid w:val="005B3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2E9"/>
    <w:rPr>
      <w:i/>
      <w:iCs/>
      <w:color w:val="0F4761" w:themeColor="accent1" w:themeShade="BF"/>
    </w:rPr>
  </w:style>
  <w:style w:type="character" w:styleId="IntenseReference">
    <w:name w:val="Intense Reference"/>
    <w:basedOn w:val="DefaultParagraphFont"/>
    <w:uiPriority w:val="32"/>
    <w:qFormat/>
    <w:rsid w:val="005B32E9"/>
    <w:rPr>
      <w:b/>
      <w:bCs/>
      <w:smallCaps/>
      <w:color w:val="0F4761" w:themeColor="accent1" w:themeShade="BF"/>
      <w:spacing w:val="5"/>
    </w:rPr>
  </w:style>
  <w:style w:type="paragraph" w:customStyle="1" w:styleId="21QDCLIENTEDESIGNAODOPROJETO">
    <w:name w:val="2.1 QD CLIENTE+DESIGNAÇÃO DO PROJETO"/>
    <w:basedOn w:val="Normal"/>
    <w:rsid w:val="005B32E9"/>
    <w:pPr>
      <w:spacing w:after="360" w:line="276" w:lineRule="auto"/>
      <w:ind w:left="709"/>
      <w:jc w:val="center"/>
    </w:pPr>
    <w:rPr>
      <w:rFonts w:ascii="Calibri" w:eastAsia="Times New Roman" w:hAnsi="Calibri" w:cs="Calibri"/>
      <w:b/>
      <w:caps/>
      <w:kern w:val="0"/>
      <w:sz w:val="28"/>
      <w:szCs w:val="26"/>
      <w:lang w:val="pt-PT" w:eastAsia="x-none"/>
      <w14:ligatures w14:val="none"/>
    </w:rPr>
  </w:style>
  <w:style w:type="paragraph" w:customStyle="1" w:styleId="TABELA">
    <w:name w:val="TABELA"/>
    <w:basedOn w:val="Normal"/>
    <w:qFormat/>
    <w:rsid w:val="005B32E9"/>
    <w:pPr>
      <w:keepLines/>
      <w:spacing w:before="20" w:after="20" w:line="240" w:lineRule="auto"/>
      <w:jc w:val="center"/>
    </w:pPr>
    <w:rPr>
      <w:rFonts w:ascii="Calibri" w:eastAsia="Times New Roman" w:hAnsi="Calibri" w:cs="Calibri"/>
      <w:kern w:val="0"/>
      <w:sz w:val="20"/>
      <w:szCs w:val="20"/>
      <w:lang w:val="pt-PT" w:eastAsia="x-none"/>
      <w14:ligatures w14:val="none"/>
    </w:rPr>
  </w:style>
  <w:style w:type="table" w:customStyle="1" w:styleId="52QDTABELAS">
    <w:name w:val="5.2 QD TABELAS"/>
    <w:basedOn w:val="TableNormal"/>
    <w:uiPriority w:val="99"/>
    <w:rsid w:val="005B32E9"/>
    <w:pPr>
      <w:spacing w:before="20" w:after="20" w:line="240" w:lineRule="auto"/>
      <w:jc w:val="center"/>
    </w:pPr>
    <w:rPr>
      <w:rFonts w:ascii="Calibri" w:eastAsia="Times New Roman" w:hAnsi="Calibri" w:cs="Calibri"/>
      <w:kern w:val="0"/>
      <w:sz w:val="20"/>
      <w:szCs w:val="20"/>
      <w:lang w:val="pt-PT" w:eastAsia="pt-PT"/>
      <w14:ligatures w14:val="none"/>
    </w:rPr>
    <w:tblPr>
      <w:jc w:val="center"/>
      <w:tblBorders>
        <w:top w:val="single" w:sz="4" w:space="0" w:color="auto"/>
        <w:bottom w:val="single" w:sz="4" w:space="0" w:color="auto"/>
        <w:insideH w:val="single" w:sz="4" w:space="0" w:color="auto"/>
      </w:tblBorders>
    </w:tblPr>
    <w:trPr>
      <w:cantSplit/>
      <w:jc w:val="center"/>
    </w:trPr>
    <w:tcPr>
      <w:vAlign w:val="center"/>
    </w:tcPr>
    <w:tblStylePr w:type="firstRow">
      <w:pPr>
        <w:keepNext/>
        <w:keepLines w:val="0"/>
        <w:pageBreakBefore w:val="0"/>
        <w:widowControl w:val="0"/>
        <w:suppressLineNumbers w:val="0"/>
        <w:suppressAutoHyphens w:val="0"/>
        <w:wordWrap/>
      </w:pPr>
      <w:rPr>
        <w:b/>
      </w:rPr>
      <w:tblPr/>
      <w:trPr>
        <w:tblHeader/>
      </w:trPr>
    </w:tblStylePr>
    <w:tblStylePr w:type="firstCol">
      <w:rPr>
        <w:b w:val="0"/>
      </w:rPr>
    </w:tblStylePr>
  </w:style>
  <w:style w:type="character" w:styleId="CommentReference">
    <w:name w:val="annotation reference"/>
    <w:basedOn w:val="DefaultParagraphFont"/>
    <w:uiPriority w:val="99"/>
    <w:semiHidden/>
    <w:unhideWhenUsed/>
    <w:rsid w:val="00A55389"/>
    <w:rPr>
      <w:sz w:val="16"/>
      <w:szCs w:val="16"/>
    </w:rPr>
  </w:style>
  <w:style w:type="paragraph" w:styleId="CommentText">
    <w:name w:val="annotation text"/>
    <w:basedOn w:val="Normal"/>
    <w:link w:val="CommentTextChar"/>
    <w:uiPriority w:val="99"/>
    <w:unhideWhenUsed/>
    <w:rsid w:val="00A55389"/>
    <w:pPr>
      <w:spacing w:line="240" w:lineRule="auto"/>
    </w:pPr>
    <w:rPr>
      <w:sz w:val="20"/>
      <w:szCs w:val="20"/>
    </w:rPr>
  </w:style>
  <w:style w:type="character" w:customStyle="1" w:styleId="CommentTextChar">
    <w:name w:val="Comment Text Char"/>
    <w:basedOn w:val="DefaultParagraphFont"/>
    <w:link w:val="CommentText"/>
    <w:uiPriority w:val="99"/>
    <w:rsid w:val="00A55389"/>
    <w:rPr>
      <w:sz w:val="20"/>
      <w:szCs w:val="20"/>
    </w:rPr>
  </w:style>
  <w:style w:type="paragraph" w:styleId="CommentSubject">
    <w:name w:val="annotation subject"/>
    <w:basedOn w:val="CommentText"/>
    <w:next w:val="CommentText"/>
    <w:link w:val="CommentSubjectChar"/>
    <w:uiPriority w:val="99"/>
    <w:semiHidden/>
    <w:unhideWhenUsed/>
    <w:rsid w:val="00A55389"/>
    <w:rPr>
      <w:b/>
      <w:bCs/>
    </w:rPr>
  </w:style>
  <w:style w:type="character" w:customStyle="1" w:styleId="CommentSubjectChar">
    <w:name w:val="Comment Subject Char"/>
    <w:basedOn w:val="CommentTextChar"/>
    <w:link w:val="CommentSubject"/>
    <w:uiPriority w:val="99"/>
    <w:semiHidden/>
    <w:rsid w:val="00A55389"/>
    <w:rPr>
      <w:b/>
      <w:bCs/>
      <w:sz w:val="20"/>
      <w:szCs w:val="20"/>
    </w:rPr>
  </w:style>
  <w:style w:type="paragraph" w:styleId="TOCHeading">
    <w:name w:val="TOC Heading"/>
    <w:basedOn w:val="Heading1"/>
    <w:next w:val="Normal"/>
    <w:uiPriority w:val="39"/>
    <w:unhideWhenUsed/>
    <w:qFormat/>
    <w:rsid w:val="00F83352"/>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F83352"/>
    <w:pPr>
      <w:spacing w:after="100"/>
    </w:pPr>
  </w:style>
  <w:style w:type="paragraph" w:styleId="TOC2">
    <w:name w:val="toc 2"/>
    <w:basedOn w:val="Normal"/>
    <w:next w:val="Normal"/>
    <w:autoRedefine/>
    <w:uiPriority w:val="39"/>
    <w:unhideWhenUsed/>
    <w:rsid w:val="00F83352"/>
    <w:pPr>
      <w:spacing w:after="100"/>
      <w:ind w:left="240"/>
    </w:pPr>
  </w:style>
  <w:style w:type="paragraph" w:styleId="TOC3">
    <w:name w:val="toc 3"/>
    <w:basedOn w:val="Normal"/>
    <w:next w:val="Normal"/>
    <w:autoRedefine/>
    <w:uiPriority w:val="39"/>
    <w:unhideWhenUsed/>
    <w:rsid w:val="00F83352"/>
    <w:pPr>
      <w:spacing w:after="100"/>
      <w:ind w:left="480"/>
    </w:pPr>
  </w:style>
  <w:style w:type="character" w:styleId="Hyperlink">
    <w:name w:val="Hyperlink"/>
    <w:basedOn w:val="DefaultParagraphFont"/>
    <w:uiPriority w:val="99"/>
    <w:unhideWhenUsed/>
    <w:rsid w:val="00F833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C4C3D-FFAC-4F6B-9D00-B3A4D471D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25</Pages>
  <Words>5674</Words>
  <Characters>32347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Cesar Salvado Alves</dc:creator>
  <cp:keywords/>
  <dc:description/>
  <cp:lastModifiedBy>Orlando Passos Carvalho</cp:lastModifiedBy>
  <cp:revision>4</cp:revision>
  <dcterms:created xsi:type="dcterms:W3CDTF">2026-07-23T15:39:00Z</dcterms:created>
  <dcterms:modified xsi:type="dcterms:W3CDTF">2026-08-15T18:08:00Z</dcterms:modified>
</cp:coreProperties>
</file>