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9C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C09">
        <w:rPr>
          <w:rFonts w:ascii="Times New Roman" w:hAnsi="Times New Roman" w:cs="Times New Roman"/>
          <w:b/>
          <w:sz w:val="28"/>
          <w:szCs w:val="28"/>
        </w:rPr>
        <w:t xml:space="preserve">01 - Padrões de Projetos </w:t>
      </w:r>
      <w:proofErr w:type="spellStart"/>
      <w:r w:rsidRPr="005D0C09">
        <w:rPr>
          <w:rFonts w:ascii="Times New Roman" w:hAnsi="Times New Roman" w:cs="Times New Roman"/>
          <w:b/>
          <w:sz w:val="28"/>
          <w:szCs w:val="28"/>
        </w:rPr>
        <w:t>Criacionais</w:t>
      </w:r>
      <w:proofErr w:type="spellEnd"/>
      <w:r w:rsidRPr="005D0C09">
        <w:rPr>
          <w:rFonts w:ascii="Times New Roman" w:hAnsi="Times New Roman" w:cs="Times New Roman"/>
          <w:b/>
          <w:sz w:val="28"/>
          <w:szCs w:val="28"/>
        </w:rPr>
        <w:t xml:space="preserve"> – Respostas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C09">
        <w:rPr>
          <w:rFonts w:ascii="Times New Roman" w:hAnsi="Times New Roman" w:cs="Times New Roman"/>
          <w:b/>
          <w:sz w:val="28"/>
          <w:szCs w:val="28"/>
        </w:rPr>
        <w:t>João César de Carvalho Júnior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0C09">
        <w:rPr>
          <w:rFonts w:ascii="Times New Roman" w:hAnsi="Times New Roman" w:cs="Times New Roman"/>
          <w:b/>
          <w:sz w:val="28"/>
          <w:szCs w:val="28"/>
        </w:rPr>
        <w:t>Thieres</w:t>
      </w:r>
      <w:proofErr w:type="spellEnd"/>
      <w:r w:rsidRPr="005D0C09">
        <w:rPr>
          <w:rFonts w:ascii="Times New Roman" w:hAnsi="Times New Roman" w:cs="Times New Roman"/>
          <w:b/>
          <w:sz w:val="28"/>
          <w:szCs w:val="28"/>
        </w:rPr>
        <w:t xml:space="preserve"> Marcos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uma clínica médica fictícia desenvolvida em Java, com o objetivo de aplicar os padrões de projeto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GoF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Neste primeiro trabalho, foi realizada a aplicação dos padrões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criacionais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são responsáveis por abstrair o processo de criação de objetos, promovendo maior flexibilidade, reutilização e independência do sistema em relação à forma como os objetos são instanciados.</w:t>
      </w:r>
    </w:p>
    <w:p w:rsidR="005D0C09" w:rsidRPr="005D0C09" w:rsidRDefault="00981A07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Padrões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Criacionais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Utilizados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Singleton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Classe de Configuração de Banco de Dados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Criamos uma classe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apenas uma instância de conexão com o banco de dados seja utilizada em todo o sistema.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a criação de múltiplas conexões, economizando recursos e mantendo um ponto centralizado de controle.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proofErr w:type="gram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CopiarEditar</w:t>
      </w:r>
      <w:proofErr w:type="spell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Connection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// Inicializa conexão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synchronized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if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null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DatabaseConnection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instance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Connection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getConnection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connection;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981A07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2.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Factory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Criação de Pacientes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implementada uma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PacienteFactory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encapsular a lógica de criação de diferentes tipos de pacientes (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: particular, convênio).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Isola o processo de criação e facilita a extensão do sistema para outros tipos de paciente no futuro.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proofErr w:type="gram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CopiarEditar</w:t>
      </w:r>
      <w:proofErr w:type="spell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abstract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protected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nome;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abstract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getTipo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PacienteParticular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extends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getTipo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"Particular";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PacienteConvenio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extends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getTipo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"Convênio";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PacienteFactory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criarPaciente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tipo)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if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tipo.equals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("Particular"))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PacienteParticular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else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if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tipo.equals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("Convenio"))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PacienteConvenio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throw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IllegalArgumentException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("Tipo inválido");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981A07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Criação de Relatórios de Consulta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Aplicado para construir relatórios médicos que exigem muitos parâmetros opcionais.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a legibilidade e evita construtores com muitos parâmetros (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telescoping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constructors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proofErr w:type="gram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CopiarEditar</w:t>
      </w:r>
      <w:proofErr w:type="spell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this.paciente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builder.paciente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this.medico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builder.medico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.data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builder.data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this.descricao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builder.descricao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static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this.paciente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paciente;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this.medico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medico;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this.data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data;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 {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this.descricao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descricao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;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build()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RelatorioConsulta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this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5D0C09" w:rsidRDefault="00981A07" w:rsidP="005D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Prototype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Clonagem de Consulta para Simulação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criado um método </w:t>
      </w:r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clone(</w:t>
      </w:r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)</w:t>
      </w: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classe </w:t>
      </w: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Consulta</w:t>
      </w: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duplicar dados da consulta, útil para simulações ou prévias.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recriação manual de objetos com muitos atributos, útil para cenários de testes.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java</w:t>
      </w:r>
      <w:proofErr w:type="spellEnd"/>
      <w:proofErr w:type="gram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CopiarEditar</w:t>
      </w:r>
      <w:proofErr w:type="spellEnd"/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class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Consulta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implements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Cloneable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paciente;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medico;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private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data;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public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Consulta clone()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try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return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(Consulta)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super.clone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 catch (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CloneNotSupportedException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e) {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throw</w:t>
      </w:r>
      <w:proofErr w:type="spellEnd"/>
      <w:proofErr w:type="gram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new </w:t>
      </w:r>
      <w:proofErr w:type="spellStart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AssertionError</w:t>
      </w:r>
      <w:proofErr w:type="spellEnd"/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();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    }</w:t>
      </w:r>
    </w:p>
    <w:p w:rsidR="005D0C09" w:rsidRPr="005D0C09" w:rsidRDefault="005D0C09" w:rsidP="005D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0C09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:rsidR="005D0C09" w:rsidRPr="00981A07" w:rsidRDefault="00981A07" w:rsidP="0098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  <w:bookmarkStart w:id="0" w:name="_GoBack"/>
      <w:bookmarkEnd w:id="0"/>
      <w:r w:rsidR="005D0C09" w:rsidRPr="005D0C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Conclusão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dos padrões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criacionais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projeto </w:t>
      </w:r>
      <w:proofErr w:type="spellStart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trouxe maior organização, flexibilidade e robustez para o sistema, reduzindo o acoplamento entre classes e centralizando a lógica de criação de objetos. Os padrões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Singleton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Factory</w:t>
      </w:r>
      <w:proofErr w:type="spellEnd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Builder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D0C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Prototype</w:t>
      </w:r>
      <w:proofErr w:type="spellEnd"/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demonstraram-se ideais para os contextos da clínica, permitindo escalabilidade e facilidade de manutenção.</w:t>
      </w: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5D0C09"/>
    <w:rsid w:val="00981A07"/>
    <w:rsid w:val="00D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5DCC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2</cp:revision>
  <dcterms:created xsi:type="dcterms:W3CDTF">2025-06-30T21:31:00Z</dcterms:created>
  <dcterms:modified xsi:type="dcterms:W3CDTF">2025-06-30T21:43:00Z</dcterms:modified>
</cp:coreProperties>
</file>