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351A6461" w14:textId="1756DAF1" w:rsidR="00BF351B" w:rsidRDefault="00686F56" w:rsidP="00BF351B">
      <w:pPr>
        <w:spacing w:line="276" w:lineRule="auto"/>
        <w:ind w:firstLine="284"/>
        <w:jc w:val="both"/>
      </w:pPr>
      <w:r>
        <w:t>O avanço de tecnologias digitais permitiu que o comercio eletrônico</w:t>
      </w:r>
      <w:r w:rsidR="00086F06">
        <w:t xml:space="preserve"> se destacasse no mercado global</w:t>
      </w:r>
      <w:r>
        <w:t xml:space="preserve">. </w:t>
      </w:r>
      <w:r w:rsidRPr="00686F56">
        <w:t xml:space="preserve">A taxa de crescimento (CAGR) projetada para o comércio eletrônico global entre 2025-2027 é de aproximadamente </w:t>
      </w:r>
      <w:r w:rsidRPr="00086F06">
        <w:t>7,8%, valor mais que o dobro</w:t>
      </w:r>
      <w:r w:rsidRPr="00686F56">
        <w:t xml:space="preserve"> do previsto para vendas em lojas físicas durante o mesmo período.</w:t>
      </w:r>
      <w:r w:rsidR="00086F06">
        <w:t xml:space="preserve"> Foi fundamental dentro deste contexto a adoção de sistemas </w:t>
      </w:r>
      <w:r w:rsidR="00086F06" w:rsidRPr="00086F06">
        <w:rPr>
          <w:i/>
          <w:iCs/>
        </w:rPr>
        <w:t>Omnichannel</w:t>
      </w:r>
      <w:r w:rsidR="004034F5">
        <w:t xml:space="preserve"> para uma maior eficácia.</w:t>
      </w:r>
    </w:p>
    <w:p w14:paraId="31A24A20" w14:textId="47184303" w:rsidR="00EB566E" w:rsidRDefault="00EB566E" w:rsidP="00BF351B">
      <w:pPr>
        <w:spacing w:line="276" w:lineRule="auto"/>
        <w:ind w:firstLine="284"/>
        <w:jc w:val="both"/>
      </w:pPr>
      <w:r>
        <w:t xml:space="preserve">Um sistema omnichannel é uma estratégia que visa a integração canais de comunicação diversos, como físicos e digitais. É trivial que </w:t>
      </w:r>
      <w:r w:rsidRPr="00EB566E">
        <w:rPr>
          <w:i/>
          <w:iCs/>
        </w:rPr>
        <w:t>e-</w:t>
      </w:r>
      <w:proofErr w:type="spellStart"/>
      <w:r w:rsidRPr="00EB566E">
        <w:rPr>
          <w:i/>
          <w:iCs/>
        </w:rPr>
        <w:t>commerces</w:t>
      </w:r>
      <w:proofErr w:type="spellEnd"/>
      <w:r>
        <w:t xml:space="preserve"> no contexto atual apresentem canais de </w:t>
      </w:r>
      <w:proofErr w:type="spellStart"/>
      <w:r>
        <w:t>teleatendimento</w:t>
      </w:r>
      <w:proofErr w:type="spellEnd"/>
      <w:r>
        <w:t xml:space="preserve">, </w:t>
      </w:r>
      <w:proofErr w:type="spellStart"/>
      <w:r w:rsidRPr="008E3338">
        <w:rPr>
          <w:i/>
          <w:iCs/>
        </w:rPr>
        <w:t>chabot</w:t>
      </w:r>
      <w:proofErr w:type="spellEnd"/>
      <w:r>
        <w:t xml:space="preserve"> </w:t>
      </w:r>
      <w:r w:rsidR="008E3338">
        <w:t>ou</w:t>
      </w:r>
      <w:r>
        <w:t xml:space="preserve"> aplicativos eletrônicos. Com isto, a </w:t>
      </w:r>
      <w:r w:rsidR="008E3338">
        <w:t>diversidade</w:t>
      </w:r>
      <w:r>
        <w:t xml:space="preserve"> de canais permite </w:t>
      </w:r>
      <w:r w:rsidR="008E3338">
        <w:t>o</w:t>
      </w:r>
      <w:r>
        <w:t xml:space="preserve"> </w:t>
      </w:r>
      <w:r w:rsidR="008E3338">
        <w:t>trânsito</w:t>
      </w:r>
      <w:r>
        <w:t xml:space="preserve"> </w:t>
      </w:r>
      <w:r w:rsidR="008E3338">
        <w:t>de informações de forma consistente e íntegra, possuído uma adaptação com a necessidade de um cliente dado um contexto. Desta forma, é possível garantir a satisfação do cliente com o atendimento.</w:t>
      </w:r>
    </w:p>
    <w:p w14:paraId="6020F25F" w14:textId="54A114C1" w:rsidR="00C32733" w:rsidRDefault="008E3338" w:rsidP="00C32733">
      <w:pPr>
        <w:spacing w:line="276" w:lineRule="auto"/>
        <w:ind w:firstLine="284"/>
        <w:jc w:val="both"/>
      </w:pPr>
      <w:r>
        <w:t xml:space="preserve">Dentro desse cenário de inovação, outra área cujo crescimento causa impacto no mercado é o de </w:t>
      </w:r>
      <w:r w:rsidRPr="008E3338">
        <w:rPr>
          <w:i/>
          <w:iCs/>
        </w:rPr>
        <w:t>low code</w:t>
      </w:r>
      <w:r>
        <w:t>.</w:t>
      </w:r>
      <w:r w:rsidR="000F7A52">
        <w:t xml:space="preserve"> </w:t>
      </w:r>
      <w:r w:rsidR="00C32733" w:rsidRPr="00C32733">
        <w:t>Em 2019, o mercado global de low</w:t>
      </w:r>
      <w:r w:rsidR="00C32733" w:rsidRPr="00C32733">
        <w:noBreakHyphen/>
        <w:t>code/no</w:t>
      </w:r>
      <w:r w:rsidR="00C32733" w:rsidRPr="00C32733">
        <w:noBreakHyphen/>
        <w:t>code foi estimado em cerca de US$ 11,45 bilhões.</w:t>
      </w:r>
      <w:r w:rsidR="00C32733">
        <w:t xml:space="preserve"> Para</w:t>
      </w:r>
      <w:r w:rsidR="00C32733" w:rsidRPr="00C32733">
        <w:t xml:space="preserve"> </w:t>
      </w:r>
      <w:r w:rsidR="00C32733" w:rsidRPr="00C32733">
        <w:lastRenderedPageBreak/>
        <w:t>2024, relatórios indicam valores variando: por exemplo ~ US$ 22,5 bilhões estimado para o mercado</w:t>
      </w:r>
      <w:r w:rsidR="00C32733">
        <w:t>.</w:t>
      </w:r>
    </w:p>
    <w:p w14:paraId="6A3CA245" w14:textId="4E8E163F" w:rsidR="00C32733" w:rsidRDefault="00C32733" w:rsidP="00C32733">
      <w:pPr>
        <w:spacing w:line="276" w:lineRule="auto"/>
        <w:ind w:firstLine="284"/>
        <w:jc w:val="both"/>
      </w:pPr>
      <w:r>
        <w:t xml:space="preserve">O </w:t>
      </w:r>
      <w:r w:rsidRPr="00C32733">
        <w:rPr>
          <w:i/>
          <w:iCs/>
        </w:rPr>
        <w:t>low code</w:t>
      </w:r>
      <w:r>
        <w:t xml:space="preserve"> trata-se de uma metodologia de desenvolvimento de software que visa a criação e manipulação de códigos com escassa ou nenhuma codificação manual. O usuário ao invés de manusear o código, realiza as ações com gestos e expressões visuais</w:t>
      </w:r>
      <w:r w:rsidR="004C01E8">
        <w:t>. Desta forma, a simplicidade da aplicação permite que a área de desenvolvimento seja acessível.</w:t>
      </w:r>
    </w:p>
    <w:p w14:paraId="652ADDA2" w14:textId="026E4AC9" w:rsidR="00BF351B" w:rsidRDefault="00AD4E4D" w:rsidP="00C32733">
      <w:pPr>
        <w:spacing w:line="276" w:lineRule="auto"/>
        <w:ind w:firstLine="284"/>
        <w:jc w:val="both"/>
      </w:pPr>
      <w:r>
        <w:rPr>
          <w:b/>
        </w:rPr>
        <w:t>Objetivo</w:t>
      </w:r>
    </w:p>
    <w:p w14:paraId="779AFCEE" w14:textId="77777777" w:rsidR="004C01E8" w:rsidRPr="004C01E8" w:rsidRDefault="004C01E8" w:rsidP="004C01E8">
      <w:pPr>
        <w:spacing w:line="276" w:lineRule="auto"/>
        <w:ind w:firstLine="284"/>
        <w:jc w:val="both"/>
      </w:pPr>
      <w:r w:rsidRPr="004C01E8">
        <w:t>O presente trabalho tem como objetivo desenvolver e demonstrar a implementação de um sistema omnichannel para uma clínica médica, utilizando ferramentas de desenvolvimento low code como forma de otimizar processos internos, melhorar a comunicação entre pacientes e instituição, e centralizar informações provenientes de múltiplos canais. O projeto busca integrar em um único ambiente funcionalidades como: agendamento de consultas, registro de atendimentos, histórico de interações, atendimento automatizado via chatbot e encaminhamento para canais específicos conforme a necessidade do usuário.</w:t>
      </w:r>
    </w:p>
    <w:p w14:paraId="0FE62F66" w14:textId="4EA4DE70" w:rsidR="004C01E8" w:rsidRPr="004C01E8" w:rsidRDefault="004C01E8" w:rsidP="004C01E8">
      <w:pPr>
        <w:spacing w:line="276" w:lineRule="auto"/>
        <w:ind w:firstLine="284"/>
        <w:jc w:val="both"/>
      </w:pPr>
      <w:r w:rsidRPr="004C01E8">
        <w:lastRenderedPageBreak/>
        <w:t>O propósito central é evidenciar como a abordagem omnichannel, aliada à tecnologia low code, pode proporcionar um fluxo de comunicação mais eficiente, reduzir o tempo de resposta, minimizar falhas decorrentes de processos manuais e melhorar a experiência do paciente. Além disso, objetiva-se apresentar um protótipo funcional, disponível no GitHub e em plataforma prática, demonstrando a viabilidade do uso de ferramentas acessíveis para a construção de soluções corporativas robustas na área da saúde.</w:t>
      </w:r>
      <w:r>
        <w:t xml:space="preserve"> Tal projeto corresponde a uma avaliação oficial para o curso de Ciências da Computação, ministrada pelo professor Felipe Douglas.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Metodologia</w:t>
      </w:r>
    </w:p>
    <w:p w14:paraId="025769DF" w14:textId="77777777" w:rsidR="00576ABC" w:rsidRDefault="00150333" w:rsidP="00150333">
      <w:pPr>
        <w:spacing w:line="276" w:lineRule="auto"/>
        <w:ind w:firstLine="284"/>
        <w:jc w:val="both"/>
      </w:pPr>
      <w:r>
        <w:t xml:space="preserve">A </w:t>
      </w:r>
      <w:r w:rsidRPr="00150333">
        <w:t>metodologia aplicada neste projeto fundamenta-se na utilização de plataformas low code para construção de interfaces, fluxos de atendimento e integrações entre serviços.</w:t>
      </w:r>
      <w:r>
        <w:t xml:space="preserve"> Para tanto, uma das ferramentas imprescindíveis na atualidade que se integram com o low code é o uso de IA</w:t>
      </w:r>
      <w:r w:rsidR="007A40C5">
        <w:t>. Para este projeto, foi utilizado o chatbot conhecido como Loveable, que além de uma excelente plataforma de inteligência artificial, fornece integração com o Supabase, que corresponde a um serviço</w:t>
      </w:r>
      <w:r w:rsidR="008207FC">
        <w:t xml:space="preserve"> de nuvem</w:t>
      </w:r>
      <w:r w:rsidR="007A40C5">
        <w:t xml:space="preserve"> </w:t>
      </w:r>
      <w:proofErr w:type="spellStart"/>
      <w:r w:rsidR="007A40C5">
        <w:t>BaaS</w:t>
      </w:r>
      <w:proofErr w:type="spellEnd"/>
      <w:r w:rsidR="007A40C5">
        <w:t xml:space="preserve"> (</w:t>
      </w:r>
      <w:proofErr w:type="spellStart"/>
      <w:r w:rsidR="007A40C5">
        <w:t>Backend</w:t>
      </w:r>
      <w:proofErr w:type="spellEnd"/>
      <w:r w:rsidR="007A40C5">
        <w:t xml:space="preserve"> as a Service), ou plataforma como serviço. Desta </w:t>
      </w:r>
      <w:r w:rsidR="007A40C5">
        <w:lastRenderedPageBreak/>
        <w:t xml:space="preserve">forma, é possível criar o projeto com um </w:t>
      </w:r>
      <w:proofErr w:type="spellStart"/>
      <w:r w:rsidR="007A40C5">
        <w:t>backend</w:t>
      </w:r>
      <w:proofErr w:type="spellEnd"/>
      <w:r w:rsidR="007A40C5">
        <w:t xml:space="preserve"> </w:t>
      </w:r>
      <w:r w:rsidR="008207FC">
        <w:t xml:space="preserve">completo e </w:t>
      </w:r>
      <w:proofErr w:type="spellStart"/>
      <w:r w:rsidR="008207FC">
        <w:t>pré</w:t>
      </w:r>
      <w:proofErr w:type="spellEnd"/>
      <w:r w:rsidR="008207FC">
        <w:t>-configurado (</w:t>
      </w:r>
      <w:r w:rsidR="008207FC" w:rsidRPr="008207FC">
        <w:t>banco de dados PostgreSQL, autenticação, armazenamento e APIs em tempo real</w:t>
      </w:r>
      <w:r w:rsidR="008207FC">
        <w:t>).</w:t>
      </w:r>
      <w:r w:rsidR="00576ABC">
        <w:t xml:space="preserve"> </w:t>
      </w:r>
    </w:p>
    <w:p w14:paraId="033D1C2F" w14:textId="6A94633B" w:rsidR="00150333" w:rsidRDefault="00576ABC" w:rsidP="00150333">
      <w:pPr>
        <w:spacing w:line="276" w:lineRule="auto"/>
        <w:ind w:firstLine="284"/>
        <w:jc w:val="both"/>
      </w:pPr>
      <w:r w:rsidRPr="00576ABC">
        <w:t>No repositório do GitHub, encontram-se os arquivos organizados contendo lógica do sistema, documentação técnica e scripts auxiliares. Já na versão prática disponibilizada no Lovable, o sistema foi configurado para demonstrar a experiência interativa do usuário, incluindo formulários responsivos, seções para cadastro de pacientes, campo de descrição de sintomas e integração com serviços de atendimento.</w:t>
      </w:r>
    </w:p>
    <w:p w14:paraId="34010FA5" w14:textId="7C2E2A30" w:rsidR="00576ABC" w:rsidRDefault="00576ABC" w:rsidP="00150333">
      <w:pPr>
        <w:spacing w:line="276" w:lineRule="auto"/>
        <w:ind w:firstLine="284"/>
        <w:jc w:val="both"/>
      </w:pPr>
      <w:r>
        <w:t xml:space="preserve">Além disto, </w:t>
      </w:r>
      <w:r w:rsidRPr="00576ABC">
        <w:t>foram realizados testes de simulação para verificar a consistência da comunicação entre etapas</w:t>
      </w:r>
      <w:r>
        <w:t>. Á medida que o projeto foi sendo realizado ao longo do bimestre, inúmeras correções foram realizadas, incluindo erros de validação de token, ausência de resposta ao usuário, erro ao gravar dados e etc. Usando a própria plataforma do Loveable foi possível alertar de qualquer inconveniência e realizar a correção rapidamente.</w:t>
      </w:r>
    </w:p>
    <w:p w14:paraId="34114239" w14:textId="77777777" w:rsidR="00A80930" w:rsidRDefault="00A80930" w:rsidP="00A80930">
      <w:pPr>
        <w:spacing w:line="276" w:lineRule="auto"/>
        <w:ind w:firstLine="284"/>
        <w:jc w:val="both"/>
      </w:pPr>
      <w:r>
        <w:t xml:space="preserve">O desenvolvimento do sistema </w:t>
      </w:r>
      <w:proofErr w:type="spellStart"/>
      <w:r>
        <w:t>omnichannel</w:t>
      </w:r>
      <w:proofErr w:type="spellEnd"/>
      <w:r>
        <w:t xml:space="preserve"> foi estruturado a partir de uma abordagem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integrando recursos de programação, modelagem de banco </w:t>
      </w:r>
      <w:r>
        <w:lastRenderedPageBreak/>
        <w:t xml:space="preserve">de dados e automações internas. A construção do projeto baseou-se em três pilares fundamentais: arquitetura do sistema, lógica de programação e gerenciamento de dados em ambiente de </w:t>
      </w:r>
      <w:proofErr w:type="spellStart"/>
      <w:r>
        <w:t>backend</w:t>
      </w:r>
      <w:proofErr w:type="spellEnd"/>
      <w:r>
        <w:t xml:space="preserve"> como serviço (</w:t>
      </w:r>
      <w:proofErr w:type="spellStart"/>
      <w:r>
        <w:t>BaaS</w:t>
      </w:r>
      <w:proofErr w:type="spellEnd"/>
      <w:r>
        <w:t>).</w:t>
      </w:r>
    </w:p>
    <w:p w14:paraId="15265C4D" w14:textId="77777777" w:rsidR="00A80930" w:rsidRDefault="00A80930" w:rsidP="00A80930">
      <w:pPr>
        <w:spacing w:line="276" w:lineRule="auto"/>
        <w:ind w:firstLine="284"/>
        <w:jc w:val="both"/>
      </w:pPr>
    </w:p>
    <w:p w14:paraId="7BAFB668" w14:textId="77777777" w:rsidR="00A80930" w:rsidRDefault="00A80930" w:rsidP="00A80930">
      <w:pPr>
        <w:spacing w:line="276" w:lineRule="auto"/>
        <w:ind w:firstLine="284"/>
        <w:jc w:val="both"/>
      </w:pPr>
      <w:r>
        <w:t xml:space="preserve">A arquitetura foi organizada em camadas, iniciando pelo </w:t>
      </w:r>
      <w:proofErr w:type="spellStart"/>
      <w:r>
        <w:t>frontend</w:t>
      </w:r>
      <w:proofErr w:type="spellEnd"/>
      <w:r>
        <w:t xml:space="preserve"> construído na plataforma </w:t>
      </w:r>
      <w:proofErr w:type="spellStart"/>
      <w:r>
        <w:t>Lovable</w:t>
      </w:r>
      <w:proofErr w:type="spellEnd"/>
      <w:r>
        <w:t xml:space="preserve">, que possibilitou a criação de interfaces dinâmicas e responsivas por meio de componentes visuais reutilizáveis. Esses componentes incluíram formulários, campos de entrada, botões e seções informativas, os quais foram ajustados para captar dados dos pacientes e estruturar o fluxo de atendimento. A navegação foi gerenciada por rotas internas próprias da plataforma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code</w:t>
      </w:r>
      <w:proofErr w:type="spellEnd"/>
      <w:r>
        <w:t>, garantindo fluidez e consistência entre as telas.</w:t>
      </w:r>
    </w:p>
    <w:p w14:paraId="1EF5BC14" w14:textId="77777777" w:rsidR="00A80930" w:rsidRDefault="00A80930" w:rsidP="00A80930">
      <w:pPr>
        <w:spacing w:line="276" w:lineRule="auto"/>
        <w:ind w:firstLine="284"/>
        <w:jc w:val="both"/>
      </w:pPr>
    </w:p>
    <w:p w14:paraId="543D0E53" w14:textId="77777777" w:rsidR="00A80930" w:rsidRDefault="00A80930" w:rsidP="00A80930">
      <w:pPr>
        <w:spacing w:line="276" w:lineRule="auto"/>
        <w:ind w:firstLine="284"/>
        <w:jc w:val="both"/>
      </w:pPr>
      <w:r>
        <w:t xml:space="preserve">Na camada de lógica do sistema, foram utilizadas funções internas baseadas em </w:t>
      </w:r>
      <w:proofErr w:type="spellStart"/>
      <w:r>
        <w:t>JavaScript</w:t>
      </w:r>
      <w:proofErr w:type="spellEnd"/>
      <w:r>
        <w:t xml:space="preserve">, responsáveis pela validação das informações inseridas pelos usuários, organização dos fluxos de triagem e atendimento, e comunicação com os serviços externos. As interações entre o </w:t>
      </w:r>
      <w:proofErr w:type="spellStart"/>
      <w:r>
        <w:t>frontend</w:t>
      </w:r>
      <w:proofErr w:type="spellEnd"/>
      <w:r>
        <w:t xml:space="preserve"> e o </w:t>
      </w:r>
      <w:proofErr w:type="spellStart"/>
      <w:r>
        <w:t>backend</w:t>
      </w:r>
      <w:proofErr w:type="spellEnd"/>
      <w:r>
        <w:t xml:space="preserve"> ocorreram por meio de chamadas REST e </w:t>
      </w:r>
      <w:r>
        <w:lastRenderedPageBreak/>
        <w:t>manipulação de objetos JSON. Esse modelo permitiu que os dados coletados fossem processados e encaminhados corretamente para o banco de dados, respeitando regras e condições predefinidas.</w:t>
      </w:r>
    </w:p>
    <w:p w14:paraId="455B75CC" w14:textId="77777777" w:rsidR="00A80930" w:rsidRDefault="00A80930" w:rsidP="00A80930">
      <w:pPr>
        <w:spacing w:line="276" w:lineRule="auto"/>
        <w:ind w:firstLine="284"/>
        <w:jc w:val="both"/>
      </w:pPr>
    </w:p>
    <w:p w14:paraId="60C2DF4F" w14:textId="77777777" w:rsidR="00A80930" w:rsidRDefault="00A80930" w:rsidP="00A80930">
      <w:pPr>
        <w:spacing w:line="276" w:lineRule="auto"/>
        <w:ind w:firstLine="284"/>
        <w:jc w:val="both"/>
      </w:pPr>
      <w:r>
        <w:t xml:space="preserve">O banco de dados utilizado no projeto foi o </w:t>
      </w:r>
      <w:proofErr w:type="spellStart"/>
      <w:r>
        <w:t>PostgreSQL</w:t>
      </w:r>
      <w:proofErr w:type="spellEnd"/>
      <w:r>
        <w:t xml:space="preserve"> disponibilizado pelo </w:t>
      </w:r>
      <w:proofErr w:type="spellStart"/>
      <w:r>
        <w:t>Supabase</w:t>
      </w:r>
      <w:proofErr w:type="spellEnd"/>
      <w:r>
        <w:t xml:space="preserve">. Nele, foram criadas tabelas estruturadas para o armazenamento de pacientes, atendimentos, mensagens e registros de interação. Sistemas de autenticação baseados em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foram implementados para garantir segurança no acesso aos dados, com geração de </w:t>
      </w:r>
      <w:proofErr w:type="spellStart"/>
      <w:r>
        <w:t>tokens</w:t>
      </w:r>
      <w:proofErr w:type="spellEnd"/>
      <w:r>
        <w:t xml:space="preserve"> de sessão e aplicação de políticas de segurança do tipo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(RLS). Tais políticas garantiram que cada paciente tivesse acesso apenas às suas próprias informações, enquanto perfis administrativos possuíam permissões ampliadas.</w:t>
      </w:r>
    </w:p>
    <w:p w14:paraId="2EFDCF7D" w14:textId="77777777" w:rsidR="00A80930" w:rsidRDefault="00A80930" w:rsidP="00A80930">
      <w:pPr>
        <w:spacing w:line="276" w:lineRule="auto"/>
        <w:ind w:firstLine="284"/>
        <w:jc w:val="both"/>
      </w:pPr>
    </w:p>
    <w:p w14:paraId="5A0DB691" w14:textId="77777777" w:rsidR="00A80930" w:rsidRDefault="00A80930" w:rsidP="00A80930">
      <w:pPr>
        <w:spacing w:line="276" w:lineRule="auto"/>
        <w:ind w:firstLine="284"/>
        <w:jc w:val="both"/>
      </w:pPr>
      <w:r>
        <w:t xml:space="preserve">As </w:t>
      </w:r>
      <w:proofErr w:type="spellStart"/>
      <w:r>
        <w:t>APIs</w:t>
      </w:r>
      <w:proofErr w:type="spellEnd"/>
      <w:r>
        <w:t xml:space="preserve"> geradas automaticamente pelo </w:t>
      </w:r>
      <w:proofErr w:type="spellStart"/>
      <w:r>
        <w:t>Supabase</w:t>
      </w:r>
      <w:proofErr w:type="spellEnd"/>
      <w:r>
        <w:t xml:space="preserve"> viabilizaram operações de inserção, consulta e atualização diretamente do </w:t>
      </w:r>
      <w:proofErr w:type="spellStart"/>
      <w:r>
        <w:t>frontend</w:t>
      </w:r>
      <w:proofErr w:type="spellEnd"/>
      <w:r>
        <w:t xml:space="preserve">. </w:t>
      </w:r>
      <w:proofErr w:type="spellStart"/>
      <w:r>
        <w:t>Endpoints</w:t>
      </w:r>
      <w:proofErr w:type="spellEnd"/>
      <w:r>
        <w:t xml:space="preserve"> REST foram utilizados para registrar dados de triagem, atualizar o status dos atendimentos e armazenar as mensagens geradas pelos usuários nos diversos canais integrados ao </w:t>
      </w:r>
      <w:r>
        <w:lastRenderedPageBreak/>
        <w:t xml:space="preserve">sistema. As funções </w:t>
      </w:r>
      <w:proofErr w:type="spellStart"/>
      <w:r>
        <w:t>serverless</w:t>
      </w:r>
      <w:proofErr w:type="spellEnd"/>
      <w:r>
        <w:t xml:space="preserve"> internas da plataforma também foram aplicadas para executar rotinas automatizadas, como classificação de prioridade, análise de sintomas relatados e envio de respostas automatizadas no fluxo do </w:t>
      </w:r>
      <w:proofErr w:type="spellStart"/>
      <w:r>
        <w:t>chatbot</w:t>
      </w:r>
      <w:proofErr w:type="spellEnd"/>
      <w:r>
        <w:t>.</w:t>
      </w:r>
    </w:p>
    <w:p w14:paraId="5B21AF71" w14:textId="77777777" w:rsidR="00A80930" w:rsidRDefault="00A80930" w:rsidP="00A80930">
      <w:pPr>
        <w:spacing w:line="276" w:lineRule="auto"/>
        <w:ind w:firstLine="284"/>
        <w:jc w:val="both"/>
      </w:pPr>
    </w:p>
    <w:p w14:paraId="1215730B" w14:textId="365468EE" w:rsidR="00A80930" w:rsidRDefault="00A80930" w:rsidP="00A80930">
      <w:pPr>
        <w:spacing w:line="276" w:lineRule="auto"/>
        <w:ind w:firstLine="284"/>
        <w:jc w:val="both"/>
      </w:pPr>
      <w:r>
        <w:t xml:space="preserve">Por fim, o sistema foi projetado para integração </w:t>
      </w:r>
      <w:proofErr w:type="spellStart"/>
      <w:r>
        <w:t>omnichannel</w:t>
      </w:r>
      <w:proofErr w:type="spellEnd"/>
      <w:r>
        <w:t xml:space="preserve">, permitindo que os dados provenientes de formulários, </w:t>
      </w:r>
      <w:proofErr w:type="spellStart"/>
      <w:r>
        <w:t>chatbot</w:t>
      </w:r>
      <w:proofErr w:type="spellEnd"/>
      <w:r>
        <w:t xml:space="preserve"> e outras interfaces convergissem para a mesma base de informações. Essa arquitetura facilitou a criação de um fluxo unifi</w:t>
      </w:r>
      <w:bookmarkStart w:id="0" w:name="_GoBack"/>
      <w:bookmarkEnd w:id="0"/>
      <w:r>
        <w:t xml:space="preserve">cado de atendimento, evidenciando as vantagens de combinar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code</w:t>
      </w:r>
      <w:proofErr w:type="spellEnd"/>
      <w:r>
        <w:t>, banco de dados como serviço e lógica programável em um único ambiente.</w:t>
      </w:r>
    </w:p>
    <w:p w14:paraId="2EA4B71C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Resultado</w:t>
      </w:r>
    </w:p>
    <w:p w14:paraId="01181394" w14:textId="77777777" w:rsidR="00150333" w:rsidRPr="00150333" w:rsidRDefault="00150333" w:rsidP="00150333">
      <w:pPr>
        <w:spacing w:line="276" w:lineRule="auto"/>
        <w:ind w:firstLine="284"/>
        <w:jc w:val="both"/>
      </w:pPr>
      <w:r w:rsidRPr="00150333">
        <w:t>O desenvolvimento do sistema omnichannel resultou em uma aplicação funcional capaz de centralizar múltiplas formas de contato entre paciente e clínica. O protótipo apresenta telas organizadas, fluxo intuitivo e recursos que simulam com precisão um ambiente real de atendimento médico digital.</w:t>
      </w:r>
    </w:p>
    <w:p w14:paraId="13B3B6C9" w14:textId="77777777" w:rsidR="00150333" w:rsidRPr="00150333" w:rsidRDefault="00150333" w:rsidP="00150333">
      <w:pPr>
        <w:spacing w:line="276" w:lineRule="auto"/>
        <w:ind w:firstLine="284"/>
        <w:jc w:val="both"/>
      </w:pPr>
      <w:r w:rsidRPr="00150333">
        <w:t>Entre os principais resultados alcançados, destacam-se:</w:t>
      </w:r>
    </w:p>
    <w:p w14:paraId="70780254" w14:textId="77777777" w:rsidR="00150333" w:rsidRPr="00150333" w:rsidRDefault="00150333" w:rsidP="00150333">
      <w:pPr>
        <w:numPr>
          <w:ilvl w:val="0"/>
          <w:numId w:val="2"/>
        </w:numPr>
        <w:spacing w:line="276" w:lineRule="auto"/>
        <w:jc w:val="both"/>
      </w:pPr>
      <w:r w:rsidRPr="00150333">
        <w:lastRenderedPageBreak/>
        <w:t>Centralização das informações do paciente em uma única base de dados, garantindo rastreabilidade e histórico completo.</w:t>
      </w:r>
    </w:p>
    <w:p w14:paraId="46FE3688" w14:textId="77777777" w:rsidR="00150333" w:rsidRPr="00150333" w:rsidRDefault="00150333" w:rsidP="00150333">
      <w:pPr>
        <w:numPr>
          <w:ilvl w:val="0"/>
          <w:numId w:val="2"/>
        </w:numPr>
        <w:spacing w:line="276" w:lineRule="auto"/>
        <w:jc w:val="both"/>
      </w:pPr>
      <w:r w:rsidRPr="00150333">
        <w:t>Chatbot inteligente, capaz de coletar dados básicos, direcionar o usuário para o atendimento correto e reduzir a necessidade de intervenção humana em tarefas simples.</w:t>
      </w:r>
    </w:p>
    <w:p w14:paraId="217ED1C1" w14:textId="77777777" w:rsidR="00150333" w:rsidRPr="00150333" w:rsidRDefault="00150333" w:rsidP="00150333">
      <w:pPr>
        <w:numPr>
          <w:ilvl w:val="0"/>
          <w:numId w:val="2"/>
        </w:numPr>
        <w:spacing w:line="276" w:lineRule="auto"/>
        <w:jc w:val="both"/>
      </w:pPr>
      <w:r w:rsidRPr="00150333">
        <w:t>Formulários integrados, que permitem ao paciente relatar sintomas, enviar informações e solicitar atendimento de maneira direta e rápida.</w:t>
      </w:r>
    </w:p>
    <w:p w14:paraId="1941A47E" w14:textId="77777777" w:rsidR="00150333" w:rsidRPr="00150333" w:rsidRDefault="00150333" w:rsidP="00150333">
      <w:pPr>
        <w:numPr>
          <w:ilvl w:val="0"/>
          <w:numId w:val="2"/>
        </w:numPr>
        <w:spacing w:line="276" w:lineRule="auto"/>
        <w:jc w:val="both"/>
      </w:pPr>
      <w:r w:rsidRPr="00150333">
        <w:t>Fluxos automatizados de atendimento, reduzindo falhas manuais e agilizando a comunicação da clínica.</w:t>
      </w:r>
    </w:p>
    <w:p w14:paraId="06504547" w14:textId="77777777" w:rsidR="00150333" w:rsidRPr="00150333" w:rsidRDefault="00150333" w:rsidP="00150333">
      <w:pPr>
        <w:numPr>
          <w:ilvl w:val="0"/>
          <w:numId w:val="2"/>
        </w:numPr>
        <w:spacing w:line="276" w:lineRule="auto"/>
        <w:jc w:val="both"/>
      </w:pPr>
      <w:r w:rsidRPr="00150333">
        <w:t>Interface gerencial, permitindo que a equipe visualize dados, acompanhe mensagens e organize os atendimentos recebidos.</w:t>
      </w:r>
    </w:p>
    <w:p w14:paraId="507E5D8E" w14:textId="77777777" w:rsidR="00150333" w:rsidRPr="00150333" w:rsidRDefault="00150333" w:rsidP="00150333">
      <w:pPr>
        <w:spacing w:line="276" w:lineRule="auto"/>
        <w:ind w:firstLine="284"/>
        <w:jc w:val="both"/>
      </w:pPr>
      <w:r w:rsidRPr="00150333">
        <w:t xml:space="preserve">Além disso, o sistema demonstrou que tecnologias low code são capazes de suprir demandas reais mesmo sem programação extensa, permitindo que profissionais com conhecimento intermediário desenvolvam soluções eficientes. O repositório no GitHub apresenta todo o código e documentação, enquanto a plataforma Lovable fornece a experiência interativa do protótipo, </w:t>
      </w:r>
      <w:r w:rsidRPr="00150333">
        <w:lastRenderedPageBreak/>
        <w:t>validando a proposta e comprovando sua aplicabilidade prática.</w:t>
      </w:r>
    </w:p>
    <w:p w14:paraId="5F00739F" w14:textId="0380D92C" w:rsidR="00AD4E4D" w:rsidRDefault="00AD4E4D" w:rsidP="00150333">
      <w:pPr>
        <w:spacing w:line="276" w:lineRule="auto"/>
        <w:ind w:firstLine="284"/>
        <w:jc w:val="both"/>
      </w:pPr>
      <w:r>
        <w:t>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20D28D43" w14:textId="77777777" w:rsidR="00150333" w:rsidRPr="00150333" w:rsidRDefault="00150333" w:rsidP="00150333">
      <w:pPr>
        <w:spacing w:line="276" w:lineRule="auto"/>
        <w:ind w:firstLine="284"/>
        <w:jc w:val="both"/>
      </w:pPr>
      <w:r w:rsidRPr="00150333">
        <w:t>A implementação de um sistema omnichannel utilizando tecnologias low code mostrou-se uma solução eficiente, acessível e tecnicamente viável para melhorar o atendimento em clínicas médicas. O projeto desenvolvido demonstra como a integração de diferentes canais de comunicação em uma única plataforma promove uma experiência contínua e fluida ao paciente, reduzindo falhas, acelerando processos e aumentando a qualidade do atendimento.</w:t>
      </w:r>
    </w:p>
    <w:p w14:paraId="4881F47E" w14:textId="77777777" w:rsidR="00150333" w:rsidRPr="00150333" w:rsidRDefault="00150333" w:rsidP="00150333">
      <w:pPr>
        <w:spacing w:line="276" w:lineRule="auto"/>
        <w:ind w:firstLine="284"/>
        <w:jc w:val="both"/>
      </w:pPr>
      <w:r w:rsidRPr="00150333">
        <w:t>A abordagem low code, por sua vez, comprovou sua utilidade ao facilitar o desenvolvimento, reduzir o tempo de implementação e permitir a construção de sistemas complexos mesmo sem grande volume de código programado manualmente. Assim, o estudo evidencia que a combinação de omnichannel e low code representa uma alternativa poderosa para instituições de saúde que buscam modernizar seus processos, ampliar a eficiência operacional e oferecer um atendimento mais humanizado e tecnológico.</w:t>
      </w:r>
    </w:p>
    <w:p w14:paraId="429D04DE" w14:textId="4AEA7D37" w:rsidR="00AD4E4D" w:rsidRPr="00AD4E4D" w:rsidRDefault="00AD4E4D" w:rsidP="00150333">
      <w:pPr>
        <w:spacing w:line="276" w:lineRule="auto"/>
        <w:ind w:firstLine="284"/>
        <w:jc w:val="center"/>
      </w:pP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F54CAA" w14:textId="77777777" w:rsidR="00691A4A" w:rsidRDefault="00691A4A" w:rsidP="00BF351B">
      <w:pPr>
        <w:spacing w:after="0" w:line="240" w:lineRule="auto"/>
      </w:pPr>
      <w:r>
        <w:separator/>
      </w:r>
    </w:p>
  </w:endnote>
  <w:endnote w:type="continuationSeparator" w:id="0">
    <w:p w14:paraId="4075C502" w14:textId="77777777" w:rsidR="00691A4A" w:rsidRDefault="00691A4A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A6659" w14:textId="15C51879" w:rsidR="00AD4E4D" w:rsidRPr="00AD4E4D" w:rsidRDefault="3AB43886" w:rsidP="3AB43886">
    <w:pPr>
      <w:pStyle w:val="Bibliografia"/>
      <w:ind w:firstLine="0"/>
      <w:rPr>
        <w:b/>
        <w:bCs/>
        <w:noProof/>
      </w:rPr>
    </w:pPr>
    <w:r w:rsidRPr="3AB43886">
      <w:rPr>
        <w:b/>
        <w:bCs/>
      </w:rPr>
      <w:t xml:space="preserve">REFERÊNCIAS:  </w:t>
    </w:r>
    <w:r w:rsidR="008E3338" w:rsidRPr="008E3338">
      <w:rPr>
        <w:b/>
        <w:bCs/>
      </w:rPr>
      <w:t>https://www.totvs.com/blog/gestao-varejista/omnichannel/</w:t>
    </w:r>
    <w:r w:rsidRPr="3AB43886">
      <w:rPr>
        <w:b/>
        <w:bCs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5059F" w14:textId="77777777" w:rsidR="00691A4A" w:rsidRDefault="00691A4A" w:rsidP="00BF351B">
      <w:pPr>
        <w:spacing w:after="0" w:line="240" w:lineRule="auto"/>
      </w:pPr>
      <w:r>
        <w:separator/>
      </w:r>
    </w:p>
  </w:footnote>
  <w:footnote w:type="continuationSeparator" w:id="0">
    <w:p w14:paraId="53B06518" w14:textId="77777777" w:rsidR="00691A4A" w:rsidRDefault="00691A4A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6F7720" w14:textId="2C15797F" w:rsidR="00BF351B" w:rsidRPr="00BF351B" w:rsidRDefault="3AB43886" w:rsidP="3AB43886">
    <w:pPr>
      <w:pStyle w:val="Cabealho"/>
      <w:jc w:val="center"/>
    </w:pPr>
    <w:r w:rsidRPr="3AB43886">
      <w:rPr>
        <w:b/>
        <w:bCs/>
      </w:rPr>
      <w:t>SISTEMA OMNICHANNEL PARA CLÍNICA MÉDICA</w:t>
    </w:r>
  </w:p>
  <w:p w14:paraId="274D04B9" w14:textId="1A83BBE2" w:rsidR="00BF351B" w:rsidRPr="00BF351B" w:rsidRDefault="00AD4E4D" w:rsidP="3AB43886">
    <w:pPr>
      <w:spacing w:line="276" w:lineRule="auto"/>
      <w:jc w:val="center"/>
      <w:rPr>
        <w:b/>
        <w:bCs/>
        <w:sz w:val="32"/>
        <w:szCs w:val="32"/>
      </w:rPr>
    </w:pPr>
    <w:r>
      <w:br/>
    </w:r>
    <w:r w:rsidR="003F1F0A">
      <w:rPr>
        <w:sz w:val="28"/>
        <w:szCs w:val="28"/>
      </w:rPr>
      <w:t>JOÃO VICTOR BATISTA DE OLIVEIRA</w:t>
    </w:r>
  </w:p>
  <w:p w14:paraId="66BC3D83" w14:textId="59C258CD" w:rsidR="00BF351B" w:rsidRPr="00BF351B" w:rsidRDefault="3AB43886" w:rsidP="00BF351B">
    <w:pPr>
      <w:spacing w:line="276" w:lineRule="auto"/>
      <w:jc w:val="center"/>
    </w:pPr>
    <w:r>
      <w:t>UNIC: Universidade de Cuiabá.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9000A9"/>
    <w:multiLevelType w:val="multilevel"/>
    <w:tmpl w:val="0F9E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C6CDA"/>
    <w:multiLevelType w:val="multilevel"/>
    <w:tmpl w:val="815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011"/>
    <w:rsid w:val="0006443E"/>
    <w:rsid w:val="00086F06"/>
    <w:rsid w:val="000F7A52"/>
    <w:rsid w:val="00150333"/>
    <w:rsid w:val="00271AE0"/>
    <w:rsid w:val="00275919"/>
    <w:rsid w:val="00334EA4"/>
    <w:rsid w:val="0033574E"/>
    <w:rsid w:val="003C38AD"/>
    <w:rsid w:val="003F1F0A"/>
    <w:rsid w:val="004034F5"/>
    <w:rsid w:val="00472D57"/>
    <w:rsid w:val="004C01E8"/>
    <w:rsid w:val="00576ABC"/>
    <w:rsid w:val="00661704"/>
    <w:rsid w:val="00686F56"/>
    <w:rsid w:val="00691A4A"/>
    <w:rsid w:val="007A40C5"/>
    <w:rsid w:val="007D652C"/>
    <w:rsid w:val="008207FC"/>
    <w:rsid w:val="008E3338"/>
    <w:rsid w:val="00911A3C"/>
    <w:rsid w:val="00A80930"/>
    <w:rsid w:val="00AD4E4D"/>
    <w:rsid w:val="00BF351B"/>
    <w:rsid w:val="00C32733"/>
    <w:rsid w:val="00D116B1"/>
    <w:rsid w:val="00DD6AA5"/>
    <w:rsid w:val="00EB566E"/>
    <w:rsid w:val="3AB43886"/>
    <w:rsid w:val="604D62F6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9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1503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Usuário do Windows</cp:lastModifiedBy>
  <cp:revision>15</cp:revision>
  <dcterms:created xsi:type="dcterms:W3CDTF">2014-05-28T19:06:00Z</dcterms:created>
  <dcterms:modified xsi:type="dcterms:W3CDTF">2025-11-17T23:57:00Z</dcterms:modified>
</cp:coreProperties>
</file>