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4: Preenchimento dos campos NÃO obrigatórios e salvamento.</w:t>
      </w:r>
    </w:p>
    <w:p>
      <w:r>
        <w:t>Data do teste: 11/09/2025 17:49:18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