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Documentos – Cenário 4: Preenchimento dos campos NÃO obrigatórios e salvamento.</w:t>
      </w:r>
    </w:p>
    <w:p>
      <w:r>
        <w:t>Data do teste: 12/09/2025 17:05:21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tela carregar e ajustando zoom...</w:t>
      </w:r>
    </w:p>
    <w:p>
      <w:r>
        <w:t>🔍 Zoom ajustado para 90%.</w:t>
      </w:r>
    </w:p>
    <w:p>
      <w:r>
        <w:t>✅ Esperando tela carregar e ajustando zoom realizada com sucesso.</w:t>
      </w:r>
    </w:p>
    <w:p>
      <w:r>
        <w:t>Screenshot: esperando_tela_carregar_e_ajustando_zoom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tel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Documentos...</w:t>
      </w:r>
    </w:p>
    <w:p>
      <w:r>
        <w:t>✅ Abrindo menu Documentos realizada com sucesso.</w:t>
      </w:r>
    </w:p>
    <w:p>
      <w:r>
        <w:t>Screenshot: abrindo_menu_documentos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docu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do documento...</w:t>
      </w:r>
    </w:p>
    <w:p>
      <w:r>
        <w:t>✅ Selecionando tipo do documento realizada com sucesso.</w:t>
      </w:r>
    </w:p>
    <w:p>
      <w:r>
        <w:t>Screenshot: selecionando_tipo_do_documento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o_docu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⚠️ Alerta: O arquivo selecionado deve ser do tipo "DOCX".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