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17:31:47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ao interagir com elemento //a[contains(@class, 'odd')]: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Não foi possível clicar no elemento: //a[contains(@class, 'odd')]</w:t>
      </w:r>
    </w:p>
    <w:p>
      <w:r>
        <w:t>Screenshot: erro_selecionando_paciente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(951, 529).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 xml:space="preserve">❌ Erro ao interagir com elemento #gsAgendaAmbulancia &gt; div.wdTelas &gt; div.wdWizard.clearfix.telaConsulta &gt; div.wizardHolder &gt; div &gt; div.step2 &gt; div:nth-child(3) &gt; div:nth-child(1) &gt; textarea: Message: 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Screenshot: erro_preenchendo_observação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o_lov_para_consultar_um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[0x0x231b20]</w:t>
        <w:br/>
        <w:tab/>
        <w:t>(No symbol) [0x0x24f922]</w:t>
        <w:br/>
        <w:tab/>
        <w:t>(No symbol) [0x0x2b5c9c]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