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2: Consulta teste de Eventos na Agenda CRM, mas sem preencher os dados da consulta, com a finalidade de verificar se o sistema dipara mensagens de alerta e erros.</w:t>
      </w:r>
    </w:p>
    <w:p>
      <w:r>
        <w:t>Data do teste: 12/08/2025 18:02:39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Agenda:...</w:t>
      </w:r>
    </w:p>
    <w:p>
      <w:r>
        <w:t>✅ Buscando Agenda: realizada com sucesso.</w:t>
      </w:r>
    </w:p>
    <w:p>
      <w:r>
        <w:t>Screenshot: buscando agenda_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agend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da Agenda CRM...</w:t>
      </w:r>
    </w:p>
    <w:p>
      <w:r>
        <w:t>✅ Fechando modal da Agenda CRM realizada com sucesso.</w:t>
      </w:r>
    </w:p>
    <w:p>
      <w:r>
        <w:t>Screenshot: fechando modal da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a agenda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CRM...</w:t>
      </w:r>
    </w:p>
    <w:p>
      <w:r>
        <w:t>✅ Fechando modal CRM realizada com sucesso.</w:t>
      </w:r>
    </w:p>
    <w:p>
      <w:r>
        <w:t>Screenshot: fechando modal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