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14:43:58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Serviço...</w:t>
      </w:r>
    </w:p>
    <w:p>
      <w:r>
        <w:t>❌ Erro inesperado ao preenchendo mensagem no serviço: 'bool' object is not callable</w:t>
      </w:r>
    </w:p>
    <w:p>
      <w:r>
        <w:t>Screenshot: erro_preenchendo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▶️ Estratégia 1…</w:t>
      </w:r>
    </w:p>
    <w:p>
      <w:r>
        <w:t>✅ Preenchido com sucesso pela estratégia 1: 'TESTE MENSAGEM SELENIUM AUTOMATIZADO (Automação de Testes): …'</w:t>
      </w:r>
    </w:p>
    <w:p>
      <w:r>
        <w:t>🔄 Preenchendo Mensagem no Produto...</w:t>
      </w:r>
    </w:p>
    <w:p>
      <w:r>
        <w:t>❌ Erro inesperado ao preenchendo mensagem no produto: 'bool' object is not callable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mensagem no produ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prod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