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14:57:33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os campos de quantidade com valores diferentes...</w:t>
      </w:r>
    </w:p>
    <w:p>
      <w:r>
        <w:t>✅ Preenchendo os campos de quantidade com valores diferentes realizada com sucesso.</w:t>
      </w:r>
    </w:p>
    <w:p>
      <w:r>
        <w:t>Screenshot: preenchendo os campos de quantidade com valores diferentes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s campos de quantidade com valores diferen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