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16:17:20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'TESTE APROVACAO' → 'TESTE APROVACAO'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'TESTE APROVACAO'</w:t>
      </w:r>
    </w:p>
    <w:p>
      <w:r>
        <w:t>✏️ Preenchimento forçado: //input[@id='txtPesquisa'] = 'TESTE APROVACAO'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'TESTE APROVACAO'</w:t>
      </w:r>
    </w:p>
    <w:p>
      <w:r>
        <w:t>🎯 Clique forçado em: //tr[td[contains(normalize-space(.), 'TESTE APROVACAO')]]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✅ Nenhum alerta detectado após 0.5s</w:t>
      </w:r>
    </w:p>
    <w:p>
      <w:r>
        <w:t>✅ Nenhum alerta detectado, prosseguindo com confirmação...</w:t>
      </w:r>
    </w:p>
    <w:p>
      <w:r>
        <w:t>ℹ️ Nenhuma mensagem de alerta encontrada.</w:t>
      </w:r>
    </w:p>
    <w:p>
      <w:r>
        <w:t>✅ Nenhum alerta detectado após abertura do relatório.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Screenshot: confirmacao_envio_boletos_2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o_tela_sistem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