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15:22:05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 (Tentativa 1)</w:t>
      </w:r>
    </w:p>
    <w:p>
      <w:r>
        <w:t>✅ Clicando em 'Ok' realizada com sucesso.</w:t>
      </w:r>
    </w:p>
    <w:p>
      <w:r>
        <w:t>Screenshot: clicando_em_ok_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✅ Tela principal (#gsFinan) detectada</w:t>
      </w:r>
    </w:p>
    <w:p>
      <w:r>
        <w:t>✅ Confirmando salvamento realizada com sucesso.</w:t>
      </w:r>
    </w:p>
    <w:p>
      <w:r>
        <w:t>Screenshot: 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