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de Rateio – Cenário 4: Preenchimento dos campos NÃO obrigatórios e salvamento.</w:t>
      </w:r>
    </w:p>
    <w:p>
      <w:r>
        <w:t>Data do teste: 22/09/2025 15:15:01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de Rateio...</w:t>
      </w:r>
    </w:p>
    <w:p>
      <w:r>
        <w:t>✅ Abrindo menu Grupo de Rateio realizada com sucesso.</w:t>
      </w:r>
    </w:p>
    <w:p>
      <w:r>
        <w:t>Screenshot: abrindo_menu_grupo_de_rateio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de_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❌ Erro ao selecionando tipo de mensalidade: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[0x0x2995fa]</w:t>
        <w:br/>
        <w:tab/>
        <w:t>(No symbol) [0x0x28d2ba]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mensal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