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3: Preenchimento dos campos obrigatórios e salvamento.</w:t>
      </w:r>
    </w:p>
    <w:p>
      <w:r>
        <w:t>Data do teste: 04/08/2025 15:22:03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