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Cores – Cenário 1: Preenchimento completo e salvamento.</w:t>
      </w:r>
    </w:p>
    <w:p>
      <w:r>
        <w:t>Data do teste: 09/09/2025 14:22:11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Cores...</w:t>
      </w:r>
    </w:p>
    <w:p>
      <w:r>
        <w:t>✅ Abrindo menu PET - Cores realizada com sucesso.</w:t>
      </w:r>
    </w:p>
    <w:p>
      <w:r>
        <w:t>Screenshot: abrindo_menu_pet_-_cores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cor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Cor do PET...</w:t>
      </w:r>
    </w:p>
    <w:p>
      <w:r>
        <w:t>❌ Erro ao preenchendo o nome da cor do pet: can only concatenate str (not "int") to str</w:t>
      </w:r>
    </w:p>
    <w:p>
      <w:r>
        <w:t>Screenshot: erro_preenchendo_o_nome_da_cor_do_pet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o_nome_da_cor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