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CADASTRO DE VEÍCULOS</w:t>
      </w:r>
    </w:p>
    <w:p>
      <w:r>
        <w:t>Cenário: Preenchimento completo e salvamento de veículo.</w:t>
      </w:r>
    </w:p>
    <w:p>
      <w:r>
        <w:t>Data do teste: 11/07/2025 08:18:56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