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3: Preenchimento dos campos obrigatórios e salvamento.</w:t>
      </w:r>
    </w:p>
    <w:p>
      <w:r>
        <w:t>Data do teste: 11/07/2025 11:34:48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Rolando até o botão 'Adicionar'...</w:t>
      </w:r>
    </w:p>
    <w:p>
      <w:r>
        <w:t>✅ Rolando até o botão 'Adicionar' realizada com sucesso.</w:t>
      </w:r>
    </w:p>
    <w:p>
      <w:r>
        <w:t>Screenshot: rolando_até_o_botão_'adicionar'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botão_'adicionar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o Cadastro da OS...</w:t>
      </w:r>
    </w:p>
    <w:p>
      <w:r>
        <w:t>✅ Recusando o Cadastro da OS realizada com sucesso.</w:t>
      </w:r>
    </w:p>
    <w:p>
      <w:r>
        <w:t>Screenshot: recusando_o_cadastro_da_os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o_cadastro_da_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Viagem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