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b w:val="1"/>
          <w:i w:val="1"/>
          <w:sz w:val="56"/>
          <w:szCs w:val="56"/>
        </w:rPr>
      </w:pPr>
      <w:r w:rsidDel="00000000" w:rsidR="00000000" w:rsidRPr="00000000">
        <w:rPr>
          <w:b w:val="1"/>
          <w:i w:val="1"/>
          <w:sz w:val="56"/>
          <w:szCs w:val="56"/>
        </w:rPr>
        <w:drawing>
          <wp:inline distB="114300" distT="114300" distL="114300" distR="114300">
            <wp:extent cx="5731200" cy="93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39800"/>
                    </a:xfrm>
                    <a:prstGeom prst="rect"/>
                    <a:ln/>
                  </pic:spPr>
                </pic:pic>
              </a:graphicData>
            </a:graphic>
          </wp:inline>
        </w:drawing>
      </w:r>
      <w:r w:rsidDel="00000000" w:rsidR="00000000" w:rsidRPr="00000000">
        <w:rPr>
          <w:b w:val="1"/>
          <w:i w:val="1"/>
          <w:sz w:val="56"/>
          <w:szCs w:val="56"/>
          <w:rtl w:val="0"/>
        </w:rPr>
        <w:t xml:space="preserve"> </w:t>
      </w:r>
    </w:p>
    <w:p w:rsidR="00000000" w:rsidDel="00000000" w:rsidP="00000000" w:rsidRDefault="00000000" w:rsidRPr="00000000" w14:paraId="00000002">
      <w:pPr>
        <w:spacing w:after="240" w:before="240" w:line="360" w:lineRule="auto"/>
        <w:jc w:val="center"/>
        <w:rPr>
          <w:b w:val="1"/>
          <w:i w:val="1"/>
          <w:sz w:val="56"/>
          <w:szCs w:val="56"/>
        </w:rPr>
      </w:pPr>
      <w:r w:rsidDel="00000000" w:rsidR="00000000" w:rsidRPr="00000000">
        <w:rPr>
          <w:b w:val="1"/>
          <w:i w:val="1"/>
          <w:sz w:val="56"/>
          <w:szCs w:val="56"/>
          <w:rtl w:val="0"/>
        </w:rPr>
        <w:t xml:space="preserve"> </w:t>
      </w:r>
    </w:p>
    <w:p w:rsidR="00000000" w:rsidDel="00000000" w:rsidP="00000000" w:rsidRDefault="00000000" w:rsidRPr="00000000" w14:paraId="00000003">
      <w:pPr>
        <w:spacing w:after="240" w:before="240" w:line="360" w:lineRule="auto"/>
        <w:ind w:left="0" w:firstLine="0"/>
        <w:jc w:val="center"/>
        <w:rPr>
          <w:b w:val="1"/>
          <w:i w:val="1"/>
          <w:sz w:val="56"/>
          <w:szCs w:val="56"/>
        </w:rPr>
      </w:pPr>
      <w:r w:rsidDel="00000000" w:rsidR="00000000" w:rsidRPr="00000000">
        <w:rPr>
          <w:rtl w:val="0"/>
        </w:rPr>
      </w:r>
    </w:p>
    <w:p w:rsidR="00000000" w:rsidDel="00000000" w:rsidP="00000000" w:rsidRDefault="00000000" w:rsidRPr="00000000" w14:paraId="00000004">
      <w:pPr>
        <w:spacing w:after="240" w:before="240" w:line="360" w:lineRule="auto"/>
        <w:ind w:left="0" w:firstLine="0"/>
        <w:jc w:val="center"/>
        <w:rPr>
          <w:rFonts w:ascii="Verdana" w:cs="Verdana" w:eastAsia="Verdana" w:hAnsi="Verdana"/>
          <w:b w:val="1"/>
          <w:i w:val="1"/>
          <w:sz w:val="56"/>
          <w:szCs w:val="56"/>
        </w:rPr>
      </w:pPr>
      <w:r w:rsidDel="00000000" w:rsidR="00000000" w:rsidRPr="00000000">
        <w:rPr>
          <w:rFonts w:ascii="Verdana" w:cs="Verdana" w:eastAsia="Verdana" w:hAnsi="Verdana"/>
          <w:b w:val="1"/>
          <w:i w:val="1"/>
          <w:sz w:val="56"/>
          <w:szCs w:val="56"/>
          <w:rtl w:val="0"/>
        </w:rPr>
        <w:t xml:space="preserve">BD Project</w:t>
      </w:r>
    </w:p>
    <w:p w:rsidR="00000000" w:rsidDel="00000000" w:rsidP="00000000" w:rsidRDefault="00000000" w:rsidRPr="00000000" w14:paraId="00000005">
      <w:pPr>
        <w:spacing w:after="240" w:before="240" w:line="360" w:lineRule="auto"/>
        <w:jc w:val="center"/>
        <w:rPr>
          <w:i w:val="1"/>
          <w:color w:val="00b0f0"/>
          <w:sz w:val="28"/>
          <w:szCs w:val="28"/>
        </w:rPr>
      </w:pPr>
      <w:r w:rsidDel="00000000" w:rsidR="00000000" w:rsidRPr="00000000">
        <w:rPr>
          <w:i w:val="1"/>
          <w:color w:val="00b0f0"/>
          <w:sz w:val="28"/>
          <w:szCs w:val="28"/>
          <w:rtl w:val="0"/>
        </w:rPr>
        <w:t xml:space="preserve">University Management System</w:t>
      </w:r>
      <w:r w:rsidDel="00000000" w:rsidR="00000000" w:rsidRPr="00000000">
        <w:rPr>
          <w:rtl w:val="0"/>
        </w:rPr>
      </w:r>
    </w:p>
    <w:p w:rsidR="00000000" w:rsidDel="00000000" w:rsidP="00000000" w:rsidRDefault="00000000" w:rsidRPr="00000000" w14:paraId="00000006">
      <w:pPr>
        <w:spacing w:after="240" w:before="240" w:line="360" w:lineRule="auto"/>
        <w:jc w:val="center"/>
        <w:rPr>
          <w:sz w:val="28"/>
          <w:szCs w:val="28"/>
        </w:rPr>
      </w:pPr>
      <w:r w:rsidDel="00000000" w:rsidR="00000000" w:rsidRPr="00000000">
        <w:rPr>
          <w:sz w:val="28"/>
          <w:szCs w:val="28"/>
          <w:rtl w:val="0"/>
        </w:rPr>
        <w:t xml:space="preserve">__________________________________________________</w:t>
      </w:r>
    </w:p>
    <w:p w:rsidR="00000000" w:rsidDel="00000000" w:rsidP="00000000" w:rsidRDefault="00000000" w:rsidRPr="00000000" w14:paraId="00000007">
      <w:pPr>
        <w:spacing w:after="240" w:before="240" w:line="36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João Ferreira, Guilherme Moreira &amp; Rodrigo Manão</w:t>
      </w:r>
    </w:p>
    <w:p w:rsidR="00000000" w:rsidDel="00000000" w:rsidP="00000000" w:rsidRDefault="00000000" w:rsidRPr="00000000" w14:paraId="00000008">
      <w:pPr>
        <w:spacing w:after="240" w:before="240" w:line="360" w:lineRule="auto"/>
        <w:ind w:left="1440" w:firstLine="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2023217920 | 2023222537 | 2023207589</w:t>
      </w:r>
    </w:p>
    <w:p w:rsidR="00000000" w:rsidDel="00000000" w:rsidP="00000000" w:rsidRDefault="00000000" w:rsidRPr="00000000" w14:paraId="00000009">
      <w:pPr>
        <w:spacing w:after="240" w:before="240" w:line="360" w:lineRule="auto"/>
        <w:ind w:left="1440" w:firstLine="720"/>
        <w:rPr>
          <w:sz w:val="28"/>
          <w:szCs w:val="28"/>
        </w:rPr>
      </w:pPr>
      <w:r w:rsidDel="00000000" w:rsidR="00000000" w:rsidRPr="00000000">
        <w:rPr>
          <w:rtl w:val="0"/>
        </w:rPr>
      </w:r>
    </w:p>
    <w:p w:rsidR="00000000" w:rsidDel="00000000" w:rsidP="00000000" w:rsidRDefault="00000000" w:rsidRPr="00000000" w14:paraId="0000000A">
      <w:pPr>
        <w:spacing w:after="240" w:before="240" w:line="360" w:lineRule="auto"/>
        <w:ind w:left="1440" w:firstLine="720"/>
        <w:rPr>
          <w:sz w:val="28"/>
          <w:szCs w:val="28"/>
        </w:rPr>
      </w:pPr>
      <w:r w:rsidDel="00000000" w:rsidR="00000000" w:rsidRPr="00000000">
        <w:rPr>
          <w:rtl w:val="0"/>
        </w:rPr>
      </w:r>
    </w:p>
    <w:p w:rsidR="00000000" w:rsidDel="00000000" w:rsidP="00000000" w:rsidRDefault="00000000" w:rsidRPr="00000000" w14:paraId="0000000B">
      <w:pPr>
        <w:spacing w:after="240" w:before="240" w:line="360" w:lineRule="auto"/>
        <w:ind w:left="1440" w:firstLine="720"/>
        <w:rPr>
          <w:sz w:val="28"/>
          <w:szCs w:val="28"/>
        </w:rPr>
      </w:pPr>
      <w:r w:rsidDel="00000000" w:rsidR="00000000" w:rsidRPr="00000000">
        <w:rPr>
          <w:rtl w:val="0"/>
        </w:rPr>
      </w:r>
    </w:p>
    <w:p w:rsidR="00000000" w:rsidDel="00000000" w:rsidP="00000000" w:rsidRDefault="00000000" w:rsidRPr="00000000" w14:paraId="0000000C">
      <w:pPr>
        <w:spacing w:after="240" w:before="240" w:line="360" w:lineRule="auto"/>
        <w:ind w:left="1440" w:firstLine="720"/>
        <w:rPr>
          <w:sz w:val="28"/>
          <w:szCs w:val="28"/>
        </w:rPr>
      </w:pPr>
      <w:r w:rsidDel="00000000" w:rsidR="00000000" w:rsidRPr="00000000">
        <w:rPr>
          <w:rtl w:val="0"/>
        </w:rPr>
      </w:r>
    </w:p>
    <w:p w:rsidR="00000000" w:rsidDel="00000000" w:rsidP="00000000" w:rsidRDefault="00000000" w:rsidRPr="00000000" w14:paraId="0000000D">
      <w:pPr>
        <w:spacing w:after="240" w:before="240" w:line="360" w:lineRule="auto"/>
        <w:ind w:left="1440" w:firstLine="720"/>
        <w:rPr>
          <w:sz w:val="28"/>
          <w:szCs w:val="28"/>
        </w:rPr>
      </w:pPr>
      <w:r w:rsidDel="00000000" w:rsidR="00000000" w:rsidRPr="00000000">
        <w:rPr>
          <w:rtl w:val="0"/>
        </w:rPr>
      </w:r>
    </w:p>
    <w:p w:rsidR="00000000" w:rsidDel="00000000" w:rsidP="00000000" w:rsidRDefault="00000000" w:rsidRPr="00000000" w14:paraId="0000000E">
      <w:pPr>
        <w:spacing w:after="240" w:before="240" w:line="360" w:lineRule="auto"/>
        <w:ind w:left="1440" w:firstLine="720"/>
        <w:rPr>
          <w:sz w:val="28"/>
          <w:szCs w:val="28"/>
        </w:rPr>
      </w:pPr>
      <w:r w:rsidDel="00000000" w:rsidR="00000000" w:rsidRPr="00000000">
        <w:rPr>
          <w:rtl w:val="0"/>
        </w:rPr>
      </w:r>
    </w:p>
    <w:p w:rsidR="00000000" w:rsidDel="00000000" w:rsidP="00000000" w:rsidRDefault="00000000" w:rsidRPr="00000000" w14:paraId="0000000F">
      <w:pPr>
        <w:spacing w:after="240" w:before="240" w:line="360" w:lineRule="auto"/>
        <w:ind w:left="1440" w:firstLine="720"/>
        <w:rPr>
          <w:sz w:val="28"/>
          <w:szCs w:val="28"/>
        </w:rPr>
      </w:pPr>
      <w:r w:rsidDel="00000000" w:rsidR="00000000" w:rsidRPr="00000000">
        <w:rPr>
          <w:rtl w:val="0"/>
        </w:rPr>
      </w:r>
    </w:p>
    <w:p w:rsidR="00000000" w:rsidDel="00000000" w:rsidP="00000000" w:rsidRDefault="00000000" w:rsidRPr="00000000" w14:paraId="00000010">
      <w:pPr>
        <w:pStyle w:val="Heading1"/>
        <w:spacing w:after="240" w:before="240" w:line="360" w:lineRule="auto"/>
        <w:rPr>
          <w:rFonts w:ascii="Verdana" w:cs="Verdana" w:eastAsia="Verdana" w:hAnsi="Verdana"/>
          <w:b w:val="1"/>
          <w:i w:val="1"/>
          <w:color w:val="00b0f0"/>
          <w:sz w:val="36"/>
          <w:szCs w:val="36"/>
        </w:rPr>
      </w:pPr>
      <w:bookmarkStart w:colFirst="0" w:colLast="0" w:name="_f7yhdy5k9g14" w:id="0"/>
      <w:bookmarkEnd w:id="0"/>
      <w:r w:rsidDel="00000000" w:rsidR="00000000" w:rsidRPr="00000000">
        <w:rPr>
          <w:rFonts w:ascii="Verdana" w:cs="Verdana" w:eastAsia="Verdana" w:hAnsi="Verdana"/>
          <w:b w:val="1"/>
          <w:i w:val="1"/>
          <w:color w:val="00b0f0"/>
          <w:sz w:val="36"/>
          <w:szCs w:val="36"/>
          <w:rtl w:val="0"/>
        </w:rPr>
        <w:t xml:space="preserve">Index</w:t>
      </w:r>
    </w:p>
    <w:p w:rsidR="00000000" w:rsidDel="00000000" w:rsidP="00000000" w:rsidRDefault="00000000" w:rsidRPr="00000000" w14:paraId="00000011">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9025.511811023624"/>
            </w:tabs>
            <w:spacing w:before="60" w:line="240" w:lineRule="auto"/>
            <w:rPr>
              <w:rFonts w:ascii="Verdana" w:cs="Verdana" w:eastAsia="Verdana" w:hAnsi="Verdana"/>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7yhdy5k9g14">
            <w:r w:rsidDel="00000000" w:rsidR="00000000" w:rsidRPr="00000000">
              <w:rPr>
                <w:rFonts w:ascii="Verdana" w:cs="Verdana" w:eastAsia="Verdana" w:hAnsi="Verdana"/>
                <w:b w:val="1"/>
                <w:color w:val="000000"/>
                <w:u w:val="none"/>
                <w:rtl w:val="0"/>
              </w:rPr>
              <w:t xml:space="preserve">Index</w:t>
              <w:tab/>
            </w:r>
          </w:hyperlink>
          <w:r w:rsidDel="00000000" w:rsidR="00000000" w:rsidRPr="00000000">
            <w:fldChar w:fldCharType="begin"/>
            <w:instrText xml:space="preserve"> PAGEREF _f7yhdy5k9g14 \h </w:instrText>
            <w:fldChar w:fldCharType="separate"/>
          </w:r>
          <w:r w:rsidDel="00000000" w:rsidR="00000000" w:rsidRPr="00000000">
            <w:rPr>
              <w:rFonts w:ascii="Verdana" w:cs="Verdana" w:eastAsia="Verdana" w:hAnsi="Verdan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rFonts w:ascii="Verdana" w:cs="Verdana" w:eastAsia="Verdana" w:hAnsi="Verdana"/>
            </w:rPr>
          </w:pPr>
          <w:hyperlink w:anchor="_8etb3z8086q">
            <w:r w:rsidDel="00000000" w:rsidR="00000000" w:rsidRPr="00000000">
              <w:rPr>
                <w:rFonts w:ascii="Verdana" w:cs="Verdana" w:eastAsia="Verdana" w:hAnsi="Verdana"/>
                <w:b w:val="1"/>
                <w:color w:val="000000"/>
                <w:u w:val="none"/>
                <w:rtl w:val="0"/>
              </w:rPr>
              <w:t xml:space="preserve">Introduction</w:t>
            </w:r>
          </w:hyperlink>
          <w:hyperlink w:anchor="_yx3ziqljlqo7">
            <w:r w:rsidDel="00000000" w:rsidR="00000000" w:rsidRPr="00000000">
              <w:rPr>
                <w:rFonts w:ascii="Verdana" w:cs="Verdana" w:eastAsia="Verdana" w:hAnsi="Verdana"/>
                <w:b w:val="1"/>
                <w:color w:val="000000"/>
                <w:u w:val="none"/>
                <w:rtl w:val="0"/>
              </w:rPr>
              <w:tab/>
            </w:r>
          </w:hyperlink>
          <w:r w:rsidDel="00000000" w:rsidR="00000000" w:rsidRPr="00000000">
            <w:fldChar w:fldCharType="begin"/>
            <w:instrText xml:space="preserve"> PAGEREF _srvk6icfryk2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rFonts w:ascii="Verdana" w:cs="Verdana" w:eastAsia="Verdana" w:hAnsi="Verdana"/>
              <w:b w:val="1"/>
              <w:color w:val="000000"/>
              <w:u w:val="none"/>
            </w:rPr>
          </w:pPr>
          <w:hyperlink w:anchor="_srvk6icfryk2">
            <w:r w:rsidDel="00000000" w:rsidR="00000000" w:rsidRPr="00000000">
              <w:rPr>
                <w:rFonts w:ascii="Verdana" w:cs="Verdana" w:eastAsia="Verdana" w:hAnsi="Verdana"/>
                <w:b w:val="1"/>
                <w:color w:val="000000"/>
                <w:u w:val="none"/>
                <w:rtl w:val="0"/>
              </w:rPr>
              <w:t xml:space="preserve">Transactions</w:t>
              <w:tab/>
            </w:r>
          </w:hyperlink>
          <w:r w:rsidDel="00000000" w:rsidR="00000000" w:rsidRPr="00000000">
            <w:fldChar w:fldCharType="begin"/>
            <w:instrText xml:space="preserve"> PAGEREF _srvk6icfryk2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0" w:firstLine="0"/>
            <w:rPr>
              <w:rFonts w:ascii="Verdana" w:cs="Verdana" w:eastAsia="Verdana" w:hAnsi="Verdana"/>
              <w:b w:val="1"/>
            </w:rPr>
          </w:pPr>
          <w:r w:rsidDel="00000000" w:rsidR="00000000" w:rsidRPr="00000000">
            <w:rPr>
              <w:b w:val="1"/>
              <w:rtl w:val="0"/>
            </w:rPr>
            <w:t xml:space="preserve">     </w:t>
          </w:r>
          <w:r w:rsidDel="00000000" w:rsidR="00000000" w:rsidRPr="00000000">
            <w:rPr>
              <w:rFonts w:ascii="Verdana" w:cs="Verdana" w:eastAsia="Verdana" w:hAnsi="Verdana"/>
              <w:b w:val="1"/>
              <w:color w:val="000000"/>
              <w:u w:val="none"/>
              <w:rtl w:val="0"/>
            </w:rPr>
            <w:t xml:space="preserve">Po</w:t>
          </w:r>
          <w:r w:rsidDel="00000000" w:rsidR="00000000" w:rsidRPr="00000000">
            <w:rPr>
              <w:rFonts w:ascii="Verdana" w:cs="Verdana" w:eastAsia="Verdana" w:hAnsi="Verdana"/>
              <w:b w:val="1"/>
              <w:rtl w:val="0"/>
            </w:rPr>
            <w:t xml:space="preserve">tencial Concurrency Conflicts</w:t>
          </w:r>
          <w:hyperlink w:anchor="_6ne802rq4483">
            <w:r w:rsidDel="00000000" w:rsidR="00000000" w:rsidRPr="00000000">
              <w:rPr>
                <w:rFonts w:ascii="Verdana" w:cs="Verdana" w:eastAsia="Verdana" w:hAnsi="Verdana"/>
                <w:color w:val="000000"/>
                <w:u w:val="none"/>
                <w:rtl w:val="0"/>
              </w:rPr>
              <w:tab/>
            </w:r>
          </w:hyperlink>
          <w:r w:rsidDel="00000000" w:rsidR="00000000" w:rsidRPr="00000000">
            <w:rPr>
              <w:rFonts w:ascii="Verdana" w:cs="Verdana" w:eastAsia="Verdana" w:hAnsi="Verdana"/>
              <w:b w:val="1"/>
              <w:rtl w:val="0"/>
            </w:rPr>
            <w:t xml:space="preserve">3</w:t>
          </w:r>
        </w:p>
        <w:p w:rsidR="00000000" w:rsidDel="00000000" w:rsidP="00000000" w:rsidRDefault="00000000" w:rsidRPr="00000000" w14:paraId="00000016">
          <w:pPr>
            <w:widowControl w:val="0"/>
            <w:tabs>
              <w:tab w:val="right" w:leader="none" w:pos="9025.511811023624"/>
            </w:tabs>
            <w:spacing w:before="60" w:line="240" w:lineRule="auto"/>
            <w:ind w:left="0" w:firstLine="0"/>
            <w:rPr>
              <w:rFonts w:ascii="Verdana" w:cs="Verdana" w:eastAsia="Verdana" w:hAnsi="Verdana"/>
              <w:b w:val="1"/>
            </w:rPr>
          </w:pPr>
          <w:r w:rsidDel="00000000" w:rsidR="00000000" w:rsidRPr="00000000">
            <w:rPr>
              <w:b w:val="1"/>
              <w:rtl w:val="0"/>
            </w:rPr>
            <w:t xml:space="preserve">     </w:t>
          </w:r>
          <w:r w:rsidDel="00000000" w:rsidR="00000000" w:rsidRPr="00000000">
            <w:rPr>
              <w:rFonts w:ascii="Verdana" w:cs="Verdana" w:eastAsia="Verdana" w:hAnsi="Verdana"/>
              <w:b w:val="1"/>
              <w:rtl w:val="0"/>
            </w:rPr>
            <w:t xml:space="preserve">Entity-Relation Model Description</w:t>
            <w:tab/>
            <w:t xml:space="preserve">4 </w:t>
          </w:r>
        </w:p>
        <w:p w:rsidR="00000000" w:rsidDel="00000000" w:rsidP="00000000" w:rsidRDefault="00000000" w:rsidRPr="00000000" w14:paraId="00000017">
          <w:pPr>
            <w:widowControl w:val="0"/>
            <w:tabs>
              <w:tab w:val="right" w:leader="none" w:pos="9025.511811023624"/>
            </w:tabs>
            <w:spacing w:before="60" w:line="240" w:lineRule="auto"/>
            <w:ind w:left="0" w:firstLine="0"/>
            <w:rPr>
              <w:rFonts w:ascii="Verdana" w:cs="Verdana" w:eastAsia="Verdana" w:hAnsi="Verdana"/>
              <w:b w:val="1"/>
            </w:rPr>
          </w:pPr>
          <w:r w:rsidDel="00000000" w:rsidR="00000000" w:rsidRPr="00000000">
            <w:rPr>
              <w:b w:val="1"/>
              <w:rtl w:val="0"/>
            </w:rPr>
            <w:t xml:space="preserve">     </w:t>
          </w:r>
          <w:r w:rsidDel="00000000" w:rsidR="00000000" w:rsidRPr="00000000">
            <w:rPr>
              <w:rFonts w:ascii="Verdana" w:cs="Verdana" w:eastAsia="Verdana" w:hAnsi="Verdana"/>
              <w:b w:val="1"/>
              <w:rtl w:val="0"/>
            </w:rPr>
            <w:t xml:space="preserve">Development plan</w:t>
            <w:tab/>
            <w:t xml:space="preserve">4</w:t>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240" w:before="240" w:line="360" w:lineRule="auto"/>
        <w:ind w:left="0" w:firstLine="0"/>
        <w:rPr>
          <w:b w:val="1"/>
          <w:i w:val="1"/>
          <w:color w:val="00b0f0"/>
          <w:sz w:val="36"/>
          <w:szCs w:val="36"/>
        </w:rPr>
      </w:pPr>
      <w:bookmarkStart w:colFirst="0" w:colLast="0" w:name="_nwz6yfimjf41" w:id="1"/>
      <w:bookmarkEnd w:id="1"/>
      <w:r w:rsidDel="00000000" w:rsidR="00000000" w:rsidRPr="00000000">
        <w:rPr>
          <w:rtl w:val="0"/>
        </w:rPr>
      </w:r>
    </w:p>
    <w:p w:rsidR="00000000" w:rsidDel="00000000" w:rsidP="00000000" w:rsidRDefault="00000000" w:rsidRPr="00000000" w14:paraId="00000021">
      <w:pPr>
        <w:pStyle w:val="Heading1"/>
        <w:spacing w:after="240" w:before="240" w:line="360" w:lineRule="auto"/>
        <w:ind w:left="0" w:firstLine="0"/>
        <w:rPr>
          <w:rFonts w:ascii="Verdana" w:cs="Verdana" w:eastAsia="Verdana" w:hAnsi="Verdana"/>
          <w:b w:val="1"/>
          <w:i w:val="1"/>
          <w:color w:val="00b0f0"/>
          <w:sz w:val="36"/>
          <w:szCs w:val="36"/>
        </w:rPr>
      </w:pPr>
      <w:bookmarkStart w:colFirst="0" w:colLast="0" w:name="_8etb3z8086q" w:id="2"/>
      <w:bookmarkEnd w:id="2"/>
      <w:r w:rsidDel="00000000" w:rsidR="00000000" w:rsidRPr="00000000">
        <w:rPr>
          <w:rFonts w:ascii="Verdana" w:cs="Verdana" w:eastAsia="Verdana" w:hAnsi="Verdana"/>
          <w:b w:val="1"/>
          <w:i w:val="1"/>
          <w:color w:val="00b0f0"/>
          <w:sz w:val="36"/>
          <w:szCs w:val="36"/>
          <w:rtl w:val="0"/>
        </w:rPr>
        <w:t xml:space="preserve">Introduction</w:t>
      </w:r>
    </w:p>
    <w:p w:rsidR="00000000" w:rsidDel="00000000" w:rsidP="00000000" w:rsidRDefault="00000000" w:rsidRPr="00000000" w14:paraId="00000022">
      <w:pPr>
        <w:numPr>
          <w:ilvl w:val="0"/>
          <w:numId w:val="6"/>
        </w:numPr>
        <w:rPr/>
      </w:pPr>
      <w:r w:rsidDel="00000000" w:rsidR="00000000" w:rsidRPr="00000000">
        <w:rPr>
          <w:rtl w:val="0"/>
        </w:rPr>
        <w:t xml:space="preserve">In the context of higher education, the efficient management of academic and administrative information is essential for the proper functioning of universities, making it crucial to adopt technological solutions that allow organizing, storing, and processing large volumes of data in a structured and secure manner. In this project, our goal is to develop a </w:t>
      </w:r>
      <w:r w:rsidDel="00000000" w:rsidR="00000000" w:rsidRPr="00000000">
        <w:rPr>
          <w:rtl w:val="0"/>
        </w:rPr>
        <w:t xml:space="preserve">University Management System</w:t>
      </w:r>
      <w:r w:rsidDel="00000000" w:rsidR="00000000" w:rsidRPr="00000000">
        <w:rPr>
          <w:rtl w:val="0"/>
        </w:rPr>
        <w:t xml:space="preserve">. This system handles the course administration, student enrollment, class scheduling, financial tracking, and evaluation processes.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240" w:before="240" w:line="360" w:lineRule="auto"/>
        <w:rPr>
          <w:rFonts w:ascii="Verdana" w:cs="Verdana" w:eastAsia="Verdana" w:hAnsi="Verdana"/>
          <w:b w:val="1"/>
          <w:i w:val="1"/>
          <w:color w:val="00b0f0"/>
          <w:sz w:val="36"/>
          <w:szCs w:val="36"/>
        </w:rPr>
      </w:pPr>
      <w:bookmarkStart w:colFirst="0" w:colLast="0" w:name="_srvk6icfryk2" w:id="3"/>
      <w:bookmarkEnd w:id="3"/>
      <w:r w:rsidDel="00000000" w:rsidR="00000000" w:rsidRPr="00000000">
        <w:rPr>
          <w:rFonts w:ascii="Verdana" w:cs="Verdana" w:eastAsia="Verdana" w:hAnsi="Verdana"/>
          <w:b w:val="1"/>
          <w:i w:val="1"/>
          <w:color w:val="00b0f0"/>
          <w:sz w:val="36"/>
          <w:szCs w:val="36"/>
          <w:rtl w:val="0"/>
        </w:rPr>
        <w:t xml:space="preserve">Transactions</w:t>
      </w:r>
    </w:p>
    <w:p w:rsidR="00000000" w:rsidDel="00000000" w:rsidP="00000000" w:rsidRDefault="00000000" w:rsidRPr="00000000" w14:paraId="00000026">
      <w:pPr>
        <w:numPr>
          <w:ilvl w:val="0"/>
          <w:numId w:val="5"/>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Transactions are blocks of operations that </w:t>
      </w:r>
      <w:r w:rsidDel="00000000" w:rsidR="00000000" w:rsidRPr="00000000">
        <w:rPr>
          <w:rFonts w:ascii="Verdana" w:cs="Verdana" w:eastAsia="Verdana" w:hAnsi="Verdana"/>
          <w:b w:val="1"/>
          <w:rtl w:val="0"/>
        </w:rPr>
        <w:t xml:space="preserve">must be executed entirely or rolled back in case of failure</w:t>
      </w:r>
      <w:r w:rsidDel="00000000" w:rsidR="00000000" w:rsidRPr="00000000">
        <w:rPr>
          <w:rFonts w:ascii="Verdana" w:cs="Verdana" w:eastAsia="Verdana" w:hAnsi="Verdana"/>
          <w:rtl w:val="0"/>
        </w:rPr>
        <w:t xml:space="preserve"> to ensure the consistency of the database. In this case, some critical scenarios require transactions.</w:t>
      </w:r>
    </w:p>
    <w:p w:rsidR="00000000" w:rsidDel="00000000" w:rsidP="00000000" w:rsidRDefault="00000000" w:rsidRPr="00000000" w14:paraId="00000027">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5"/>
        </w:numPr>
        <w:spacing w:after="0" w:afterAutospacing="0"/>
        <w:ind w:left="720" w:hanging="360"/>
        <w:rPr>
          <w:rFonts w:ascii="Verdana" w:cs="Verdana" w:eastAsia="Verdana" w:hAnsi="Verdana"/>
          <w:i w:val="1"/>
        </w:rPr>
      </w:pPr>
      <w:r w:rsidDel="00000000" w:rsidR="00000000" w:rsidRPr="00000000">
        <w:rPr>
          <w:rFonts w:ascii="Verdana" w:cs="Verdana" w:eastAsia="Verdana" w:hAnsi="Verdana"/>
          <w:b w:val="1"/>
          <w:i w:val="1"/>
          <w:rtl w:val="0"/>
        </w:rPr>
        <w:t xml:space="preserve">Course enrollment</w:t>
      </w:r>
      <w:r w:rsidDel="00000000" w:rsidR="00000000" w:rsidRPr="00000000">
        <w:rPr>
          <w:rFonts w:ascii="Verdana" w:cs="Verdana" w:eastAsia="Verdana" w:hAnsi="Verdana"/>
          <w:i w:val="1"/>
          <w:rtl w:val="0"/>
        </w:rPr>
        <w:tab/>
      </w:r>
    </w:p>
    <w:p w:rsidR="00000000" w:rsidDel="00000000" w:rsidP="00000000" w:rsidRDefault="00000000" w:rsidRPr="00000000" w14:paraId="00000029">
      <w:pPr>
        <w:numPr>
          <w:ilvl w:val="1"/>
          <w:numId w:val="5"/>
        </w:numPr>
        <w:spacing w:before="0" w:beforeAutospacing="0"/>
        <w:ind w:left="1440" w:hanging="360"/>
        <w:jc w:val="both"/>
        <w:rPr>
          <w:rFonts w:ascii="Verdana" w:cs="Verdana" w:eastAsia="Verdana" w:hAnsi="Verdana"/>
        </w:rPr>
      </w:pPr>
      <w:r w:rsidDel="00000000" w:rsidR="00000000" w:rsidRPr="00000000">
        <w:rPr>
          <w:rFonts w:ascii="Verdana" w:cs="Verdana" w:eastAsia="Verdana" w:hAnsi="Verdana"/>
          <w:rtl w:val="0"/>
        </w:rPr>
        <w:t xml:space="preserve">In this transaction, a student enrolls in a course, requiring multiple operations to be completed successfully. First, the system verifies whether the student meets the course prerequisites and checks for available slots in the course edition. Second, it verifies if the classes he wishes to attend still have available slots and if the student has enough balance in his account. If everything is in order, the enrollment is recorded, the student's financial account and course edition capacity are updated, and a transaction entry is created. However, if anything goes wrong at any step, the entire process is rolled back, ensuring that no incomplete or incorrect data is saved.</w:t>
      </w:r>
    </w:p>
    <w:p w:rsidR="00000000" w:rsidDel="00000000" w:rsidP="00000000" w:rsidRDefault="00000000" w:rsidRPr="00000000" w14:paraId="0000002A">
      <w:pPr>
        <w:ind w:left="144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2B">
      <w:pPr>
        <w:numPr>
          <w:ilvl w:val="0"/>
          <w:numId w:val="5"/>
        </w:numPr>
        <w:spacing w:after="0" w:afterAutospacing="0"/>
        <w:ind w:left="720" w:hanging="360"/>
        <w:rPr>
          <w:rFonts w:ascii="Verdana" w:cs="Verdana" w:eastAsia="Verdana" w:hAnsi="Verdana"/>
          <w:b w:val="1"/>
          <w:i w:val="1"/>
        </w:rPr>
      </w:pPr>
      <w:r w:rsidDel="00000000" w:rsidR="00000000" w:rsidRPr="00000000">
        <w:rPr>
          <w:rFonts w:ascii="Verdana" w:cs="Verdana" w:eastAsia="Verdana" w:hAnsi="Verdana"/>
          <w:b w:val="1"/>
          <w:i w:val="1"/>
          <w:rtl w:val="0"/>
        </w:rPr>
        <w:t xml:space="preserve">Activity registration</w:t>
      </w:r>
    </w:p>
    <w:p w:rsidR="00000000" w:rsidDel="00000000" w:rsidP="00000000" w:rsidRDefault="00000000" w:rsidRPr="00000000" w14:paraId="0000002C">
      <w:pPr>
        <w:numPr>
          <w:ilvl w:val="1"/>
          <w:numId w:val="5"/>
        </w:numPr>
        <w:spacing w:before="0" w:beforeAutospacing="0"/>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In this transaction, a student registers in an activity and the associated fee is deducted from the student’s account. If the student withdraws from an activity, the charges will be recalculated. If anything goes wrong at any step, the entire process is rolled back, ensuring that no incomplete or incorrect data is saved.</w:t>
      </w:r>
      <w:r w:rsidDel="00000000" w:rsidR="00000000" w:rsidRPr="00000000">
        <w:rPr>
          <w:rtl w:val="0"/>
        </w:rPr>
      </w:r>
    </w:p>
    <w:p w:rsidR="00000000" w:rsidDel="00000000" w:rsidP="00000000" w:rsidRDefault="00000000" w:rsidRPr="00000000" w14:paraId="0000002D">
      <w:pPr>
        <w:ind w:left="1440" w:firstLine="0"/>
        <w:jc w:val="both"/>
        <w:rPr/>
      </w:pPr>
      <w:r w:rsidDel="00000000" w:rsidR="00000000" w:rsidRPr="00000000">
        <w:rPr>
          <w:rtl w:val="0"/>
        </w:rPr>
      </w:r>
    </w:p>
    <w:p w:rsidR="00000000" w:rsidDel="00000000" w:rsidP="00000000" w:rsidRDefault="00000000" w:rsidRPr="00000000" w14:paraId="0000002E">
      <w:pPr>
        <w:numPr>
          <w:ilvl w:val="0"/>
          <w:numId w:val="5"/>
        </w:numPr>
        <w:spacing w:after="0" w:afterAutospacing="0"/>
        <w:ind w:left="720" w:hanging="360"/>
        <w:rPr>
          <w:rFonts w:ascii="Verdana" w:cs="Verdana" w:eastAsia="Verdana" w:hAnsi="Verdana"/>
        </w:rPr>
      </w:pPr>
      <w:r w:rsidDel="00000000" w:rsidR="00000000" w:rsidRPr="00000000">
        <w:rPr>
          <w:rFonts w:ascii="Verdana" w:cs="Verdana" w:eastAsia="Verdana" w:hAnsi="Verdana"/>
          <w:b w:val="1"/>
          <w:i w:val="1"/>
          <w:rtl w:val="0"/>
        </w:rPr>
        <w:t xml:space="preserve">Grade Submission</w:t>
      </w:r>
    </w:p>
    <w:p w:rsidR="00000000" w:rsidDel="00000000" w:rsidP="00000000" w:rsidRDefault="00000000" w:rsidRPr="00000000" w14:paraId="0000002F">
      <w:pPr>
        <w:numPr>
          <w:ilvl w:val="1"/>
          <w:numId w:val="5"/>
        </w:numPr>
        <w:spacing w:before="0" w:beforeAutospacing="0"/>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In this transaction, when a grade is submitted, the system first checks if the student is enrolled in the course, if so, the grade is submitted to the respective table together with its student and its period. The academic averages of the approved students are also updated, within their degree programs.</w:t>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b w:val="1"/>
          <w:i w:val="1"/>
          <w:color w:val="00b0f0"/>
          <w:sz w:val="36"/>
          <w:szCs w:val="36"/>
          <w:rtl w:val="0"/>
        </w:rPr>
        <w:t xml:space="preserve">Potencial concurrency conflicts</w:t>
      </w:r>
      <w:r w:rsidDel="00000000" w:rsidR="00000000" w:rsidRPr="00000000">
        <w:rPr>
          <w:rtl w:val="0"/>
        </w:rPr>
      </w:r>
    </w:p>
    <w:p w:rsidR="00000000" w:rsidDel="00000000" w:rsidP="00000000" w:rsidRDefault="00000000" w:rsidRPr="00000000" w14:paraId="00000032">
      <w:pPr>
        <w:numPr>
          <w:ilvl w:val="0"/>
          <w:numId w:val="5"/>
        </w:numPr>
        <w:spacing w:after="0" w:afterAutospacing="0"/>
        <w:ind w:left="720" w:hanging="360"/>
        <w:rPr>
          <w:rFonts w:ascii="Verdana" w:cs="Verdana" w:eastAsia="Verdana" w:hAnsi="Verdana"/>
          <w:i w:val="1"/>
          <w:sz w:val="22"/>
          <w:szCs w:val="22"/>
        </w:rPr>
      </w:pPr>
      <w:r w:rsidDel="00000000" w:rsidR="00000000" w:rsidRPr="00000000">
        <w:rPr>
          <w:rFonts w:ascii="Verdana" w:cs="Verdana" w:eastAsia="Verdana" w:hAnsi="Verdana"/>
          <w:b w:val="1"/>
          <w:i w:val="1"/>
          <w:rtl w:val="0"/>
        </w:rPr>
        <w:t xml:space="preserve">Financial account update</w:t>
      </w:r>
    </w:p>
    <w:p w:rsidR="00000000" w:rsidDel="00000000" w:rsidP="00000000" w:rsidRDefault="00000000" w:rsidRPr="00000000" w14:paraId="00000033">
      <w:pPr>
        <w:numPr>
          <w:ilvl w:val="1"/>
          <w:numId w:val="5"/>
        </w:numPr>
        <w:spacing w:before="0" w:beforeAutospacing="0"/>
        <w:ind w:left="1440" w:hanging="360"/>
        <w:jc w:val="both"/>
        <w:rPr>
          <w:rFonts w:ascii="Verdana" w:cs="Verdana" w:eastAsia="Verdana" w:hAnsi="Verdana"/>
        </w:rPr>
      </w:pPr>
      <w:r w:rsidDel="00000000" w:rsidR="00000000" w:rsidRPr="00000000">
        <w:rPr>
          <w:rFonts w:ascii="Verdana" w:cs="Verdana" w:eastAsia="Verdana" w:hAnsi="Verdana"/>
          <w:rtl w:val="0"/>
        </w:rPr>
        <w:t xml:space="preserve">If a student tries to pay a fee while his balance is being updated, there can be an incorrect calculation of the student’s balance. To avoid this we can set an access exclusive lock, so that the balance cant be read until it is updated.</w:t>
      </w:r>
    </w:p>
    <w:p w:rsidR="00000000" w:rsidDel="00000000" w:rsidP="00000000" w:rsidRDefault="00000000" w:rsidRPr="00000000" w14:paraId="00000034">
      <w:pPr>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35">
      <w:pPr>
        <w:numPr>
          <w:ilvl w:val="0"/>
          <w:numId w:val="5"/>
        </w:numPr>
        <w:spacing w:after="0" w:afterAutospacing="0"/>
        <w:ind w:left="720" w:hanging="360"/>
        <w:rPr>
          <w:rFonts w:ascii="Verdana" w:cs="Verdana" w:eastAsia="Verdana" w:hAnsi="Verdana"/>
          <w:b w:val="1"/>
          <w:i w:val="1"/>
        </w:rPr>
      </w:pPr>
      <w:r w:rsidDel="00000000" w:rsidR="00000000" w:rsidRPr="00000000">
        <w:rPr>
          <w:rFonts w:ascii="Verdana" w:cs="Verdana" w:eastAsia="Verdana" w:hAnsi="Verdana"/>
          <w:b w:val="1"/>
          <w:i w:val="1"/>
          <w:rtl w:val="0"/>
        </w:rPr>
        <w:t xml:space="preserve">Student enrollment</w:t>
      </w:r>
    </w:p>
    <w:p w:rsidR="00000000" w:rsidDel="00000000" w:rsidP="00000000" w:rsidRDefault="00000000" w:rsidRPr="00000000" w14:paraId="00000036">
      <w:pPr>
        <w:numPr>
          <w:ilvl w:val="1"/>
          <w:numId w:val="5"/>
        </w:numPr>
        <w:spacing w:before="0" w:beforeAutospacing="0"/>
        <w:ind w:left="1440" w:hanging="360"/>
        <w:jc w:val="both"/>
        <w:rPr>
          <w:rFonts w:ascii="Verdana" w:cs="Verdana" w:eastAsia="Verdana" w:hAnsi="Verdana"/>
        </w:rPr>
      </w:pPr>
      <w:r w:rsidDel="00000000" w:rsidR="00000000" w:rsidRPr="00000000">
        <w:rPr>
          <w:rFonts w:ascii="Verdana" w:cs="Verdana" w:eastAsia="Verdana" w:hAnsi="Verdana"/>
          <w:rtl w:val="0"/>
        </w:rPr>
        <w:t xml:space="preserve">If two students try to enroll at the same time there could be a breach of the maximum capacity of an edition or class. To prevent that we can use an exclusive lock, so that only one student can be updated at a time.</w:t>
      </w:r>
    </w:p>
    <w:p w:rsidR="00000000" w:rsidDel="00000000" w:rsidP="00000000" w:rsidRDefault="00000000" w:rsidRPr="00000000" w14:paraId="00000037">
      <w:pPr>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numPr>
          <w:ilvl w:val="0"/>
          <w:numId w:val="5"/>
        </w:numPr>
        <w:spacing w:after="0" w:afterAutospacing="0"/>
        <w:ind w:left="720" w:hanging="36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Activity register</w:t>
      </w:r>
    </w:p>
    <w:p w:rsidR="00000000" w:rsidDel="00000000" w:rsidP="00000000" w:rsidRDefault="00000000" w:rsidRPr="00000000" w14:paraId="00000039">
      <w:pPr>
        <w:numPr>
          <w:ilvl w:val="1"/>
          <w:numId w:val="5"/>
        </w:numPr>
        <w:spacing w:before="0" w:beforeAutospacing="0"/>
        <w:ind w:left="1440" w:hanging="360"/>
        <w:jc w:val="both"/>
        <w:rPr>
          <w:rFonts w:ascii="Verdana" w:cs="Verdana" w:eastAsia="Verdana" w:hAnsi="Verdana"/>
        </w:rPr>
      </w:pPr>
      <w:r w:rsidDel="00000000" w:rsidR="00000000" w:rsidRPr="00000000">
        <w:rPr>
          <w:rFonts w:ascii="Verdana" w:cs="Verdana" w:eastAsia="Verdana" w:hAnsi="Verdana"/>
          <w:rtl w:val="0"/>
        </w:rPr>
        <w:t xml:space="preserve">Here, the same concurrency problem as the student enrollment one could happen (two students trying to register at the same time), so to fix that, we can also use an exclusive lock, only allowing one update at a time. </w:t>
      </w:r>
    </w:p>
    <w:p w:rsidR="00000000" w:rsidDel="00000000" w:rsidP="00000000" w:rsidRDefault="00000000" w:rsidRPr="00000000" w14:paraId="0000003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pStyle w:val="Heading1"/>
        <w:spacing w:after="240" w:before="240" w:line="360" w:lineRule="auto"/>
        <w:ind w:left="0" w:firstLine="0"/>
        <w:rPr>
          <w:b w:val="1"/>
          <w:i w:val="1"/>
          <w:sz w:val="36"/>
          <w:szCs w:val="36"/>
        </w:rPr>
      </w:pPr>
      <w:bookmarkStart w:colFirst="0" w:colLast="0" w:name="_s6hcbs2t5g08" w:id="4"/>
      <w:bookmarkEnd w:id="4"/>
      <w:r w:rsidDel="00000000" w:rsidR="00000000" w:rsidRPr="00000000">
        <w:rPr>
          <w:rFonts w:ascii="Verdana" w:cs="Verdana" w:eastAsia="Verdana" w:hAnsi="Verdana"/>
          <w:b w:val="1"/>
          <w:i w:val="1"/>
          <w:color w:val="00b0f0"/>
          <w:sz w:val="36"/>
          <w:szCs w:val="36"/>
          <w:rtl w:val="0"/>
        </w:rPr>
        <w:t xml:space="preserve">Entity-Relation Model Description</w:t>
      </w:r>
      <w:r w:rsidDel="00000000" w:rsidR="00000000" w:rsidRPr="00000000">
        <w:rPr>
          <w:rtl w:val="0"/>
        </w:rPr>
      </w:r>
    </w:p>
    <w:p w:rsidR="00000000" w:rsidDel="00000000" w:rsidP="00000000" w:rsidRDefault="00000000" w:rsidRPr="00000000" w14:paraId="0000003D">
      <w:pPr>
        <w:numPr>
          <w:ilvl w:val="0"/>
          <w:numId w:val="4"/>
        </w:numPr>
        <w:spacing w:after="0" w:afterAutospacing="0"/>
        <w:ind w:left="720" w:hanging="360"/>
        <w:jc w:val="both"/>
        <w:rPr/>
      </w:pPr>
      <w:r w:rsidDel="00000000" w:rsidR="00000000" w:rsidRPr="00000000">
        <w:rPr>
          <w:rFonts w:ascii="Verdana" w:cs="Verdana" w:eastAsia="Verdana" w:hAnsi="Verdana"/>
          <w:rtl w:val="0"/>
        </w:rPr>
        <w:t xml:space="preserve">In the relationship between the entities </w:t>
      </w:r>
      <w:r w:rsidDel="00000000" w:rsidR="00000000" w:rsidRPr="00000000">
        <w:rPr>
          <w:rFonts w:ascii="Verdana" w:cs="Verdana" w:eastAsia="Verdana" w:hAnsi="Verdana"/>
          <w:i w:val="1"/>
          <w:rtl w:val="0"/>
        </w:rPr>
        <w:t xml:space="preserve">edition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class</w:t>
      </w:r>
      <w:r w:rsidDel="00000000" w:rsidR="00000000" w:rsidRPr="00000000">
        <w:rPr>
          <w:rFonts w:ascii="Verdana" w:cs="Verdana" w:eastAsia="Verdana" w:hAnsi="Verdana"/>
          <w:rtl w:val="0"/>
        </w:rPr>
        <w:t xml:space="preserve">, we considered </w:t>
      </w:r>
      <w:r w:rsidDel="00000000" w:rsidR="00000000" w:rsidRPr="00000000">
        <w:rPr>
          <w:rFonts w:ascii="Verdana" w:cs="Verdana" w:eastAsia="Verdana" w:hAnsi="Verdana"/>
          <w:i w:val="1"/>
          <w:rtl w:val="0"/>
        </w:rPr>
        <w:t xml:space="preserve">class</w:t>
      </w:r>
      <w:r w:rsidDel="00000000" w:rsidR="00000000" w:rsidRPr="00000000">
        <w:rPr>
          <w:rFonts w:ascii="Verdana" w:cs="Verdana" w:eastAsia="Verdana" w:hAnsi="Verdana"/>
          <w:rtl w:val="0"/>
        </w:rPr>
        <w:t xml:space="preserve"> as a weak entity since classes only exist when associated with a specific course edition. We also reflected on the possibility of not treating it as a weak entity to accommodate scenarios such as standalone or open classes, but we choose not to explore that case further in this model.</w:t>
      </w:r>
      <w:r w:rsidDel="00000000" w:rsidR="00000000" w:rsidRPr="00000000">
        <w:rPr>
          <w:rtl w:val="0"/>
        </w:rPr>
      </w:r>
    </w:p>
    <w:p w:rsidR="00000000" w:rsidDel="00000000" w:rsidP="00000000" w:rsidRDefault="00000000" w:rsidRPr="00000000" w14:paraId="0000003E">
      <w:pPr>
        <w:numPr>
          <w:ilvl w:val="0"/>
          <w:numId w:val="4"/>
        </w:numPr>
        <w:spacing w:after="0" w:afterAutospacing="0" w:before="0" w:beforeAutospacing="0"/>
        <w:ind w:left="720" w:hanging="360"/>
        <w:jc w:val="both"/>
        <w:rPr>
          <w:rFonts w:ascii="Verdana" w:cs="Verdana" w:eastAsia="Verdana" w:hAnsi="Verdana"/>
        </w:rPr>
      </w:pPr>
      <w:r w:rsidDel="00000000" w:rsidR="00000000" w:rsidRPr="00000000">
        <w:rPr>
          <w:rFonts w:ascii="Verdana" w:cs="Verdana" w:eastAsia="Verdana" w:hAnsi="Verdana"/>
          <w:rtl w:val="0"/>
        </w:rPr>
        <w:t xml:space="preserve">We consider </w:t>
      </w:r>
      <w:r w:rsidDel="00000000" w:rsidR="00000000" w:rsidRPr="00000000">
        <w:rPr>
          <w:rFonts w:ascii="Verdana" w:cs="Verdana" w:eastAsia="Verdana" w:hAnsi="Verdana"/>
          <w:i w:val="1"/>
          <w:rtl w:val="0"/>
        </w:rPr>
        <w:t xml:space="preserve">enrollment</w:t>
      </w:r>
      <w:r w:rsidDel="00000000" w:rsidR="00000000" w:rsidRPr="00000000">
        <w:rPr>
          <w:rFonts w:ascii="Verdana" w:cs="Verdana" w:eastAsia="Verdana" w:hAnsi="Verdana"/>
          <w:rtl w:val="0"/>
        </w:rPr>
        <w:t xml:space="preserve"> a weak entity in relation to </w:t>
      </w:r>
      <w:r w:rsidDel="00000000" w:rsidR="00000000" w:rsidRPr="00000000">
        <w:rPr>
          <w:rFonts w:ascii="Verdana" w:cs="Verdana" w:eastAsia="Verdana" w:hAnsi="Verdana"/>
          <w:i w:val="1"/>
          <w:rtl w:val="0"/>
        </w:rPr>
        <w:t xml:space="preserve">student</w:t>
      </w:r>
      <w:r w:rsidDel="00000000" w:rsidR="00000000" w:rsidRPr="00000000">
        <w:rPr>
          <w:rFonts w:ascii="Verdana" w:cs="Verdana" w:eastAsia="Verdana" w:hAnsi="Verdana"/>
          <w:rtl w:val="0"/>
        </w:rPr>
        <w:t xml:space="preserve">, as enrollments only exist if there is a student to enroll, and a student can have multiple enrollments.</w:t>
      </w:r>
    </w:p>
    <w:p w:rsidR="00000000" w:rsidDel="00000000" w:rsidP="00000000" w:rsidRDefault="00000000" w:rsidRPr="00000000" w14:paraId="0000003F">
      <w:pPr>
        <w:numPr>
          <w:ilvl w:val="0"/>
          <w:numId w:val="4"/>
        </w:numPr>
        <w:spacing w:after="0" w:afterAutospacing="0" w:before="0" w:beforeAutospacing="0"/>
        <w:ind w:left="720" w:hanging="360"/>
        <w:jc w:val="both"/>
        <w:rPr>
          <w:rFonts w:ascii="Verdana" w:cs="Verdana" w:eastAsia="Verdana" w:hAnsi="Verdana"/>
        </w:rPr>
      </w:pPr>
      <w:r w:rsidDel="00000000" w:rsidR="00000000" w:rsidRPr="00000000">
        <w:rPr>
          <w:rFonts w:ascii="Verdana" w:cs="Verdana" w:eastAsia="Verdana" w:hAnsi="Verdana"/>
          <w:i w:val="1"/>
          <w:rtl w:val="0"/>
        </w:rPr>
        <w:t xml:space="preserve">Evaluation </w:t>
      </w:r>
      <w:r w:rsidDel="00000000" w:rsidR="00000000" w:rsidRPr="00000000">
        <w:rPr>
          <w:rFonts w:ascii="Verdana" w:cs="Verdana" w:eastAsia="Verdana" w:hAnsi="Verdana"/>
          <w:rtl w:val="0"/>
        </w:rPr>
        <w:t xml:space="preserve">is weak in relation to </w:t>
      </w:r>
      <w:r w:rsidDel="00000000" w:rsidR="00000000" w:rsidRPr="00000000">
        <w:rPr>
          <w:rFonts w:ascii="Verdana" w:cs="Verdana" w:eastAsia="Verdana" w:hAnsi="Verdana"/>
          <w:i w:val="1"/>
          <w:rtl w:val="0"/>
        </w:rPr>
        <w:t xml:space="preserve">evaluation_period </w:t>
      </w:r>
      <w:r w:rsidDel="00000000" w:rsidR="00000000" w:rsidRPr="00000000">
        <w:rPr>
          <w:rFonts w:ascii="Verdana" w:cs="Verdana" w:eastAsia="Verdana" w:hAnsi="Verdana"/>
          <w:rtl w:val="0"/>
        </w:rPr>
        <w:t xml:space="preserve">because the evaluation belongs to a period, therefore, it can’t be an evaluation without a period.</w:t>
      </w:r>
    </w:p>
    <w:p w:rsidR="00000000" w:rsidDel="00000000" w:rsidP="00000000" w:rsidRDefault="00000000" w:rsidRPr="00000000" w14:paraId="00000040">
      <w:pPr>
        <w:numPr>
          <w:ilvl w:val="0"/>
          <w:numId w:val="4"/>
        </w:numPr>
        <w:spacing w:after="0" w:afterAutospacing="0" w:before="0" w:beforeAutospacing="0"/>
        <w:ind w:left="720" w:hanging="360"/>
        <w:jc w:val="both"/>
        <w:rPr>
          <w:rFonts w:ascii="Verdana" w:cs="Verdana" w:eastAsia="Verdana" w:hAnsi="Verdana"/>
        </w:rPr>
      </w:pPr>
      <w:r w:rsidDel="00000000" w:rsidR="00000000" w:rsidRPr="00000000">
        <w:rPr>
          <w:rFonts w:ascii="Verdana" w:cs="Verdana" w:eastAsia="Verdana" w:hAnsi="Verdana"/>
          <w:i w:val="1"/>
          <w:rtl w:val="0"/>
        </w:rPr>
        <w:t xml:space="preserve">Evaluation_period </w:t>
      </w:r>
      <w:r w:rsidDel="00000000" w:rsidR="00000000" w:rsidRPr="00000000">
        <w:rPr>
          <w:rFonts w:ascii="Verdana" w:cs="Verdana" w:eastAsia="Verdana" w:hAnsi="Verdana"/>
          <w:rtl w:val="0"/>
        </w:rPr>
        <w:t xml:space="preserve">is weak in relation to edition because it belongs to an edition of a course and therefore there can’t be an evaluation period without an edition. With this evaluation_period can be identified through its name and its corresponding edition.</w:t>
      </w:r>
    </w:p>
    <w:p w:rsidR="00000000" w:rsidDel="00000000" w:rsidP="00000000" w:rsidRDefault="00000000" w:rsidRPr="00000000" w14:paraId="00000041">
      <w:pPr>
        <w:numPr>
          <w:ilvl w:val="0"/>
          <w:numId w:val="4"/>
        </w:numPr>
        <w:spacing w:after="0" w:afterAutospacing="0" w:before="0" w:before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In this project, we consider that only students have a financial account, as it is not explicit in the statement that employees must have a financial account.</w:t>
      </w:r>
    </w:p>
    <w:p w:rsidR="00000000" w:rsidDel="00000000" w:rsidP="00000000" w:rsidRDefault="00000000" w:rsidRPr="00000000" w14:paraId="00000042">
      <w:pPr>
        <w:numPr>
          <w:ilvl w:val="0"/>
          <w:numId w:val="4"/>
        </w:numPr>
        <w:spacing w:after="0" w:afterAutospacing="0" w:before="0" w:before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We decided to create the </w:t>
      </w:r>
      <w:r w:rsidDel="00000000" w:rsidR="00000000" w:rsidRPr="00000000">
        <w:rPr>
          <w:rFonts w:ascii="Verdana" w:cs="Verdana" w:eastAsia="Verdana" w:hAnsi="Verdana"/>
          <w:i w:val="1"/>
          <w:rtl w:val="0"/>
        </w:rPr>
        <w:t xml:space="preserve">assistant_instructor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coordinator_instructor </w:t>
      </w:r>
      <w:r w:rsidDel="00000000" w:rsidR="00000000" w:rsidRPr="00000000">
        <w:rPr>
          <w:rFonts w:ascii="Verdana" w:cs="Verdana" w:eastAsia="Verdana" w:hAnsi="Verdana"/>
          <w:rtl w:val="0"/>
        </w:rPr>
        <w:t xml:space="preserve">entities to better understand the exercise. However, following the project statement, it would not be necessary, as they could be included in the instructor entity, manipulating this through relationships.</w:t>
      </w:r>
    </w:p>
    <w:p w:rsidR="00000000" w:rsidDel="00000000" w:rsidP="00000000" w:rsidRDefault="00000000" w:rsidRPr="00000000" w14:paraId="00000043">
      <w:pPr>
        <w:numPr>
          <w:ilvl w:val="0"/>
          <w:numId w:val="4"/>
        </w:numPr>
        <w:spacing w:after="0" w:afterAutospacing="0" w:before="0" w:beforeAutospacing="0"/>
        <w:ind w:left="720" w:hanging="360"/>
        <w:jc w:val="both"/>
        <w:rPr>
          <w:rFonts w:ascii="Verdana" w:cs="Verdana" w:eastAsia="Verdana" w:hAnsi="Verdana"/>
          <w:u w:val="none"/>
        </w:rPr>
      </w:pPr>
      <w:r w:rsidDel="00000000" w:rsidR="00000000" w:rsidRPr="00000000">
        <w:rPr>
          <w:rFonts w:ascii="Verdana" w:cs="Verdana" w:eastAsia="Verdana" w:hAnsi="Verdana"/>
          <w:i w:val="1"/>
          <w:rtl w:val="0"/>
        </w:rPr>
        <w:t xml:space="preserve">Payment </w:t>
      </w:r>
      <w:r w:rsidDel="00000000" w:rsidR="00000000" w:rsidRPr="00000000">
        <w:rPr>
          <w:rFonts w:ascii="Verdana" w:cs="Verdana" w:eastAsia="Verdana" w:hAnsi="Verdana"/>
          <w:rtl w:val="0"/>
        </w:rPr>
        <w:t xml:space="preserve">entity is used to activate triggers in</w:t>
      </w:r>
      <w:r w:rsidDel="00000000" w:rsidR="00000000" w:rsidRPr="00000000">
        <w:rPr>
          <w:rFonts w:ascii="Verdana" w:cs="Verdana" w:eastAsia="Verdana" w:hAnsi="Verdana"/>
          <w:i w:val="1"/>
          <w:rtl w:val="0"/>
        </w:rPr>
        <w:t xml:space="preserve"> financial_acount </w:t>
      </w:r>
      <w:r w:rsidDel="00000000" w:rsidR="00000000" w:rsidRPr="00000000">
        <w:rPr>
          <w:rFonts w:ascii="Verdana" w:cs="Verdana" w:eastAsia="Verdana" w:hAnsi="Verdana"/>
          <w:rtl w:val="0"/>
        </w:rPr>
        <w:t xml:space="preserve">entity, meaning it will be responsible for adding/taking money from student accounts.</w:t>
      </w:r>
    </w:p>
    <w:p w:rsidR="00000000" w:rsidDel="00000000" w:rsidP="00000000" w:rsidRDefault="00000000" w:rsidRPr="00000000" w14:paraId="00000044">
      <w:pPr>
        <w:numPr>
          <w:ilvl w:val="0"/>
          <w:numId w:val="4"/>
        </w:numPr>
        <w:spacing w:after="0" w:afterAutospacing="0" w:before="0" w:beforeAutospacing="0"/>
        <w:ind w:left="720" w:hanging="360"/>
        <w:jc w:val="both"/>
        <w:rPr>
          <w:rFonts w:ascii="Verdana" w:cs="Verdana" w:eastAsia="Verdana" w:hAnsi="Verdana"/>
          <w:i w:val="1"/>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grade_log </w:t>
      </w:r>
      <w:r w:rsidDel="00000000" w:rsidR="00000000" w:rsidRPr="00000000">
        <w:rPr>
          <w:rFonts w:ascii="Verdana" w:cs="Verdana" w:eastAsia="Verdana" w:hAnsi="Verdana"/>
          <w:rtl w:val="0"/>
        </w:rPr>
        <w:t xml:space="preserve">entity is used to save student grade logs among every degree program and is associated with a specific edition.</w:t>
      </w:r>
    </w:p>
    <w:p w:rsidR="00000000" w:rsidDel="00000000" w:rsidP="00000000" w:rsidRDefault="00000000" w:rsidRPr="00000000" w14:paraId="00000045">
      <w:pPr>
        <w:numPr>
          <w:ilvl w:val="0"/>
          <w:numId w:val="4"/>
        </w:numPr>
        <w:spacing w:after="0" w:afterAutospacing="0" w:before="0" w:beforeAutospacing="0"/>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During the ER elaboration, we thought of creating a University entity, which would be directly assigned to a department, where the classroom was located. However, we thought that it was not needed, so we kept the entity </w:t>
      </w:r>
      <w:r w:rsidDel="00000000" w:rsidR="00000000" w:rsidRPr="00000000">
        <w:rPr>
          <w:rFonts w:ascii="Verdana" w:cs="Verdana" w:eastAsia="Verdana" w:hAnsi="Verdana"/>
          <w:i w:val="1"/>
          <w:rtl w:val="0"/>
        </w:rPr>
        <w:t xml:space="preserve">building</w:t>
      </w:r>
      <w:r w:rsidDel="00000000" w:rsidR="00000000" w:rsidRPr="00000000">
        <w:rPr>
          <w:rFonts w:ascii="Verdana" w:cs="Verdana" w:eastAsia="Verdana" w:hAnsi="Verdana"/>
          <w:rtl w:val="0"/>
        </w:rPr>
        <w:t xml:space="preserve"> only.</w:t>
      </w:r>
      <w:r w:rsidDel="00000000" w:rsidR="00000000" w:rsidRPr="00000000">
        <w:rPr>
          <w:rtl w:val="0"/>
        </w:rPr>
      </w:r>
    </w:p>
    <w:p w:rsidR="00000000" w:rsidDel="00000000" w:rsidP="00000000" w:rsidRDefault="00000000" w:rsidRPr="00000000" w14:paraId="00000046">
      <w:pPr>
        <w:numPr>
          <w:ilvl w:val="0"/>
          <w:numId w:val="4"/>
        </w:numPr>
        <w:spacing w:before="0" w:beforeAutospacing="0"/>
        <w:ind w:left="720" w:hanging="360"/>
        <w:rPr>
          <w:rFonts w:ascii="Verdana" w:cs="Verdana" w:eastAsia="Verdana" w:hAnsi="Verdana"/>
        </w:rPr>
      </w:pPr>
      <w:r w:rsidDel="00000000" w:rsidR="00000000" w:rsidRPr="00000000">
        <w:rPr>
          <w:rFonts w:ascii="Verdana" w:cs="Verdana" w:eastAsia="Verdana" w:hAnsi="Verdana"/>
          <w:rtl w:val="0"/>
        </w:rPr>
        <w:t xml:space="preserve">We decided to relate the </w:t>
      </w:r>
      <w:r w:rsidDel="00000000" w:rsidR="00000000" w:rsidRPr="00000000">
        <w:rPr>
          <w:rFonts w:ascii="Verdana" w:cs="Verdana" w:eastAsia="Verdana" w:hAnsi="Verdana"/>
          <w:i w:val="1"/>
          <w:rtl w:val="0"/>
        </w:rPr>
        <w:t xml:space="preserve">staff </w:t>
      </w:r>
      <w:r w:rsidDel="00000000" w:rsidR="00000000" w:rsidRPr="00000000">
        <w:rPr>
          <w:rFonts w:ascii="Verdana" w:cs="Verdana" w:eastAsia="Verdana" w:hAnsi="Verdana"/>
          <w:rtl w:val="0"/>
        </w:rPr>
        <w:t xml:space="preserve">entity with student, person (maintaining heritage relation) and enrollment, so we can keep track of the staff who added that registries.</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rFonts w:ascii="Verdana" w:cs="Verdana" w:eastAsia="Verdana" w:hAnsi="Verdana"/>
          <w:b w:val="1"/>
          <w:i w:val="1"/>
          <w:color w:val="00b0f0"/>
          <w:sz w:val="36"/>
          <w:szCs w:val="36"/>
        </w:rPr>
      </w:pPr>
      <w:r w:rsidDel="00000000" w:rsidR="00000000" w:rsidRPr="00000000">
        <w:rPr>
          <w:rFonts w:ascii="Verdana" w:cs="Verdana" w:eastAsia="Verdana" w:hAnsi="Verdana"/>
          <w:b w:val="1"/>
          <w:i w:val="1"/>
          <w:color w:val="00b0f0"/>
          <w:sz w:val="36"/>
          <w:szCs w:val="36"/>
          <w:rtl w:val="0"/>
        </w:rPr>
        <w:t xml:space="preserve">Development Plan</w:t>
      </w:r>
    </w:p>
    <w:p w:rsidR="00000000" w:rsidDel="00000000" w:rsidP="00000000" w:rsidRDefault="00000000" w:rsidRPr="00000000" w14:paraId="0000004A">
      <w:pPr>
        <w:rPr>
          <w:b w:val="1"/>
          <w:i w:val="1"/>
          <w:color w:val="00b0f0"/>
          <w:sz w:val="36"/>
          <w:szCs w:val="36"/>
        </w:rPr>
      </w:pPr>
      <w:r w:rsidDel="00000000" w:rsidR="00000000" w:rsidRPr="00000000">
        <w:rPr>
          <w:rtl w:val="0"/>
        </w:rPr>
      </w:r>
    </w:p>
    <w:p w:rsidR="00000000" w:rsidDel="00000000" w:rsidP="00000000" w:rsidRDefault="00000000" w:rsidRPr="00000000" w14:paraId="0000004B">
      <w:pPr>
        <w:ind w:left="360" w:firstLine="0"/>
        <w:rPr>
          <w:rFonts w:ascii="Verdana" w:cs="Verdana" w:eastAsia="Verdana" w:hAnsi="Verdana"/>
          <w:b w:val="1"/>
          <w:color w:val="000000"/>
          <w:sz w:val="26"/>
          <w:szCs w:val="26"/>
        </w:rPr>
      </w:pPr>
      <w:r w:rsidDel="00000000" w:rsidR="00000000" w:rsidRPr="00000000">
        <w:rPr>
          <w:rFonts w:ascii="Verdana" w:cs="Verdana" w:eastAsia="Verdana" w:hAnsi="Verdana"/>
          <w:b w:val="1"/>
          <w:color w:val="000000"/>
          <w:sz w:val="26"/>
          <w:szCs w:val="26"/>
          <w:rtl w:val="0"/>
        </w:rPr>
        <w:t xml:space="preserve">Phase 1: Planning &amp; Database Design (Week 1-3)</w:t>
      </w:r>
    </w:p>
    <w:p w:rsidR="00000000" w:rsidDel="00000000" w:rsidP="00000000" w:rsidRDefault="00000000" w:rsidRPr="00000000" w14:paraId="0000004C">
      <w:pPr>
        <w:numPr>
          <w:ilvl w:val="0"/>
          <w:numId w:val="1"/>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1: Understanding Requirements (All Members)</w:t>
      </w:r>
    </w:p>
    <w:p w:rsidR="00000000" w:rsidDel="00000000" w:rsidP="00000000" w:rsidRDefault="00000000" w:rsidRPr="00000000" w14:paraId="0000004D">
      <w:pPr>
        <w:numPr>
          <w:ilvl w:val="1"/>
          <w:numId w:val="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Read project documentation</w:t>
      </w:r>
    </w:p>
    <w:p w:rsidR="00000000" w:rsidDel="00000000" w:rsidP="00000000" w:rsidRDefault="00000000" w:rsidRPr="00000000" w14:paraId="0000004E">
      <w:pPr>
        <w:numPr>
          <w:ilvl w:val="1"/>
          <w:numId w:val="1"/>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Identify key functionalities</w:t>
      </w:r>
    </w:p>
    <w:p w:rsidR="00000000" w:rsidDel="00000000" w:rsidP="00000000" w:rsidRDefault="00000000" w:rsidRPr="00000000" w14:paraId="0000004F">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0">
      <w:pPr>
        <w:numPr>
          <w:ilvl w:val="0"/>
          <w:numId w:val="1"/>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2: Design ER Diagram &amp; Relational Model (All Members)</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 ONDA for data modeling</w:t>
      </w:r>
    </w:p>
    <w:p w:rsidR="00000000" w:rsidDel="00000000" w:rsidP="00000000" w:rsidRDefault="00000000" w:rsidRPr="00000000" w14:paraId="00000052">
      <w:pPr>
        <w:numPr>
          <w:ilvl w:val="1"/>
          <w:numId w:val="1"/>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Define entities, attributes, relationships</w:t>
      </w:r>
    </w:p>
    <w:p w:rsidR="00000000" w:rsidDel="00000000" w:rsidP="00000000" w:rsidRDefault="00000000" w:rsidRPr="00000000" w14:paraId="00000053">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4">
      <w:pPr>
        <w:numPr>
          <w:ilvl w:val="0"/>
          <w:numId w:val="1"/>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3: Define Transactions &amp; Concurrency Strategies (All members)</w:t>
      </w:r>
    </w:p>
    <w:p w:rsidR="00000000" w:rsidDel="00000000" w:rsidP="00000000" w:rsidRDefault="00000000" w:rsidRPr="00000000" w14:paraId="00000055">
      <w:pPr>
        <w:numPr>
          <w:ilvl w:val="1"/>
          <w:numId w:val="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Writing the introduction and observations </w:t>
      </w:r>
    </w:p>
    <w:p w:rsidR="00000000" w:rsidDel="00000000" w:rsidP="00000000" w:rsidRDefault="00000000" w:rsidRPr="00000000" w14:paraId="00000056">
      <w:pPr>
        <w:numPr>
          <w:ilvl w:val="1"/>
          <w:numId w:val="1"/>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Identify operations requiring transactions</w:t>
      </w:r>
    </w:p>
    <w:p w:rsidR="00000000" w:rsidDel="00000000" w:rsidP="00000000" w:rsidRDefault="00000000" w:rsidRPr="00000000" w14:paraId="00000057">
      <w:pPr>
        <w:numPr>
          <w:ilvl w:val="1"/>
          <w:numId w:val="1"/>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Define strategies for conflict handling </w:t>
      </w:r>
    </w:p>
    <w:p w:rsidR="00000000" w:rsidDel="00000000" w:rsidP="00000000" w:rsidRDefault="00000000" w:rsidRPr="00000000" w14:paraId="00000058">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rFonts w:ascii="Verdana" w:cs="Verdana" w:eastAsia="Verdana" w:hAnsi="Verdana"/>
          <w:b w:val="1"/>
          <w:color w:val="000000"/>
          <w:sz w:val="22"/>
          <w:szCs w:val="22"/>
        </w:rPr>
      </w:pPr>
      <w:bookmarkStart w:colFirst="0" w:colLast="0" w:name="_tw84jmvu6f0p" w:id="5"/>
      <w:bookmarkEnd w:id="5"/>
      <w:r w:rsidDel="00000000" w:rsidR="00000000" w:rsidRPr="00000000">
        <w:rPr>
          <w:rFonts w:ascii="Verdana" w:cs="Verdana" w:eastAsia="Verdana" w:hAnsi="Verdana"/>
          <w:b w:val="1"/>
          <w:color w:val="000000"/>
          <w:sz w:val="26"/>
          <w:szCs w:val="26"/>
          <w:rtl w:val="0"/>
        </w:rPr>
        <w:t xml:space="preserve">Phase 2: Database Implementation &amp; Basic API Setup (Week 4-6)</w:t>
      </w:r>
      <w:r w:rsidDel="00000000" w:rsidR="00000000" w:rsidRPr="00000000">
        <w:rPr>
          <w:rtl w:val="0"/>
        </w:rPr>
      </w:r>
    </w:p>
    <w:p w:rsidR="00000000" w:rsidDel="00000000" w:rsidP="00000000" w:rsidRDefault="00000000" w:rsidRPr="00000000" w14:paraId="0000005A">
      <w:pPr>
        <w:numPr>
          <w:ilvl w:val="0"/>
          <w:numId w:val="3"/>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4: Implement Database Schema in PostgreSQL (Guilherme)</w:t>
      </w:r>
    </w:p>
    <w:p w:rsidR="00000000" w:rsidDel="00000000" w:rsidP="00000000" w:rsidRDefault="00000000" w:rsidRPr="00000000" w14:paraId="0000005B">
      <w:pPr>
        <w:numPr>
          <w:ilvl w:val="1"/>
          <w:numId w:val="3"/>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Create tables, constraints, sequences</w:t>
      </w:r>
    </w:p>
    <w:p w:rsidR="00000000" w:rsidDel="00000000" w:rsidP="00000000" w:rsidRDefault="00000000" w:rsidRPr="00000000" w14:paraId="0000005C">
      <w:pPr>
        <w:numPr>
          <w:ilvl w:val="1"/>
          <w:numId w:val="3"/>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Write SQL scripts for database initialization</w:t>
      </w:r>
    </w:p>
    <w:p w:rsidR="00000000" w:rsidDel="00000000" w:rsidP="00000000" w:rsidRDefault="00000000" w:rsidRPr="00000000" w14:paraId="0000005D">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E">
      <w:pPr>
        <w:numPr>
          <w:ilvl w:val="0"/>
          <w:numId w:val="3"/>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5: Develop REST API (Basic Functions) (João, Rodrigo)</w:t>
      </w:r>
    </w:p>
    <w:p w:rsidR="00000000" w:rsidDel="00000000" w:rsidP="00000000" w:rsidRDefault="00000000" w:rsidRPr="00000000" w14:paraId="0000005F">
      <w:pPr>
        <w:numPr>
          <w:ilvl w:val="1"/>
          <w:numId w:val="3"/>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Set up Python backend with Flask/FastAPI</w:t>
      </w:r>
    </w:p>
    <w:p w:rsidR="00000000" w:rsidDel="00000000" w:rsidP="00000000" w:rsidRDefault="00000000" w:rsidRPr="00000000" w14:paraId="00000060">
      <w:pPr>
        <w:numPr>
          <w:ilvl w:val="1"/>
          <w:numId w:val="3"/>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Implement authentication (JWT)</w:t>
      </w:r>
    </w:p>
    <w:p w:rsidR="00000000" w:rsidDel="00000000" w:rsidP="00000000" w:rsidRDefault="00000000" w:rsidRPr="00000000" w14:paraId="00000061">
      <w:pPr>
        <w:numPr>
          <w:ilvl w:val="1"/>
          <w:numId w:val="3"/>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Create a simple retrieval endpoint</w:t>
      </w:r>
    </w:p>
    <w:p w:rsidR="00000000" w:rsidDel="00000000" w:rsidP="00000000" w:rsidRDefault="00000000" w:rsidRPr="00000000" w14:paraId="00000062">
      <w:pPr>
        <w:spacing w:after="240" w:befor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rFonts w:ascii="Verdana" w:cs="Verdana" w:eastAsia="Verdana" w:hAnsi="Verdana"/>
          <w:b w:val="1"/>
          <w:color w:val="000000"/>
          <w:sz w:val="26"/>
          <w:szCs w:val="26"/>
        </w:rPr>
      </w:pPr>
      <w:bookmarkStart w:colFirst="0" w:colLast="0" w:name="_v0mwtm84jnr8" w:id="6"/>
      <w:bookmarkEnd w:id="6"/>
      <w:r w:rsidDel="00000000" w:rsidR="00000000" w:rsidRPr="00000000">
        <w:rPr>
          <w:rFonts w:ascii="Verdana" w:cs="Verdana" w:eastAsia="Verdana" w:hAnsi="Verdana"/>
          <w:b w:val="1"/>
          <w:color w:val="000000"/>
          <w:sz w:val="26"/>
          <w:szCs w:val="26"/>
          <w:rtl w:val="0"/>
        </w:rPr>
        <w:t xml:space="preserve">Phase 3: Core Features Implementation (Week 7-10)</w:t>
      </w:r>
    </w:p>
    <w:p w:rsidR="00000000" w:rsidDel="00000000" w:rsidP="00000000" w:rsidRDefault="00000000" w:rsidRPr="00000000" w14:paraId="00000065">
      <w:pPr>
        <w:numPr>
          <w:ilvl w:val="0"/>
          <w:numId w:val="7"/>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6: Implement queries (Guilherme, Rodrigo)</w:t>
      </w:r>
    </w:p>
    <w:p w:rsidR="00000000" w:rsidDel="00000000" w:rsidP="00000000" w:rsidRDefault="00000000" w:rsidRPr="00000000" w14:paraId="00000066">
      <w:pPr>
        <w:numPr>
          <w:ilvl w:val="1"/>
          <w:numId w:val="7"/>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User registration &amp; authentication</w:t>
      </w:r>
    </w:p>
    <w:p w:rsidR="00000000" w:rsidDel="00000000" w:rsidP="00000000" w:rsidRDefault="00000000" w:rsidRPr="00000000" w14:paraId="00000067">
      <w:pPr>
        <w:numPr>
          <w:ilvl w:val="1"/>
          <w:numId w:val="7"/>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Transaction operations implementations</w:t>
      </w:r>
    </w:p>
    <w:p w:rsidR="00000000" w:rsidDel="00000000" w:rsidP="00000000" w:rsidRDefault="00000000" w:rsidRPr="00000000" w14:paraId="00000068">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69">
      <w:pPr>
        <w:numPr>
          <w:ilvl w:val="0"/>
          <w:numId w:val="7"/>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7: Implement Business Logic &amp; Triggers (João)</w:t>
      </w:r>
    </w:p>
    <w:p w:rsidR="00000000" w:rsidDel="00000000" w:rsidP="00000000" w:rsidRDefault="00000000" w:rsidRPr="00000000" w14:paraId="0000006A">
      <w:pPr>
        <w:numPr>
          <w:ilvl w:val="1"/>
          <w:numId w:val="7"/>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Write PL/pgSQL procedures and triggers</w:t>
      </w:r>
    </w:p>
    <w:p w:rsidR="00000000" w:rsidDel="00000000" w:rsidP="00000000" w:rsidRDefault="00000000" w:rsidRPr="00000000" w14:paraId="0000006B">
      <w:pPr>
        <w:numPr>
          <w:ilvl w:val="1"/>
          <w:numId w:val="7"/>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Ensure automatic updates for financial records, grades, etc.</w:t>
      </w:r>
    </w:p>
    <w:p w:rsidR="00000000" w:rsidDel="00000000" w:rsidP="00000000" w:rsidRDefault="00000000" w:rsidRPr="00000000" w14:paraId="0000006C">
      <w:pPr>
        <w:spacing w:after="240" w:befor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Verdana" w:cs="Verdana" w:eastAsia="Verdana" w:hAnsi="Verdana"/>
          <w:b w:val="1"/>
          <w:color w:val="000000"/>
          <w:sz w:val="26"/>
          <w:szCs w:val="26"/>
        </w:rPr>
      </w:pPr>
      <w:bookmarkStart w:colFirst="0" w:colLast="0" w:name="_6ne802rq4483" w:id="7"/>
      <w:bookmarkEnd w:id="7"/>
      <w:r w:rsidDel="00000000" w:rsidR="00000000" w:rsidRPr="00000000">
        <w:rPr>
          <w:rFonts w:ascii="Verdana" w:cs="Verdana" w:eastAsia="Verdana" w:hAnsi="Verdana"/>
          <w:b w:val="1"/>
          <w:color w:val="000000"/>
          <w:sz w:val="26"/>
          <w:szCs w:val="26"/>
          <w:rtl w:val="0"/>
        </w:rPr>
        <w:t xml:space="preserve">Phase 4: Testing, Debugging &amp; Finalizing (Week 11-12)</w:t>
      </w:r>
    </w:p>
    <w:p w:rsidR="00000000" w:rsidDel="00000000" w:rsidP="00000000" w:rsidRDefault="00000000" w:rsidRPr="00000000" w14:paraId="0000006E">
      <w:pPr>
        <w:numPr>
          <w:ilvl w:val="0"/>
          <w:numId w:val="2"/>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8: Complete REST API &amp; Test Endpoints (Rodrigo, João)</w:t>
      </w:r>
    </w:p>
    <w:p w:rsidR="00000000" w:rsidDel="00000000" w:rsidP="00000000" w:rsidRDefault="00000000" w:rsidRPr="00000000" w14:paraId="0000006F">
      <w:pPr>
        <w:numPr>
          <w:ilvl w:val="1"/>
          <w:numId w:val="2"/>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Use Postman to validate API</w:t>
      </w:r>
    </w:p>
    <w:p w:rsidR="00000000" w:rsidDel="00000000" w:rsidP="00000000" w:rsidRDefault="00000000" w:rsidRPr="00000000" w14:paraId="00000070">
      <w:pPr>
        <w:numPr>
          <w:ilvl w:val="1"/>
          <w:numId w:val="2"/>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Ensure security &amp; transaction management</w:t>
      </w:r>
    </w:p>
    <w:p w:rsidR="00000000" w:rsidDel="00000000" w:rsidP="00000000" w:rsidRDefault="00000000" w:rsidRPr="00000000" w14:paraId="00000071">
      <w:pPr>
        <w:spacing w:after="240" w:befor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72">
      <w:pPr>
        <w:numPr>
          <w:ilvl w:val="0"/>
          <w:numId w:val="2"/>
        </w:numPr>
        <w:spacing w:after="0" w:afterAutospacing="0" w:befor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Task 9: Final Documentation &amp; Video Demo (All members)</w:t>
      </w:r>
    </w:p>
    <w:p w:rsidR="00000000" w:rsidDel="00000000" w:rsidP="00000000" w:rsidRDefault="00000000" w:rsidRPr="00000000" w14:paraId="00000073">
      <w:pPr>
        <w:numPr>
          <w:ilvl w:val="1"/>
          <w:numId w:val="2"/>
        </w:numPr>
        <w:spacing w:after="0" w:afterAutospacing="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Write installation &amp; user manuals</w:t>
      </w:r>
    </w:p>
    <w:p w:rsidR="00000000" w:rsidDel="00000000" w:rsidP="00000000" w:rsidRDefault="00000000" w:rsidRPr="00000000" w14:paraId="00000074">
      <w:pPr>
        <w:numPr>
          <w:ilvl w:val="1"/>
          <w:numId w:val="2"/>
        </w:numPr>
        <w:spacing w:after="240" w:before="0" w:beforeAutospacing="0" w:lineRule="auto"/>
        <w:ind w:left="1440" w:hanging="360"/>
        <w:rPr>
          <w:rFonts w:ascii="Verdana" w:cs="Verdana" w:eastAsia="Verdana" w:hAnsi="Verdana"/>
        </w:rPr>
      </w:pPr>
      <w:r w:rsidDel="00000000" w:rsidR="00000000" w:rsidRPr="00000000">
        <w:rPr>
          <w:rFonts w:ascii="Verdana" w:cs="Verdana" w:eastAsia="Verdana" w:hAnsi="Verdana"/>
          <w:rtl w:val="0"/>
        </w:rPr>
        <w:t xml:space="preserve">Record a 5-minute demo video</w:t>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pt_PT"/>
      </w:rPr>
    </w:rPrDefault>
    <w:pPrDefault>
      <w:pPr>
        <w:spacing w:after="240" w:before="240" w:line="36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