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60"/>
          <w:szCs w:val="60"/>
          <w:rtl w:val="0"/>
        </w:rPr>
        <w:t xml:space="preserve">AutoPark System</w:t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60"/>
          <w:szCs w:val="60"/>
          <w:rtl w:val="0"/>
        </w:rPr>
        <w:t xml:space="preserve">Software Engineer</w:t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60"/>
          <w:szCs w:val="60"/>
          <w:rtl w:val="0"/>
        </w:rPr>
        <w:t xml:space="preserve">Faculdade Impacta </w:t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Eduardo Silva Oliveira RA 2501142</w:t>
      </w:r>
    </w:p>
    <w:p w:rsidR="00000000" w:rsidDel="00000000" w:rsidP="00000000" w:rsidRDefault="00000000" w:rsidRPr="00000000" w14:paraId="0000000C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Giovanni Moreira RA 2500078</w:t>
      </w:r>
    </w:p>
    <w:p w:rsidR="00000000" w:rsidDel="00000000" w:rsidP="00000000" w:rsidRDefault="00000000" w:rsidRPr="00000000" w14:paraId="0000000D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João Pedro Telmo Ferroni RA 2404404</w:t>
      </w:r>
    </w:p>
    <w:p w:rsidR="00000000" w:rsidDel="00000000" w:rsidP="00000000" w:rsidRDefault="00000000" w:rsidRPr="00000000" w14:paraId="0000000E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Lucas Soares Branco 2404395</w:t>
      </w:r>
    </w:p>
    <w:p w:rsidR="00000000" w:rsidDel="00000000" w:rsidP="00000000" w:rsidRDefault="00000000" w:rsidRPr="00000000" w14:paraId="0000000F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Vitor Gabriel RA 2501307</w:t>
      </w:r>
    </w:p>
    <w:p w:rsidR="00000000" w:rsidDel="00000000" w:rsidP="00000000" w:rsidRDefault="00000000" w:rsidRPr="00000000" w14:paraId="00000010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Rule="auto"/>
        <w:jc w:val="both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1. TERMO DE ABERTURA DO PROJETO (TAP)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1.1 Justificativa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Atualmente o estacionamento opera sem qualquer sistema de controle, realizando a gestão de forma manual e com registros bem básicos. Por não existir um sistema operacional, não é possível realizar o monitoramento em tempo real das vagas disponíveis, do fluxo de veículos ou até mesmo do faturamento.</w:t>
      </w:r>
    </w:p>
    <w:p w:rsidR="00000000" w:rsidDel="00000000" w:rsidP="00000000" w:rsidRDefault="00000000" w:rsidRPr="00000000" w14:paraId="00000019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empresa também não possui conhecimento sobre a sua capacidade de armazenamento, não possui padronização de processos e possui uma equipe consideravelmente grande, fatos que podem gerar falhas operacionais, inconsistências financeiras e perda de informações.</w:t>
      </w:r>
    </w:p>
    <w:p w:rsidR="00000000" w:rsidDel="00000000" w:rsidP="00000000" w:rsidRDefault="00000000" w:rsidRPr="00000000" w14:paraId="0000001B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Após a integração do AutoPark System, o estacionamento contará com cancelas eletrônicas atreladas a câmeras que farão o registro da placa do veículo, o horário de entrada e a saída será condicionada ao pagamento, de acordo com o tempo de permanência que será calculado automaticamente.</w:t>
      </w:r>
    </w:p>
    <w:p w:rsidR="00000000" w:rsidDel="00000000" w:rsidP="00000000" w:rsidRDefault="00000000" w:rsidRPr="00000000" w14:paraId="0000001D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 a implantação dos recursos, espera-se:</w:t>
      </w:r>
    </w:p>
    <w:p w:rsidR="00000000" w:rsidDel="00000000" w:rsidP="00000000" w:rsidRDefault="00000000" w:rsidRPr="00000000" w14:paraId="0000001F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- Controlar automaticamente o fluxo de veículos;</w:t>
      </w:r>
    </w:p>
    <w:p w:rsidR="00000000" w:rsidDel="00000000" w:rsidP="00000000" w:rsidRDefault="00000000" w:rsidRPr="00000000" w14:paraId="00000020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- Registro preciso de horários de entradas e saídas;</w:t>
      </w:r>
    </w:p>
    <w:p w:rsidR="00000000" w:rsidDel="00000000" w:rsidP="00000000" w:rsidRDefault="00000000" w:rsidRPr="00000000" w14:paraId="0000002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- Melhorar o controle financeiro através de cálculo automatizado;</w:t>
      </w:r>
    </w:p>
    <w:p w:rsidR="00000000" w:rsidDel="00000000" w:rsidP="00000000" w:rsidRDefault="00000000" w:rsidRPr="00000000" w14:paraId="0000002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- Reduzir falhas humanas;</w:t>
      </w:r>
    </w:p>
    <w:p w:rsidR="00000000" w:rsidDel="00000000" w:rsidP="00000000" w:rsidRDefault="00000000" w:rsidRPr="00000000" w14:paraId="0000002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- Monitoramento por câmeras;</w:t>
      </w:r>
    </w:p>
    <w:p w:rsidR="00000000" w:rsidDel="00000000" w:rsidP="00000000" w:rsidRDefault="00000000" w:rsidRPr="00000000" w14:paraId="00000024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- Padronizar processos operacionais.</w:t>
      </w:r>
    </w:p>
    <w:p w:rsidR="00000000" w:rsidDel="00000000" w:rsidP="00000000" w:rsidRDefault="00000000" w:rsidRPr="00000000" w14:paraId="00000025">
      <w:pPr>
        <w:pStyle w:val="Heading2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1.2 Objetivos SMART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Implementar um sistema automatizado de controle de entrada e saída até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30/05/2026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Disponibilizar monitoramento em tempo real das vagas com precisão ≥ 95%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Permitir pagamento digital (cartão/Pix) com tempo médio ≤ 30 segundos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Gerar relatórios automáticos semanais de ocupação e faturamento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Entregar versão funcional até o final do semestre</w:t>
      </w:r>
    </w:p>
    <w:p w:rsidR="00000000" w:rsidDel="00000000" w:rsidP="00000000" w:rsidRDefault="00000000" w:rsidRPr="00000000" w14:paraId="0000002B">
      <w:pPr>
        <w:pStyle w:val="Heading2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1.3 Escopo Preliminar (Entregas Principais)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Documento de requisitos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Protótipo navegável (web/mobile)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Sistema funcional básico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Plano de testes e validação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Repositório Git organizado</w:t>
      </w:r>
    </w:p>
    <w:p w:rsidR="00000000" w:rsidDel="00000000" w:rsidP="00000000" w:rsidRDefault="00000000" w:rsidRPr="00000000" w14:paraId="00000031">
      <w:pPr>
        <w:pStyle w:val="Heading2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1.4 Escopo – Inclui / Não Inclui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INCLUI: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Controle de entrada e saída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Cadastro de veículos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Controle de vagas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Cálculo de cobrança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Relatórios</w:t>
      </w:r>
    </w:p>
    <w:p w:rsidR="00000000" w:rsidDel="00000000" w:rsidP="00000000" w:rsidRDefault="00000000" w:rsidRPr="00000000" w14:paraId="00000038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NÃO INCLUI: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Desenvolvimento de hardware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Obras físicas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Integração bancária completa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Sistema completo de CFTV</w:t>
      </w:r>
    </w:p>
    <w:p w:rsidR="00000000" w:rsidDel="00000000" w:rsidP="00000000" w:rsidRDefault="00000000" w:rsidRPr="00000000" w14:paraId="0000003D">
      <w:pPr>
        <w:pStyle w:val="Heading2"/>
        <w:rPr>
          <w:rFonts w:ascii="Arial" w:cs="Arial" w:eastAsia="Arial" w:hAnsi="Arial"/>
          <w:b w:val="0"/>
          <w:bCs w:val="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1.5 Premissas e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Premissas: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Equipamentos disponíveis (ou simulados)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Equipe com conhecimento básico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Uso acadêmico</w:t>
      </w:r>
    </w:p>
    <w:p w:rsidR="00000000" w:rsidDel="00000000" w:rsidP="00000000" w:rsidRDefault="00000000" w:rsidRPr="00000000" w14:paraId="00000043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Restrições: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Prazo da disciplina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Recursos limitados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Equipe reduzida</w:t>
      </w:r>
    </w:p>
    <w:p w:rsidR="00000000" w:rsidDel="00000000" w:rsidP="00000000" w:rsidRDefault="00000000" w:rsidRPr="00000000" w14:paraId="00000047">
      <w:pPr>
        <w:pStyle w:val="Heading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2. DEFINIÇÃO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AutoPark System é um sistema desenvolvido para automatizar a gestão de estacionamentos, permitindo o controle de entrada e saída de veículos, monitoramento de vagas em tempo real, automatização do processo de pagamento e funcionários / colaboradores.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sistema tem como objetivo principal aumentar a eficiência operacional, reduzir erros humanos e melhorar a experiência do usuário.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3. DEFINIÇÃO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Requisitos são as necessidades e funcionalidades que o sistema deve atender para cumprir seu objetivo.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Eles descrevem o que o sistema deve fazer (funcionais) e como deve se comportar (não funcionais).</w:t>
      </w:r>
    </w:p>
    <w:p w:rsidR="00000000" w:rsidDel="00000000" w:rsidP="00000000" w:rsidRDefault="00000000" w:rsidRPr="00000000" w14:paraId="0000004D">
      <w:pPr>
        <w:pStyle w:val="Heading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4. TIPIFICAÇÃO DOS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Requisitos Funcionais (RF)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São as funcionalidades do sistema: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RF01: Registrar entrada de veículos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RF02: Registrar saída de veículos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RF03: Calcular valor da estadia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RF04: Exibir vagas disponíveis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RF05: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Realizar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RF06: Gerar relatórios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RF07: Registro do veículo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RF08: Mapeamento de vagas disponíveis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RF09: Estacionar veículo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RF10: Registrar veículo</w:t>
      </w:r>
    </w:p>
    <w:p w:rsidR="00000000" w:rsidDel="00000000" w:rsidP="00000000" w:rsidRDefault="00000000" w:rsidRPr="00000000" w14:paraId="0000005A">
      <w:pPr>
        <w:pStyle w:val="Heading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Requisitos Não Funcionais (RNF)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São características de qualidade: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RNF01: Sistema deve ter tempo de resposta ≤ 2 segundos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RNF02: Interface deve ser simples e intuitiva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RNF03: Sistema disponível 24h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RNF04: Segurança no armazenamento de dados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RNF05: Compatível com navegador web</w:t>
      </w:r>
    </w:p>
    <w:p w:rsidR="00000000" w:rsidDel="00000000" w:rsidP="00000000" w:rsidRDefault="00000000" w:rsidRPr="00000000" w14:paraId="00000063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5. FONTES DE LEVANTAMENTO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Entrevistas com usuários (donos/funcionários)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Observação do funcionamento do estacionamento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Pesquisa de sistemas similares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Reuniões com a equipe do projeto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Análise de problemas atuais</w:t>
      </w:r>
    </w:p>
    <w:p w:rsidR="00000000" w:rsidDel="00000000" w:rsidP="00000000" w:rsidRDefault="00000000" w:rsidRPr="00000000" w14:paraId="0000006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4"/>
          <w:szCs w:val="24"/>
          <w:rtl w:val="0"/>
        </w:rPr>
        <w:t xml:space="preserve">6. TÉCNICAS DE LEVANTAMENTO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Entrevistas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Questionários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Observação direta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Brainstorming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Análise de documentos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ind w:left="360" w:firstLine="0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7. Riscos do Projeto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Projetos de integração de sistemas estão sujeitos ao surgimento de requisitos não previstos durante sua execução. Essas alterações podem afetar o cronograma e o orçamento, além de contribuir para uma maior resistência dos colaboradores na adoção do novo sistema.</w:t>
      </w:r>
    </w:p>
    <w:p w:rsidR="00000000" w:rsidDel="00000000" w:rsidP="00000000" w:rsidRDefault="00000000" w:rsidRPr="00000000" w14:paraId="00000075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ind w:left="360" w:firstLine="0"/>
        <w:jc w:val="both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8. Stakholders</w:t>
      </w:r>
    </w:p>
    <w:tbl>
      <w:tblPr>
        <w:tblStyle w:val="Table1"/>
        <w:tblW w:w="10491.0" w:type="dxa"/>
        <w:jc w:val="left"/>
        <w:tblInd w:w="-99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64"/>
        <w:gridCol w:w="3686"/>
        <w:gridCol w:w="3440"/>
        <w:gridCol w:w="1301"/>
        <w:tblGridChange w:id="0">
          <w:tblGrid>
            <w:gridCol w:w="2064"/>
            <w:gridCol w:w="3686"/>
            <w:gridCol w:w="3440"/>
            <w:gridCol w:w="1301"/>
          </w:tblGrid>
        </w:tblGridChange>
      </w:tblGrid>
      <w:tr>
        <w:trPr>
          <w:cantSplit w:val="0"/>
          <w:trHeight w:val="456" w:hRule="atLeast"/>
          <w:tblHeader w:val="0"/>
        </w:trPr>
        <w:tc>
          <w:tcPr/>
          <w:p w:rsidR="00000000" w:rsidDel="00000000" w:rsidP="00000000" w:rsidRDefault="00000000" w:rsidRPr="00000000" w14:paraId="0000007C">
            <w:pPr>
              <w:tabs>
                <w:tab w:val="left" w:leader="none" w:pos="1425"/>
              </w:tabs>
              <w:ind w:left="39" w:firstLine="0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STAKEHOLDER</w:t>
            </w:r>
          </w:p>
        </w:tc>
        <w:tc>
          <w:tcPr/>
          <w:p w:rsidR="00000000" w:rsidDel="00000000" w:rsidP="00000000" w:rsidRDefault="00000000" w:rsidRPr="00000000" w14:paraId="0000007D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FUNÇÃO</w:t>
            </w:r>
          </w:p>
        </w:tc>
        <w:tc>
          <w:tcPr/>
          <w:p w:rsidR="00000000" w:rsidDel="00000000" w:rsidP="00000000" w:rsidRDefault="00000000" w:rsidRPr="00000000" w14:paraId="0000007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INTERESSE</w:t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IMPACTO</w:t>
            </w:r>
          </w:p>
        </w:tc>
      </w:tr>
      <w:tr>
        <w:trPr>
          <w:cantSplit w:val="0"/>
          <w:trHeight w:val="456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Proprietário</w:t>
            </w:r>
          </w:p>
          <w:p w:rsidR="00000000" w:rsidDel="00000000" w:rsidP="00000000" w:rsidRDefault="00000000" w:rsidRPr="00000000" w14:paraId="00000081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Aprovar e disponibilizar recursos</w:t>
            </w:r>
          </w:p>
        </w:tc>
        <w:tc>
          <w:tcPr/>
          <w:p w:rsidR="00000000" w:rsidDel="00000000" w:rsidP="00000000" w:rsidRDefault="00000000" w:rsidRPr="00000000" w14:paraId="00000083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Aumentar a eficiência do negócio</w:t>
            </w:r>
          </w:p>
        </w:tc>
        <w:tc>
          <w:tcPr/>
          <w:p w:rsidR="00000000" w:rsidDel="00000000" w:rsidP="00000000" w:rsidRDefault="00000000" w:rsidRPr="00000000" w14:paraId="00000084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6" w:hRule="atLeast"/>
          <w:tblHeader w:val="0"/>
        </w:trPr>
        <w:tc>
          <w:tcPr/>
          <w:p w:rsidR="00000000" w:rsidDel="00000000" w:rsidP="00000000" w:rsidRDefault="00000000" w:rsidRPr="00000000" w14:paraId="00000086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Funcionários</w:t>
            </w:r>
          </w:p>
        </w:tc>
        <w:tc>
          <w:tcPr/>
          <w:p w:rsidR="00000000" w:rsidDel="00000000" w:rsidP="00000000" w:rsidRDefault="00000000" w:rsidRPr="00000000" w14:paraId="00000087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Operação do sistema</w:t>
            </w:r>
          </w:p>
        </w:tc>
        <w:tc>
          <w:tcPr/>
          <w:p w:rsidR="00000000" w:rsidDel="00000000" w:rsidP="00000000" w:rsidRDefault="00000000" w:rsidRPr="00000000" w14:paraId="00000088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Agilidade nas operações e mais facilidade</w:t>
            </w:r>
          </w:p>
        </w:tc>
        <w:tc>
          <w:tcPr/>
          <w:p w:rsidR="00000000" w:rsidDel="00000000" w:rsidP="00000000" w:rsidRDefault="00000000" w:rsidRPr="00000000" w14:paraId="00000089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</w:tr>
      <w:tr>
        <w:trPr>
          <w:cantSplit w:val="0"/>
          <w:trHeight w:val="456" w:hRule="atLeast"/>
          <w:tblHeader w:val="0"/>
        </w:trPr>
        <w:tc>
          <w:tcPr/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Clientes</w:t>
            </w:r>
          </w:p>
        </w:tc>
        <w:tc>
          <w:tcPr/>
          <w:p w:rsidR="00000000" w:rsidDel="00000000" w:rsidP="00000000" w:rsidRDefault="00000000" w:rsidRPr="00000000" w14:paraId="0000008B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Usuários indiretos do sistema</w:t>
            </w:r>
          </w:p>
        </w:tc>
        <w:tc>
          <w:tcPr/>
          <w:p w:rsidR="00000000" w:rsidDel="00000000" w:rsidP="00000000" w:rsidRDefault="00000000" w:rsidRPr="00000000" w14:paraId="0000008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Atendimento agilizado e organizado</w:t>
            </w:r>
          </w:p>
        </w:tc>
        <w:tc>
          <w:tcPr/>
          <w:p w:rsidR="00000000" w:rsidDel="00000000" w:rsidP="00000000" w:rsidRDefault="00000000" w:rsidRPr="00000000" w14:paraId="0000008D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Médio</w:t>
            </w:r>
          </w:p>
        </w:tc>
      </w:tr>
      <w:tr>
        <w:trPr>
          <w:cantSplit w:val="0"/>
          <w:trHeight w:val="456" w:hRule="atLeast"/>
          <w:tblHeader w:val="0"/>
        </w:trPr>
        <w:tc>
          <w:tcPr/>
          <w:p w:rsidR="00000000" w:rsidDel="00000000" w:rsidP="00000000" w:rsidRDefault="00000000" w:rsidRPr="00000000" w14:paraId="0000008E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Desenvolvedores</w:t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Desenvolver e implementar o sistema</w:t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Entregar um sistema funcional</w:t>
            </w:r>
          </w:p>
        </w:tc>
        <w:tc>
          <w:tcPr/>
          <w:p w:rsidR="00000000" w:rsidDel="00000000" w:rsidP="00000000" w:rsidRDefault="00000000" w:rsidRPr="00000000" w14:paraId="00000091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Alto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9. Cronograma</w:t>
      </w:r>
      <w:r w:rsidDel="00000000" w:rsidR="00000000" w:rsidRPr="00000000">
        <w:rPr>
          <w:rtl w:val="0"/>
        </w:rPr>
      </w:r>
    </w:p>
    <w:tbl>
      <w:tblPr>
        <w:tblStyle w:val="Table2"/>
        <w:tblW w:w="10526.0" w:type="dxa"/>
        <w:jc w:val="left"/>
        <w:tblInd w:w="-99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3"/>
        <w:gridCol w:w="4238"/>
        <w:gridCol w:w="1382"/>
        <w:gridCol w:w="1503"/>
        <w:tblGridChange w:id="0">
          <w:tblGrid>
            <w:gridCol w:w="3403"/>
            <w:gridCol w:w="4238"/>
            <w:gridCol w:w="1382"/>
            <w:gridCol w:w="1503"/>
          </w:tblGrid>
        </w:tblGridChange>
      </w:tblGrid>
      <w:tr>
        <w:trPr>
          <w:cantSplit w:val="0"/>
          <w:trHeight w:val="386" w:hRule="atLeast"/>
          <w:tblHeader w:val="0"/>
        </w:trPr>
        <w:tc>
          <w:tcPr/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FASE</w:t>
            </w:r>
          </w:p>
        </w:tc>
        <w:tc>
          <w:tcPr/>
          <w:p w:rsidR="00000000" w:rsidDel="00000000" w:rsidP="00000000" w:rsidRDefault="00000000" w:rsidRPr="00000000" w14:paraId="0000009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DESCRIÇÃO</w:t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INÍCIO</w:t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TÉRMINO</w:t>
            </w:r>
          </w:p>
        </w:tc>
      </w:tr>
      <w:tr>
        <w:trPr>
          <w:cantSplit w:val="0"/>
          <w:trHeight w:val="308" w:hRule="atLeast"/>
          <w:tblHeader w:val="0"/>
        </w:trPr>
        <w:tc>
          <w:tcPr/>
          <w:p w:rsidR="00000000" w:rsidDel="00000000" w:rsidP="00000000" w:rsidRDefault="00000000" w:rsidRPr="00000000" w14:paraId="00000098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Levantamento inicial</w:t>
            </w:r>
          </w:p>
        </w:tc>
        <w:tc>
          <w:tcPr/>
          <w:p w:rsidR="00000000" w:rsidDel="00000000" w:rsidP="00000000" w:rsidRDefault="00000000" w:rsidRPr="00000000" w14:paraId="00000099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Compreensão e brainstorm inicial</w:t>
            </w:r>
          </w:p>
        </w:tc>
        <w:tc>
          <w:tcPr/>
          <w:p w:rsidR="00000000" w:rsidDel="00000000" w:rsidP="00000000" w:rsidRDefault="00000000" w:rsidRPr="00000000" w14:paraId="0000009A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04/03/26</w:t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04/03/26</w:t>
            </w:r>
          </w:p>
        </w:tc>
      </w:tr>
      <w:tr>
        <w:trPr>
          <w:cantSplit w:val="0"/>
          <w:trHeight w:val="220" w:hRule="atLeast"/>
          <w:tblHeader w:val="0"/>
        </w:trPr>
        <w:tc>
          <w:tcPr/>
          <w:p w:rsidR="00000000" w:rsidDel="00000000" w:rsidP="00000000" w:rsidRDefault="00000000" w:rsidRPr="00000000" w14:paraId="0000009C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Levantamento de requisitos extras</w:t>
            </w:r>
          </w:p>
        </w:tc>
        <w:tc>
          <w:tcPr/>
          <w:p w:rsidR="00000000" w:rsidDel="00000000" w:rsidP="00000000" w:rsidRDefault="00000000" w:rsidRPr="00000000" w14:paraId="0000009D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Definição de novas funcionalidades</w:t>
            </w:r>
          </w:p>
        </w:tc>
        <w:tc>
          <w:tcPr/>
          <w:p w:rsidR="00000000" w:rsidDel="00000000" w:rsidP="00000000" w:rsidRDefault="00000000" w:rsidRPr="00000000" w14:paraId="0000009E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11/03/26</w:t>
            </w:r>
          </w:p>
        </w:tc>
        <w:tc>
          <w:tcPr/>
          <w:p w:rsidR="00000000" w:rsidDel="00000000" w:rsidP="00000000" w:rsidRDefault="00000000" w:rsidRPr="00000000" w14:paraId="0000009F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11/03/26</w:t>
            </w:r>
          </w:p>
        </w:tc>
      </w:tr>
      <w:tr>
        <w:trPr>
          <w:cantSplit w:val="0"/>
          <w:trHeight w:val="266" w:hRule="atLeast"/>
          <w:tblHeader w:val="0"/>
        </w:trPr>
        <w:tc>
          <w:tcPr/>
          <w:p w:rsidR="00000000" w:rsidDel="00000000" w:rsidP="00000000" w:rsidRDefault="00000000" w:rsidRPr="00000000" w14:paraId="000000A0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Elaboração do TAP</w:t>
            </w:r>
          </w:p>
        </w:tc>
        <w:tc>
          <w:tcPr/>
          <w:p w:rsidR="00000000" w:rsidDel="00000000" w:rsidP="00000000" w:rsidRDefault="00000000" w:rsidRPr="00000000" w14:paraId="000000A1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Documentação do projeto</w:t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12/03/26</w:t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21/03/26</w:t>
            </w:r>
          </w:p>
        </w:tc>
      </w:tr>
      <w:tr>
        <w:trPr>
          <w:cantSplit w:val="0"/>
          <w:trHeight w:val="322" w:hRule="atLeast"/>
          <w:tblHeader w:val="0"/>
        </w:trPr>
        <w:tc>
          <w:tcPr/>
          <w:p w:rsidR="00000000" w:rsidDel="00000000" w:rsidP="00000000" w:rsidRDefault="00000000" w:rsidRPr="00000000" w14:paraId="000000A4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Planejamento do sistema</w:t>
            </w:r>
          </w:p>
        </w:tc>
        <w:tc>
          <w:tcPr/>
          <w:p w:rsidR="00000000" w:rsidDel="00000000" w:rsidP="00000000" w:rsidRDefault="00000000" w:rsidRPr="00000000" w14:paraId="000000A5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Definição de escopo detalhado</w:t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22/03/26</w:t>
            </w:r>
          </w:p>
        </w:tc>
        <w:tc>
          <w:tcPr/>
          <w:p w:rsidR="00000000" w:rsidDel="00000000" w:rsidP="00000000" w:rsidRDefault="00000000" w:rsidRPr="00000000" w14:paraId="000000A7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30/03/26</w:t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Modelagem de processos</w:t>
            </w:r>
          </w:p>
        </w:tc>
        <w:tc>
          <w:tcPr/>
          <w:p w:rsidR="00000000" w:rsidDel="00000000" w:rsidP="00000000" w:rsidRDefault="00000000" w:rsidRPr="00000000" w14:paraId="000000A9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Desenho dos processos do estacionamento</w:t>
            </w:r>
          </w:p>
        </w:tc>
        <w:tc>
          <w:tcPr/>
          <w:p w:rsidR="00000000" w:rsidDel="00000000" w:rsidP="00000000" w:rsidRDefault="00000000" w:rsidRPr="00000000" w14:paraId="000000AA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31/03/26</w:t>
            </w:r>
          </w:p>
        </w:tc>
        <w:tc>
          <w:tcPr/>
          <w:p w:rsidR="00000000" w:rsidDel="00000000" w:rsidP="00000000" w:rsidRDefault="00000000" w:rsidRPr="00000000" w14:paraId="000000AB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05/04/26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AC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Desenvolvimento do sistema</w:t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Construção do sistema</w:t>
            </w:r>
          </w:p>
        </w:tc>
        <w:tc>
          <w:tcPr/>
          <w:p w:rsidR="00000000" w:rsidDel="00000000" w:rsidP="00000000" w:rsidRDefault="00000000" w:rsidRPr="00000000" w14:paraId="000000AE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06/04/26</w:t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10/05/26</w:t>
            </w:r>
          </w:p>
        </w:tc>
      </w:tr>
      <w:tr>
        <w:trPr>
          <w:cantSplit w:val="0"/>
          <w:trHeight w:val="282" w:hRule="atLeast"/>
          <w:tblHeader w:val="0"/>
        </w:trPr>
        <w:tc>
          <w:tcPr/>
          <w:p w:rsidR="00000000" w:rsidDel="00000000" w:rsidP="00000000" w:rsidRDefault="00000000" w:rsidRPr="00000000" w14:paraId="000000B0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Testes e ajustes</w:t>
            </w:r>
          </w:p>
        </w:tc>
        <w:tc>
          <w:tcPr/>
          <w:p w:rsidR="00000000" w:rsidDel="00000000" w:rsidP="00000000" w:rsidRDefault="00000000" w:rsidRPr="00000000" w14:paraId="000000B1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Validação do sistema</w:t>
            </w:r>
          </w:p>
        </w:tc>
        <w:tc>
          <w:tcPr/>
          <w:p w:rsidR="00000000" w:rsidDel="00000000" w:rsidP="00000000" w:rsidRDefault="00000000" w:rsidRPr="00000000" w14:paraId="000000B2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11/05/26</w:t>
            </w:r>
          </w:p>
        </w:tc>
        <w:tc>
          <w:tcPr/>
          <w:p w:rsidR="00000000" w:rsidDel="00000000" w:rsidP="00000000" w:rsidRDefault="00000000" w:rsidRPr="00000000" w14:paraId="000000B3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20/05/26</w:t>
            </w:r>
          </w:p>
        </w:tc>
      </w:tr>
      <w:tr>
        <w:trPr>
          <w:cantSplit w:val="0"/>
          <w:trHeight w:val="258" w:hRule="atLeast"/>
          <w:tblHeader w:val="0"/>
        </w:trPr>
        <w:tc>
          <w:tcPr/>
          <w:p w:rsidR="00000000" w:rsidDel="00000000" w:rsidP="00000000" w:rsidRDefault="00000000" w:rsidRPr="00000000" w14:paraId="000000B4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Entrega</w:t>
            </w:r>
          </w:p>
        </w:tc>
        <w:tc>
          <w:tcPr/>
          <w:p w:rsidR="00000000" w:rsidDel="00000000" w:rsidP="00000000" w:rsidRDefault="00000000" w:rsidRPr="00000000" w14:paraId="000000B5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Revisão final e entrega</w:t>
            </w:r>
          </w:p>
        </w:tc>
        <w:tc>
          <w:tcPr/>
          <w:p w:rsidR="00000000" w:rsidDel="00000000" w:rsidP="00000000" w:rsidRDefault="00000000" w:rsidRPr="00000000" w14:paraId="000000B6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21/05/26</w:t>
            </w:r>
          </w:p>
        </w:tc>
        <w:tc>
          <w:tcPr/>
          <w:p w:rsidR="00000000" w:rsidDel="00000000" w:rsidP="00000000" w:rsidRDefault="00000000" w:rsidRPr="00000000" w14:paraId="000000B7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27/05/26</w:t>
            </w:r>
          </w:p>
        </w:tc>
      </w:tr>
    </w:tbl>
    <w:p w:rsidR="00000000" w:rsidDel="00000000" w:rsidP="00000000" w:rsidRDefault="00000000" w:rsidRPr="00000000" w14:paraId="000000B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10. Business Process Managment</w:t>
      </w:r>
    </w:p>
    <w:p w:rsidR="00000000" w:rsidDel="00000000" w:rsidP="00000000" w:rsidRDefault="00000000" w:rsidRPr="00000000" w14:paraId="000000BA">
      <w:pPr>
        <w:ind w:hanging="993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/>
        <w:drawing>
          <wp:inline distB="0" distT="0" distL="0" distR="0">
            <wp:extent cx="6739447" cy="3663979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9447" cy="36639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11. Storyboard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/>
        <w:drawing>
          <wp:inline distB="0" distT="0" distL="0" distR="0">
            <wp:extent cx="5400040" cy="3351530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15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