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2152" w14:textId="1D734EC8" w:rsidR="00294D58" w:rsidRDefault="00000000">
      <w:pPr>
        <w:spacing w:after="80"/>
      </w:pPr>
      <w:r>
        <w:rPr>
          <w:caps/>
          <w:color w:val="8B95A3"/>
          <w:spacing w:val="20"/>
          <w:sz w:val="18"/>
          <w:szCs w:val="18"/>
        </w:rPr>
        <w:t xml:space="preserve">Tressange, le </w:t>
      </w:r>
      <w:r w:rsidR="00EB0DBE">
        <w:rPr>
          <w:caps/>
          <w:color w:val="8B95A3"/>
          <w:spacing w:val="20"/>
          <w:sz w:val="18"/>
          <w:szCs w:val="18"/>
        </w:rPr>
        <w:t>JJ</w:t>
      </w:r>
      <w:r>
        <w:rPr>
          <w:caps/>
          <w:color w:val="8B95A3"/>
          <w:spacing w:val="20"/>
          <w:sz w:val="18"/>
          <w:szCs w:val="18"/>
        </w:rPr>
        <w:t xml:space="preserve"> </w:t>
      </w:r>
      <w:r w:rsidR="00EB0DBE">
        <w:rPr>
          <w:caps/>
          <w:color w:val="8B95A3"/>
          <w:spacing w:val="20"/>
          <w:sz w:val="18"/>
          <w:szCs w:val="18"/>
        </w:rPr>
        <w:t>MM</w:t>
      </w:r>
      <w:r>
        <w:rPr>
          <w:caps/>
          <w:color w:val="8B95A3"/>
          <w:spacing w:val="20"/>
          <w:sz w:val="18"/>
          <w:szCs w:val="18"/>
        </w:rPr>
        <w:t xml:space="preserve"> </w:t>
      </w:r>
      <w:r w:rsidR="00EB0DBE">
        <w:rPr>
          <w:caps/>
          <w:color w:val="8B95A3"/>
          <w:spacing w:val="20"/>
          <w:sz w:val="18"/>
          <w:szCs w:val="18"/>
        </w:rPr>
        <w:t>AAAA</w:t>
      </w:r>
    </w:p>
    <w:p w14:paraId="4A373396" w14:textId="75D81D65" w:rsidR="00294D58" w:rsidRDefault="00EB0DBE">
      <w:pPr>
        <w:spacing w:after="40"/>
      </w:pPr>
      <w:r>
        <w:rPr>
          <w:rFonts w:ascii="Baloo 2" w:hAnsi="Baloo 2" w:cs="Baloo 2"/>
          <w:b/>
          <w:color w:val="122E51"/>
          <w:sz w:val="44"/>
          <w:szCs w:val="44"/>
        </w:rPr>
        <w:t>Titre</w:t>
      </w:r>
    </w:p>
    <w:p w14:paraId="42C2D171" w14:textId="690FBECC" w:rsidR="00294D58" w:rsidRDefault="00EB0DBE">
      <w:pPr>
        <w:spacing w:after="220"/>
      </w:pPr>
      <w:r>
        <w:rPr>
          <w:b/>
          <w:color w:val="4EBDBC"/>
        </w:rPr>
        <w:t>Sous-titre</w:t>
      </w:r>
    </w:p>
    <w:p w14:paraId="46E9AE9F" w14:textId="7C5E97BC" w:rsidR="00294D58" w:rsidRDefault="00EB0DBE">
      <w:pPr>
        <w:spacing w:after="120"/>
      </w:pPr>
      <w:r>
        <w:t>Texte</w:t>
      </w:r>
      <w:r w:rsidR="00000000">
        <w:t>,</w:t>
      </w:r>
    </w:p>
    <w:p w14:paraId="0DDCEA0C" w14:textId="43FBDBB4" w:rsidR="00294D58" w:rsidRDefault="00EB0DBE">
      <w:pPr>
        <w:spacing w:after="140"/>
      </w:pPr>
      <w:r w:rsidRPr="00EB0DBE">
        <w:t xml:space="preserve">Lorem ipsum </w:t>
      </w:r>
      <w:proofErr w:type="spellStart"/>
      <w:r w:rsidRPr="00EB0DBE">
        <w:t>dolor</w:t>
      </w:r>
      <w:proofErr w:type="spellEnd"/>
      <w:r w:rsidRPr="00EB0DBE">
        <w:t xml:space="preserve"> </w:t>
      </w:r>
      <w:proofErr w:type="spellStart"/>
      <w:r w:rsidRPr="00EB0DBE">
        <w:t>sit</w:t>
      </w:r>
      <w:proofErr w:type="spellEnd"/>
      <w:r w:rsidRPr="00EB0DBE">
        <w:t xml:space="preserve"> </w:t>
      </w:r>
      <w:proofErr w:type="spellStart"/>
      <w:r w:rsidRPr="00EB0DBE">
        <w:t>amet</w:t>
      </w:r>
      <w:proofErr w:type="spellEnd"/>
      <w:r w:rsidRPr="00EB0DBE">
        <w:t xml:space="preserve">, </w:t>
      </w:r>
      <w:proofErr w:type="spellStart"/>
      <w:r w:rsidRPr="00EB0DBE">
        <w:t>consectetur</w:t>
      </w:r>
      <w:proofErr w:type="spellEnd"/>
      <w:r w:rsidRPr="00EB0DBE">
        <w:t xml:space="preserve"> </w:t>
      </w:r>
      <w:proofErr w:type="spellStart"/>
      <w:r w:rsidRPr="00EB0DBE">
        <w:t>adipiscing</w:t>
      </w:r>
      <w:proofErr w:type="spellEnd"/>
      <w:r w:rsidRPr="00EB0DBE">
        <w:t xml:space="preserve"> </w:t>
      </w:r>
      <w:proofErr w:type="spellStart"/>
      <w:r w:rsidRPr="00EB0DBE">
        <w:t>elit</w:t>
      </w:r>
      <w:proofErr w:type="spellEnd"/>
      <w:r w:rsidRPr="00EB0DBE">
        <w:t xml:space="preserve">, </w:t>
      </w:r>
      <w:proofErr w:type="spellStart"/>
      <w:r w:rsidRPr="00EB0DBE">
        <w:t>sed</w:t>
      </w:r>
      <w:proofErr w:type="spellEnd"/>
      <w:r w:rsidRPr="00EB0DBE">
        <w:t xml:space="preserve"> do </w:t>
      </w:r>
      <w:proofErr w:type="spellStart"/>
      <w:r w:rsidRPr="00EB0DBE">
        <w:t>eiusmod</w:t>
      </w:r>
      <w:proofErr w:type="spellEnd"/>
      <w:r w:rsidRPr="00EB0DBE">
        <w:t xml:space="preserve"> </w:t>
      </w:r>
      <w:proofErr w:type="spellStart"/>
      <w:r w:rsidRPr="00EB0DBE">
        <w:t>tempor</w:t>
      </w:r>
      <w:proofErr w:type="spellEnd"/>
      <w:r w:rsidRPr="00EB0DBE">
        <w:t xml:space="preserve"> </w:t>
      </w:r>
      <w:proofErr w:type="spellStart"/>
      <w:r w:rsidRPr="00EB0DBE">
        <w:t>incididunt</w:t>
      </w:r>
      <w:proofErr w:type="spellEnd"/>
      <w:r w:rsidRPr="00EB0DBE">
        <w:t xml:space="preserve"> ut </w:t>
      </w:r>
      <w:proofErr w:type="spellStart"/>
      <w:r w:rsidRPr="00EB0DBE">
        <w:t>labore</w:t>
      </w:r>
      <w:proofErr w:type="spellEnd"/>
      <w:r w:rsidRPr="00EB0DBE">
        <w:t xml:space="preserve"> et </w:t>
      </w:r>
      <w:proofErr w:type="spellStart"/>
      <w:r w:rsidRPr="00EB0DBE">
        <w:t>dolore</w:t>
      </w:r>
      <w:proofErr w:type="spellEnd"/>
      <w:r w:rsidRPr="00EB0DBE">
        <w:t xml:space="preserve"> magna </w:t>
      </w:r>
      <w:proofErr w:type="spellStart"/>
      <w:r w:rsidRPr="00EB0DBE">
        <w:t>aliqua</w:t>
      </w:r>
      <w:proofErr w:type="spellEnd"/>
      <w:r w:rsidRPr="00EB0DBE">
        <w:t xml:space="preserve">. Ut </w:t>
      </w:r>
      <w:proofErr w:type="spellStart"/>
      <w:r w:rsidRPr="00EB0DBE">
        <w:t>enim</w:t>
      </w:r>
      <w:proofErr w:type="spellEnd"/>
      <w:r w:rsidRPr="00EB0DBE">
        <w:t xml:space="preserve"> ad </w:t>
      </w:r>
      <w:proofErr w:type="spellStart"/>
      <w:r w:rsidRPr="00EB0DBE">
        <w:t>minim</w:t>
      </w:r>
      <w:proofErr w:type="spellEnd"/>
      <w:r w:rsidRPr="00EB0DBE">
        <w:t xml:space="preserve"> </w:t>
      </w:r>
      <w:proofErr w:type="spellStart"/>
      <w:r w:rsidRPr="00EB0DBE">
        <w:t>veniam</w:t>
      </w:r>
      <w:proofErr w:type="spellEnd"/>
      <w:r w:rsidRPr="00EB0DBE">
        <w:t xml:space="preserve">, </w:t>
      </w:r>
      <w:proofErr w:type="spellStart"/>
      <w:r w:rsidRPr="00EB0DBE">
        <w:t>quis</w:t>
      </w:r>
      <w:proofErr w:type="spellEnd"/>
      <w:r w:rsidRPr="00EB0DBE">
        <w:t xml:space="preserve"> </w:t>
      </w:r>
      <w:proofErr w:type="spellStart"/>
      <w:r w:rsidRPr="00EB0DBE">
        <w:t>nostrud</w:t>
      </w:r>
      <w:proofErr w:type="spellEnd"/>
      <w:r w:rsidRPr="00EB0DBE">
        <w:t xml:space="preserve"> </w:t>
      </w:r>
      <w:proofErr w:type="spellStart"/>
      <w:r w:rsidRPr="00EB0DBE">
        <w:t>exercitation</w:t>
      </w:r>
      <w:proofErr w:type="spellEnd"/>
      <w:r w:rsidRPr="00EB0DBE">
        <w:t xml:space="preserve"> </w:t>
      </w:r>
      <w:proofErr w:type="spellStart"/>
      <w:r w:rsidRPr="00EB0DBE">
        <w:t>ullamco</w:t>
      </w:r>
      <w:proofErr w:type="spellEnd"/>
      <w:r w:rsidRPr="00EB0DBE">
        <w:t xml:space="preserve"> </w:t>
      </w:r>
      <w:proofErr w:type="spellStart"/>
      <w:r w:rsidRPr="00EB0DBE">
        <w:t>laboris</w:t>
      </w:r>
      <w:proofErr w:type="spellEnd"/>
      <w:r w:rsidRPr="00EB0DBE">
        <w:t xml:space="preserve"> </w:t>
      </w:r>
      <w:proofErr w:type="spellStart"/>
      <w:r w:rsidRPr="00EB0DBE">
        <w:t>nisi</w:t>
      </w:r>
      <w:proofErr w:type="spellEnd"/>
      <w:r w:rsidRPr="00EB0DBE">
        <w:t xml:space="preserve"> ut </w:t>
      </w:r>
      <w:proofErr w:type="spellStart"/>
      <w:r w:rsidRPr="00EB0DBE">
        <w:t>aliquip</w:t>
      </w:r>
      <w:proofErr w:type="spellEnd"/>
      <w:r w:rsidRPr="00EB0DBE">
        <w:t xml:space="preserve"> ex </w:t>
      </w:r>
      <w:proofErr w:type="spellStart"/>
      <w:r w:rsidRPr="00EB0DBE">
        <w:t>ea</w:t>
      </w:r>
      <w:proofErr w:type="spellEnd"/>
      <w:r w:rsidRPr="00EB0DBE">
        <w:t xml:space="preserve"> commodo </w:t>
      </w:r>
      <w:proofErr w:type="spellStart"/>
      <w:r w:rsidRPr="00EB0DBE">
        <w:t>consequat</w:t>
      </w:r>
      <w:proofErr w:type="spellEnd"/>
      <w:r w:rsidRPr="00EB0DBE">
        <w:t xml:space="preserve">. Duis </w:t>
      </w:r>
      <w:proofErr w:type="spellStart"/>
      <w:r w:rsidRPr="00EB0DBE">
        <w:t>aute</w:t>
      </w:r>
      <w:proofErr w:type="spellEnd"/>
      <w:r w:rsidRPr="00EB0DBE">
        <w:t xml:space="preserve"> </w:t>
      </w:r>
      <w:proofErr w:type="spellStart"/>
      <w:r w:rsidRPr="00EB0DBE">
        <w:t>irure</w:t>
      </w:r>
      <w:proofErr w:type="spellEnd"/>
      <w:r w:rsidRPr="00EB0DBE">
        <w:t xml:space="preserve"> </w:t>
      </w:r>
      <w:proofErr w:type="spellStart"/>
      <w:r w:rsidRPr="00EB0DBE">
        <w:t>dolor</w:t>
      </w:r>
      <w:proofErr w:type="spellEnd"/>
      <w:r w:rsidRPr="00EB0DBE">
        <w:t xml:space="preserve"> in </w:t>
      </w:r>
      <w:proofErr w:type="spellStart"/>
      <w:r w:rsidRPr="00EB0DBE">
        <w:t>reprehenderit</w:t>
      </w:r>
      <w:proofErr w:type="spellEnd"/>
      <w:r w:rsidRPr="00EB0DBE">
        <w:t xml:space="preserve"> in </w:t>
      </w:r>
      <w:proofErr w:type="spellStart"/>
      <w:r w:rsidRPr="00EB0DBE">
        <w:t>voluptate</w:t>
      </w:r>
      <w:proofErr w:type="spellEnd"/>
      <w:r w:rsidRPr="00EB0DBE">
        <w:t xml:space="preserve"> </w:t>
      </w:r>
      <w:proofErr w:type="spellStart"/>
      <w:r w:rsidRPr="00EB0DBE">
        <w:t>velit</w:t>
      </w:r>
      <w:proofErr w:type="spellEnd"/>
      <w:r w:rsidRPr="00EB0DBE">
        <w:t xml:space="preserve"> esse </w:t>
      </w:r>
      <w:proofErr w:type="spellStart"/>
      <w:r w:rsidRPr="00EB0DBE">
        <w:t>cillum</w:t>
      </w:r>
      <w:proofErr w:type="spellEnd"/>
      <w:r w:rsidRPr="00EB0DBE">
        <w:t xml:space="preserve"> </w:t>
      </w:r>
      <w:proofErr w:type="spellStart"/>
      <w:r w:rsidRPr="00EB0DBE">
        <w:t>dolore</w:t>
      </w:r>
      <w:proofErr w:type="spellEnd"/>
      <w:r w:rsidRPr="00EB0DBE">
        <w:t xml:space="preserve"> eu </w:t>
      </w:r>
      <w:proofErr w:type="spellStart"/>
      <w:r w:rsidRPr="00EB0DBE">
        <w:t>fugiat</w:t>
      </w:r>
      <w:proofErr w:type="spellEnd"/>
      <w:r w:rsidRPr="00EB0DBE">
        <w:t xml:space="preserve"> </w:t>
      </w:r>
      <w:proofErr w:type="spellStart"/>
      <w:r w:rsidRPr="00EB0DBE">
        <w:t>nulla</w:t>
      </w:r>
      <w:proofErr w:type="spellEnd"/>
      <w:r w:rsidRPr="00EB0DBE">
        <w:t xml:space="preserve"> </w:t>
      </w:r>
      <w:proofErr w:type="spellStart"/>
      <w:r w:rsidRPr="00EB0DBE">
        <w:t>pariatur</w:t>
      </w:r>
      <w:proofErr w:type="spellEnd"/>
      <w:r w:rsidRPr="00EB0DBE">
        <w:t xml:space="preserve">. </w:t>
      </w:r>
      <w:proofErr w:type="spellStart"/>
      <w:r w:rsidRPr="00EB0DBE">
        <w:t>Excepteur</w:t>
      </w:r>
      <w:proofErr w:type="spellEnd"/>
      <w:r w:rsidRPr="00EB0DBE">
        <w:t xml:space="preserve"> </w:t>
      </w:r>
      <w:proofErr w:type="spellStart"/>
      <w:r w:rsidRPr="00EB0DBE">
        <w:t>sint</w:t>
      </w:r>
      <w:proofErr w:type="spellEnd"/>
      <w:r w:rsidRPr="00EB0DBE">
        <w:t xml:space="preserve"> </w:t>
      </w:r>
      <w:proofErr w:type="spellStart"/>
      <w:r w:rsidRPr="00EB0DBE">
        <w:t>occaecat</w:t>
      </w:r>
      <w:proofErr w:type="spellEnd"/>
      <w:r w:rsidRPr="00EB0DBE">
        <w:t xml:space="preserve"> </w:t>
      </w:r>
      <w:proofErr w:type="spellStart"/>
      <w:r w:rsidRPr="00EB0DBE">
        <w:t>cupidatat</w:t>
      </w:r>
      <w:proofErr w:type="spellEnd"/>
      <w:r w:rsidRPr="00EB0DBE">
        <w:t xml:space="preserve"> non </w:t>
      </w:r>
      <w:proofErr w:type="spellStart"/>
      <w:r w:rsidRPr="00EB0DBE">
        <w:t>proident</w:t>
      </w:r>
      <w:proofErr w:type="spellEnd"/>
      <w:r w:rsidRPr="00EB0DBE">
        <w:t xml:space="preserve">, </w:t>
      </w:r>
      <w:proofErr w:type="spellStart"/>
      <w:r w:rsidRPr="00EB0DBE">
        <w:t>sunt</w:t>
      </w:r>
      <w:proofErr w:type="spellEnd"/>
      <w:r w:rsidRPr="00EB0DBE">
        <w:t xml:space="preserve"> in culpa qui officia </w:t>
      </w:r>
      <w:proofErr w:type="spellStart"/>
      <w:r w:rsidRPr="00EB0DBE">
        <w:t>deserunt</w:t>
      </w:r>
      <w:proofErr w:type="spellEnd"/>
      <w:r w:rsidRPr="00EB0DBE">
        <w:t xml:space="preserve"> mollit </w:t>
      </w:r>
      <w:proofErr w:type="spellStart"/>
      <w:r w:rsidRPr="00EB0DBE">
        <w:t>anim</w:t>
      </w:r>
      <w:proofErr w:type="spellEnd"/>
      <w:r w:rsidRPr="00EB0DBE">
        <w:t xml:space="preserve"> id est </w:t>
      </w:r>
      <w:proofErr w:type="spellStart"/>
      <w:r w:rsidRPr="00EB0DBE">
        <w:t>laborum</w:t>
      </w:r>
      <w:proofErr w:type="spellEnd"/>
      <w:r w:rsidR="00000000">
        <w:t xml:space="preserve"> :</w:t>
      </w:r>
    </w:p>
    <w:p w14:paraId="5DD819D9" w14:textId="77777777" w:rsidR="00EB0DBE" w:rsidRDefault="00EB0DBE">
      <w:pPr>
        <w:spacing w:after="140"/>
      </w:pPr>
    </w:p>
    <w:tbl>
      <w:tblPr>
        <w:tblW w:w="8504" w:type="dxa"/>
        <w:tblInd w:w="180" w:type="dxa"/>
        <w:tblBorders>
          <w:left w:val="single" w:sz="24" w:space="0" w:color="4EBDB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294D58" w14:paraId="18DEEF20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shd w:val="clear" w:color="auto" w:fill="F6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B917E" w14:textId="3F66586F" w:rsidR="00294D58" w:rsidRDefault="00EB0DBE">
            <w:pPr>
              <w:spacing w:after="30"/>
            </w:pPr>
            <w:r>
              <w:rPr>
                <w:b/>
                <w:color w:val="122E51"/>
              </w:rPr>
              <w:t>Titre citation</w:t>
            </w:r>
          </w:p>
          <w:p w14:paraId="29D98563" w14:textId="3777B55A" w:rsidR="00294D58" w:rsidRDefault="00EB0DBE">
            <w:pPr>
              <w:spacing w:after="0"/>
            </w:pPr>
            <w:r>
              <w:rPr>
                <w:color w:val="122E51"/>
              </w:rPr>
              <w:t>Texte citation</w:t>
            </w:r>
          </w:p>
        </w:tc>
      </w:tr>
    </w:tbl>
    <w:p w14:paraId="3B884F07" w14:textId="77777777" w:rsidR="00294D58" w:rsidRDefault="00294D58">
      <w:pPr>
        <w:spacing w:after="0" w:line="120" w:lineRule="exact"/>
      </w:pPr>
    </w:p>
    <w:p w14:paraId="1B22EC34" w14:textId="77777777" w:rsidR="00EB0DBE" w:rsidRDefault="00EB0DBE">
      <w:pPr>
        <w:spacing w:after="100"/>
        <w:rPr>
          <w:lang w:val="en-US"/>
        </w:rPr>
      </w:pPr>
    </w:p>
    <w:p w14:paraId="774CA66B" w14:textId="46649131" w:rsidR="00294D58" w:rsidRPr="00EB0DBE" w:rsidRDefault="00EB0DBE">
      <w:pPr>
        <w:spacing w:after="100"/>
        <w:rPr>
          <w:lang w:val="en-US"/>
        </w:rPr>
      </w:pPr>
      <w:r w:rsidRPr="00EB0DBE">
        <w:rPr>
          <w:lang w:val="en-US"/>
        </w:rPr>
        <w:t xml:space="preserve">Lorem ipsum dolor </w:t>
      </w:r>
      <w:proofErr w:type="gramStart"/>
      <w:r w:rsidRPr="00EB0DBE">
        <w:rPr>
          <w:lang w:val="en-US"/>
        </w:rPr>
        <w:t>sit</w:t>
      </w:r>
      <w:proofErr w:type="gramEnd"/>
      <w:r w:rsidRPr="00EB0DBE">
        <w:rPr>
          <w:lang w:val="en-US"/>
        </w:rPr>
        <w:t xml:space="preserve"> </w:t>
      </w:r>
      <w:proofErr w:type="spellStart"/>
      <w:proofErr w:type="gramStart"/>
      <w:r w:rsidRPr="00EB0DBE">
        <w:rPr>
          <w:lang w:val="en-US"/>
        </w:rPr>
        <w:t>amet</w:t>
      </w:r>
      <w:proofErr w:type="spellEnd"/>
      <w:r w:rsidR="00000000" w:rsidRPr="00EB0DBE">
        <w:rPr>
          <w:lang w:val="en-US"/>
        </w:rPr>
        <w:t xml:space="preserve"> :</w:t>
      </w:r>
      <w:proofErr w:type="gramEnd"/>
    </w:p>
    <w:p w14:paraId="52993FC5" w14:textId="71BC252F" w:rsidR="00294D58" w:rsidRDefault="00000000">
      <w:pPr>
        <w:spacing w:after="40"/>
        <w:ind w:left="360" w:hanging="360"/>
      </w:pPr>
      <w:r>
        <w:rPr>
          <w:color w:val="4EBDBC"/>
        </w:rPr>
        <w:t>•</w:t>
      </w:r>
      <w:r>
        <w:tab/>
      </w:r>
      <w:r w:rsidR="00EB0DBE" w:rsidRPr="00EB0DBE">
        <w:t>Lorem</w:t>
      </w:r>
      <w:r w:rsidR="00EB0DBE">
        <w:t xml:space="preserve"> </w:t>
      </w:r>
      <w:r>
        <w:t>: la liste sera distribuée le jour de l’exposition.</w:t>
      </w:r>
    </w:p>
    <w:p w14:paraId="5C304DCB" w14:textId="2E078669" w:rsidR="00294D58" w:rsidRDefault="00000000">
      <w:pPr>
        <w:spacing w:after="40"/>
        <w:ind w:left="360" w:hanging="360"/>
      </w:pPr>
      <w:r>
        <w:rPr>
          <w:color w:val="4EBDBC"/>
        </w:rPr>
        <w:t>•</w:t>
      </w:r>
      <w:r>
        <w:tab/>
      </w:r>
      <w:r w:rsidR="00EB0DBE">
        <w:t>I</w:t>
      </w:r>
      <w:r w:rsidR="00EB0DBE" w:rsidRPr="00EB0DBE">
        <w:t>psum</w:t>
      </w:r>
      <w:r>
        <w:t xml:space="preserve"> : mardi 2 septembre à 18h00.</w:t>
      </w:r>
    </w:p>
    <w:p w14:paraId="44254DCC" w14:textId="3ACEF8BF" w:rsidR="00294D58" w:rsidRPr="00EB0DBE" w:rsidRDefault="00000000">
      <w:pPr>
        <w:spacing w:after="40"/>
        <w:ind w:left="360" w:hanging="360"/>
        <w:rPr>
          <w:lang w:val="en-US"/>
        </w:rPr>
      </w:pPr>
      <w:r w:rsidRPr="00EB0DBE">
        <w:rPr>
          <w:color w:val="4EBDBC"/>
          <w:lang w:val="en-US"/>
        </w:rPr>
        <w:t>•</w:t>
      </w:r>
      <w:r w:rsidRPr="00EB0DBE">
        <w:rPr>
          <w:lang w:val="en-US"/>
        </w:rPr>
        <w:tab/>
      </w:r>
      <w:r w:rsidR="00EB0DBE" w:rsidRPr="00EB0DBE">
        <w:rPr>
          <w:lang w:val="en-US"/>
        </w:rPr>
        <w:t>D</w:t>
      </w:r>
      <w:r w:rsidR="00EB0DBE" w:rsidRPr="00EB0DBE">
        <w:rPr>
          <w:lang w:val="en-US"/>
        </w:rPr>
        <w:t>olor</w:t>
      </w:r>
      <w:r w:rsidRPr="00EB0DBE">
        <w:rPr>
          <w:lang w:val="en-US"/>
        </w:rPr>
        <w:t>.</w:t>
      </w:r>
    </w:p>
    <w:p w14:paraId="2AB94DDA" w14:textId="77777777" w:rsidR="00EB0DBE" w:rsidRDefault="00EB0DBE">
      <w:pPr>
        <w:spacing w:after="240"/>
        <w:rPr>
          <w:lang w:val="en-US"/>
        </w:rPr>
      </w:pPr>
    </w:p>
    <w:p w14:paraId="662657E9" w14:textId="25CC53D8" w:rsidR="00294D58" w:rsidRPr="00EB0DBE" w:rsidRDefault="00EB0DBE">
      <w:pPr>
        <w:spacing w:after="240"/>
        <w:rPr>
          <w:lang w:val="en-US"/>
        </w:rPr>
      </w:pPr>
      <w:r w:rsidRPr="00EB0DBE">
        <w:rPr>
          <w:lang w:val="en-US"/>
        </w:rPr>
        <w:t xml:space="preserve">Ut </w:t>
      </w:r>
      <w:proofErr w:type="spellStart"/>
      <w:r w:rsidRPr="00EB0DBE">
        <w:rPr>
          <w:lang w:val="en-US"/>
        </w:rPr>
        <w:t>enim</w:t>
      </w:r>
      <w:proofErr w:type="spellEnd"/>
      <w:r w:rsidRPr="00EB0DBE">
        <w:rPr>
          <w:lang w:val="en-US"/>
        </w:rPr>
        <w:t xml:space="preserve"> ad minim </w:t>
      </w:r>
      <w:proofErr w:type="spellStart"/>
      <w:r w:rsidRPr="00EB0DBE">
        <w:rPr>
          <w:lang w:val="en-US"/>
        </w:rPr>
        <w:t>veniam</w:t>
      </w:r>
      <w:proofErr w:type="spellEnd"/>
      <w:r w:rsidR="00000000" w:rsidRPr="00EB0DBE">
        <w:rPr>
          <w:lang w:val="en-US"/>
        </w:rPr>
        <w:t>.</w:t>
      </w:r>
    </w:p>
    <w:p w14:paraId="3D6B8C41" w14:textId="77777777" w:rsidR="00EB0DBE" w:rsidRPr="00EB0DBE" w:rsidRDefault="00EB0DBE">
      <w:pPr>
        <w:spacing w:after="20"/>
        <w:rPr>
          <w:lang w:val="en-US"/>
        </w:rPr>
      </w:pPr>
    </w:p>
    <w:p w14:paraId="68076673" w14:textId="5359F728" w:rsidR="00294D58" w:rsidRDefault="00000000">
      <w:pPr>
        <w:spacing w:after="20"/>
      </w:pPr>
      <w:r>
        <w:t>L’équipe pédagogique</w:t>
      </w:r>
    </w:p>
    <w:p w14:paraId="7EF23DB0" w14:textId="77777777" w:rsidR="00294D58" w:rsidRDefault="00000000">
      <w:pPr>
        <w:spacing w:after="0"/>
      </w:pPr>
      <w:r>
        <w:rPr>
          <w:rFonts w:ascii="Baloo 2" w:hAnsi="Baloo 2" w:cs="Baloo 2"/>
          <w:b/>
          <w:color w:val="122E51"/>
          <w:sz w:val="24"/>
          <w:szCs w:val="24"/>
        </w:rPr>
        <w:t>Les Crayons Magiques</w:t>
      </w:r>
    </w:p>
    <w:p w14:paraId="2E358911" w14:textId="77777777" w:rsidR="00294D58" w:rsidRDefault="00294D58"/>
    <w:sectPr w:rsidR="00294D58">
      <w:headerReference w:type="default" r:id="rId6"/>
      <w:footerReference w:type="default" r:id="rId7"/>
      <w:pgSz w:w="11906" w:h="16838"/>
      <w:pgMar w:top="2268" w:right="1701" w:bottom="1985" w:left="1701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CB450" w14:textId="77777777" w:rsidR="00D03A4E" w:rsidRDefault="00D03A4E">
      <w:pPr>
        <w:spacing w:after="0" w:line="240" w:lineRule="auto"/>
      </w:pPr>
      <w:r>
        <w:separator/>
      </w:r>
    </w:p>
  </w:endnote>
  <w:endnote w:type="continuationSeparator" w:id="0">
    <w:p w14:paraId="71F0BD98" w14:textId="77777777" w:rsidR="00D03A4E" w:rsidRDefault="00D03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oo 2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89"/>
      <w:gridCol w:w="1889"/>
      <w:gridCol w:w="4726"/>
    </w:tblGrid>
    <w:tr w:rsidR="00294D58" w14:paraId="76DDFB2E" w14:textId="77777777">
      <w:trPr>
        <w:trHeight w:hRule="exact" w:val="70"/>
      </w:trPr>
      <w:tc>
        <w:tcPr>
          <w:tcW w:w="1889" w:type="dxa"/>
          <w:shd w:val="clear" w:color="auto" w:fill="F37A6E"/>
          <w:tcMar>
            <w:top w:w="0" w:type="dxa"/>
            <w:left w:w="0" w:type="dxa"/>
            <w:bottom w:w="0" w:type="dxa"/>
            <w:right w:w="0" w:type="dxa"/>
          </w:tcMar>
        </w:tcPr>
        <w:p w14:paraId="5D45862F" w14:textId="77777777" w:rsidR="00294D58" w:rsidRDefault="00294D58">
          <w:pPr>
            <w:spacing w:after="0" w:line="20" w:lineRule="exact"/>
          </w:pPr>
        </w:p>
      </w:tc>
      <w:tc>
        <w:tcPr>
          <w:tcW w:w="1889" w:type="dxa"/>
          <w:shd w:val="clear" w:color="auto" w:fill="F7BE58"/>
          <w:tcMar>
            <w:top w:w="0" w:type="dxa"/>
            <w:left w:w="0" w:type="dxa"/>
            <w:bottom w:w="0" w:type="dxa"/>
            <w:right w:w="0" w:type="dxa"/>
          </w:tcMar>
        </w:tcPr>
        <w:p w14:paraId="4F399D7A" w14:textId="77777777" w:rsidR="00294D58" w:rsidRDefault="00294D58">
          <w:pPr>
            <w:spacing w:after="0" w:line="20" w:lineRule="exact"/>
          </w:pPr>
        </w:p>
      </w:tc>
      <w:tc>
        <w:tcPr>
          <w:tcW w:w="4726" w:type="dxa"/>
          <w:shd w:val="clear" w:color="auto" w:fill="4EBDBC"/>
          <w:tcMar>
            <w:top w:w="0" w:type="dxa"/>
            <w:left w:w="0" w:type="dxa"/>
            <w:bottom w:w="0" w:type="dxa"/>
            <w:right w:w="0" w:type="dxa"/>
          </w:tcMar>
        </w:tcPr>
        <w:p w14:paraId="705B3A71" w14:textId="77777777" w:rsidR="00294D58" w:rsidRDefault="00294D58">
          <w:pPr>
            <w:spacing w:after="0" w:line="20" w:lineRule="exact"/>
          </w:pPr>
        </w:p>
      </w:tc>
    </w:tr>
  </w:tbl>
  <w:p w14:paraId="3CFA16E9" w14:textId="77777777" w:rsidR="00294D58" w:rsidRDefault="00294D58">
    <w:pPr>
      <w:spacing w:after="40" w:line="60" w:lineRule="exact"/>
    </w:pPr>
  </w:p>
  <w:tbl>
    <w:tblPr>
      <w:tblW w:w="850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500"/>
      <w:gridCol w:w="3004"/>
    </w:tblGrid>
    <w:tr w:rsidR="00294D58" w14:paraId="3AAF612C" w14:textId="77777777">
      <w:tc>
        <w:tcPr>
          <w:tcW w:w="5500" w:type="dxa"/>
          <w:vAlign w:val="center"/>
        </w:tcPr>
        <w:p w14:paraId="614DC494" w14:textId="77777777" w:rsidR="00294D58" w:rsidRDefault="00000000">
          <w:pPr>
            <w:spacing w:after="0"/>
          </w:pPr>
          <w:r>
            <w:rPr>
              <w:color w:val="8B95A3"/>
              <w:sz w:val="16"/>
              <w:szCs w:val="16"/>
            </w:rPr>
            <w:t>3 rue de la Forêt · 57710 Tressange   ·   Tél. 03 82 50 34 70</w:t>
          </w:r>
        </w:p>
      </w:tc>
      <w:tc>
        <w:tcPr>
          <w:tcW w:w="3004" w:type="dxa"/>
          <w:vAlign w:val="center"/>
        </w:tcPr>
        <w:p w14:paraId="7F7B5D18" w14:textId="77777777" w:rsidR="00294D58" w:rsidRDefault="00000000">
          <w:pPr>
            <w:spacing w:after="0"/>
            <w:jc w:val="right"/>
          </w:pPr>
          <w:r>
            <w:rPr>
              <w:color w:val="8B95A3"/>
              <w:sz w:val="16"/>
              <w:szCs w:val="16"/>
            </w:rPr>
            <w:t>contact@lescrayonsmagiques.fr</w:t>
          </w:r>
        </w:p>
      </w:tc>
    </w:tr>
  </w:tbl>
  <w:p w14:paraId="752FADC5" w14:textId="77777777" w:rsidR="00294D58" w:rsidRDefault="00294D58">
    <w:pPr>
      <w:spacing w:after="0"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843D9" w14:textId="77777777" w:rsidR="00D03A4E" w:rsidRDefault="00D03A4E">
      <w:pPr>
        <w:spacing w:after="0" w:line="240" w:lineRule="auto"/>
      </w:pPr>
      <w:r>
        <w:separator/>
      </w:r>
    </w:p>
  </w:footnote>
  <w:footnote w:type="continuationSeparator" w:id="0">
    <w:p w14:paraId="466C2439" w14:textId="77777777" w:rsidR="00D03A4E" w:rsidRDefault="00D03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00"/>
      <w:gridCol w:w="3504"/>
    </w:tblGrid>
    <w:tr w:rsidR="00294D58" w14:paraId="6866E975" w14:textId="77777777">
      <w:tc>
        <w:tcPr>
          <w:tcW w:w="5000" w:type="dxa"/>
          <w:vAlign w:val="center"/>
        </w:tcPr>
        <w:p w14:paraId="724ACDEA" w14:textId="77777777" w:rsidR="00294D58" w:rsidRDefault="00000000">
          <w:pPr>
            <w:spacing w:after="0"/>
          </w:pPr>
          <w:r>
            <w:rPr>
              <w:noProof/>
            </w:rPr>
            <w:drawing>
              <wp:inline distT="0" distB="0" distL="0" distR="0" wp14:anchorId="2E6D1AE2" wp14:editId="2AAD26CC">
                <wp:extent cx="1728000" cy="533186"/>
                <wp:effectExtent l="0" t="0" r="0" b="0"/>
                <wp:docPr id="1" name="Logo Les Crayons Magiqu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000" cy="533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4" w:type="dxa"/>
          <w:vAlign w:val="center"/>
        </w:tcPr>
        <w:p w14:paraId="3ACA7528" w14:textId="77777777" w:rsidR="00294D58" w:rsidRDefault="00000000">
          <w:pPr>
            <w:spacing w:after="0"/>
            <w:jc w:val="right"/>
          </w:pPr>
          <w:r>
            <w:rPr>
              <w:color w:val="5A6678"/>
              <w:sz w:val="17"/>
              <w:szCs w:val="17"/>
            </w:rPr>
            <w:t>École primaire publique</w:t>
          </w:r>
        </w:p>
        <w:p w14:paraId="03FD4FC9" w14:textId="77777777" w:rsidR="00294D58" w:rsidRDefault="00000000">
          <w:pPr>
            <w:spacing w:after="0"/>
            <w:jc w:val="right"/>
          </w:pPr>
          <w:r>
            <w:rPr>
              <w:color w:val="5A6678"/>
              <w:sz w:val="17"/>
              <w:szCs w:val="17"/>
            </w:rPr>
            <w:t>Académie de Nancy-Metz · Zone B</w:t>
          </w:r>
        </w:p>
        <w:p w14:paraId="27EA73BD" w14:textId="77777777" w:rsidR="00294D58" w:rsidRDefault="00000000">
          <w:pPr>
            <w:spacing w:after="0"/>
            <w:jc w:val="right"/>
          </w:pPr>
          <w:r>
            <w:rPr>
              <w:color w:val="5A6678"/>
              <w:sz w:val="17"/>
              <w:szCs w:val="17"/>
            </w:rPr>
            <w:t>RNE 0573257F</w:t>
          </w:r>
        </w:p>
      </w:tc>
    </w:tr>
  </w:tbl>
  <w:p w14:paraId="4F171880" w14:textId="77777777" w:rsidR="00294D58" w:rsidRDefault="00294D58">
    <w:pPr>
      <w:spacing w:after="60" w:line="60" w:lineRule="exact"/>
    </w:pPr>
  </w:p>
  <w:tbl>
    <w:tblPr>
      <w:tblW w:w="850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26"/>
      <w:gridCol w:w="1889"/>
      <w:gridCol w:w="1889"/>
    </w:tblGrid>
    <w:tr w:rsidR="00294D58" w14:paraId="3AF65D0B" w14:textId="77777777">
      <w:trPr>
        <w:trHeight w:hRule="exact" w:val="70"/>
      </w:trPr>
      <w:tc>
        <w:tcPr>
          <w:tcW w:w="4726" w:type="dxa"/>
          <w:shd w:val="clear" w:color="auto" w:fill="4EBDBC"/>
          <w:tcMar>
            <w:top w:w="0" w:type="dxa"/>
            <w:left w:w="0" w:type="dxa"/>
            <w:bottom w:w="0" w:type="dxa"/>
            <w:right w:w="0" w:type="dxa"/>
          </w:tcMar>
        </w:tcPr>
        <w:p w14:paraId="4413CF06" w14:textId="77777777" w:rsidR="00294D58" w:rsidRDefault="00294D58">
          <w:pPr>
            <w:spacing w:after="0" w:line="20" w:lineRule="exact"/>
          </w:pPr>
        </w:p>
      </w:tc>
      <w:tc>
        <w:tcPr>
          <w:tcW w:w="1889" w:type="dxa"/>
          <w:shd w:val="clear" w:color="auto" w:fill="F7BE58"/>
          <w:tcMar>
            <w:top w:w="0" w:type="dxa"/>
            <w:left w:w="0" w:type="dxa"/>
            <w:bottom w:w="0" w:type="dxa"/>
            <w:right w:w="0" w:type="dxa"/>
          </w:tcMar>
        </w:tcPr>
        <w:p w14:paraId="46FA01EE" w14:textId="77777777" w:rsidR="00294D58" w:rsidRDefault="00294D58">
          <w:pPr>
            <w:spacing w:after="0" w:line="20" w:lineRule="exact"/>
          </w:pPr>
        </w:p>
      </w:tc>
      <w:tc>
        <w:tcPr>
          <w:tcW w:w="1889" w:type="dxa"/>
          <w:shd w:val="clear" w:color="auto" w:fill="F37A6E"/>
          <w:tcMar>
            <w:top w:w="0" w:type="dxa"/>
            <w:left w:w="0" w:type="dxa"/>
            <w:bottom w:w="0" w:type="dxa"/>
            <w:right w:w="0" w:type="dxa"/>
          </w:tcMar>
        </w:tcPr>
        <w:p w14:paraId="0028DEC2" w14:textId="77777777" w:rsidR="00294D58" w:rsidRDefault="00294D58">
          <w:pPr>
            <w:spacing w:after="0" w:line="20" w:lineRule="exact"/>
          </w:pPr>
        </w:p>
      </w:tc>
    </w:tr>
  </w:tbl>
  <w:p w14:paraId="185C3B0D" w14:textId="77777777" w:rsidR="00294D58" w:rsidRDefault="00294D58">
    <w:pPr>
      <w:spacing w:after="0" w:line="4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D58"/>
    <w:rsid w:val="00294D58"/>
    <w:rsid w:val="00BE6F07"/>
    <w:rsid w:val="00D03A4E"/>
    <w:rsid w:val="00EB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0308B1"/>
  <w15:docId w15:val="{D6E00FF3-A945-4545-93D8-EA7F8E71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color w:val="33425A"/>
        <w:sz w:val="22"/>
        <w:szCs w:val="22"/>
        <w:lang w:val="fr-FR" w:eastAsia="en-GB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614</Characters>
  <Application>Microsoft Office Word</Application>
  <DocSecurity>0</DocSecurity>
  <Lines>17</Lines>
  <Paragraphs>15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Silva</cp:lastModifiedBy>
  <cp:revision>2</cp:revision>
  <dcterms:created xsi:type="dcterms:W3CDTF">2026-06-10T10:05:00Z</dcterms:created>
  <dcterms:modified xsi:type="dcterms:W3CDTF">2026-06-10T10:08:00Z</dcterms:modified>
</cp:coreProperties>
</file>