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41" w:rsidRPr="003F0841" w:rsidRDefault="003F0841" w:rsidP="003F08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Relatório</w:t>
      </w:r>
      <w:r w:rsidRPr="003F0841">
        <w:rPr>
          <w:rFonts w:ascii="Calibri" w:eastAsia="Calibri" w:hAnsi="Calibri" w:cs="Calibri"/>
        </w:rPr>
        <w:t xml:space="preserve"> médico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</w:p>
    <w:p w:rsidR="003939EA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 xml:space="preserve">NOME: 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 xml:space="preserve">Nome da Mãe: 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 xml:space="preserve">Data de nascimento: 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 xml:space="preserve">Data da admissão: 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bookmarkStart w:id="0" w:name="_GoBack"/>
      <w:bookmarkEnd w:id="0"/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RG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CPF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Cartão do SUS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Comprovante de endereço;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 xml:space="preserve">Caso não seja possível o comparecimento pessoal, o representante do interessado deve ser familiar e precisa comprovar o parentesco. Se for companheiro, </w:t>
      </w:r>
      <w:proofErr w:type="gramStart"/>
      <w:r w:rsidRPr="003F0841">
        <w:rPr>
          <w:rFonts w:ascii="Calibri" w:eastAsia="Calibri" w:hAnsi="Calibri" w:cs="Calibri"/>
        </w:rPr>
        <w:t>trazer</w:t>
      </w:r>
      <w:proofErr w:type="gramEnd"/>
      <w:r w:rsidRPr="003F0841">
        <w:rPr>
          <w:rFonts w:ascii="Calibri" w:eastAsia="Calibri" w:hAnsi="Calibri" w:cs="Calibri"/>
        </w:rPr>
        <w:t xml:space="preserve"> documentos que comprovem a união estável (ex. certidão de nascimento de filhos em comum, comprovantes de endereço)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Laudo Médico Original: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O laudo deve ser feito em papel timbrado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É preciso informar a doença e o diagnóstico (de forma extensa e com CID)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É fundamental indicar a data da internação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O caráter de urgência deve ser apontado por escrito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A prioridade para receber a vaga, se I, II, ou III, deve ser mencionada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É obrigatório esclarecer o motivo da necessidade do leito de UTI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É necessário expor as consequências para o paciente no caso de não conseguir o leito de UTI (por exemplo, risco de morte)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É preciso indicar o suporte médico especializado que o HOSPITAL TERCIÁRIO deve oferecer</w:t>
      </w:r>
    </w:p>
    <w:p w:rsidR="003F0841" w:rsidRPr="003F0841" w:rsidRDefault="003F0841" w:rsidP="003F0841">
      <w:p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É indispensável apresentar o número de regulação que comprove a colocação no Sistema do UNISUS/ CRIFOR/ CIRF/ CRESUS</w:t>
      </w:r>
    </w:p>
    <w:p w:rsidR="00956F0F" w:rsidRPr="003F0841" w:rsidRDefault="003F0841" w:rsidP="003F0841">
      <w:r w:rsidRPr="003F0841">
        <w:rPr>
          <w:rFonts w:ascii="Calibri" w:eastAsia="Calibri" w:hAnsi="Calibri" w:cs="Calibri"/>
        </w:rPr>
        <w:t xml:space="preserve">Validade do laudo médico de </w:t>
      </w:r>
      <w:proofErr w:type="gramStart"/>
      <w:r w:rsidRPr="003F0841">
        <w:rPr>
          <w:rFonts w:ascii="Calibri" w:eastAsia="Calibri" w:hAnsi="Calibri" w:cs="Calibri"/>
        </w:rPr>
        <w:t>3</w:t>
      </w:r>
      <w:proofErr w:type="gramEnd"/>
      <w:r w:rsidRPr="003F0841">
        <w:rPr>
          <w:rFonts w:ascii="Calibri" w:eastAsia="Calibri" w:hAnsi="Calibri" w:cs="Calibri"/>
        </w:rPr>
        <w:t xml:space="preserve"> dias importante</w:t>
      </w:r>
    </w:p>
    <w:sectPr w:rsidR="00956F0F" w:rsidRPr="003F0841" w:rsidSect="00B709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2DCB"/>
    <w:multiLevelType w:val="hybridMultilevel"/>
    <w:tmpl w:val="FBCC85A8"/>
    <w:lvl w:ilvl="0" w:tplc="01E4C1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D8C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6E1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C3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4E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DEA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47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E4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D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27E07350"/>
    <w:rsid w:val="003939EA"/>
    <w:rsid w:val="003F0841"/>
    <w:rsid w:val="00956F0F"/>
    <w:rsid w:val="00B7094D"/>
    <w:rsid w:val="27E07350"/>
    <w:rsid w:val="2D436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9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4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965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Pereira Chaves de Andrade</dc:creator>
  <cp:keywords/>
  <dc:description/>
  <cp:lastModifiedBy>joao.andrade</cp:lastModifiedBy>
  <cp:revision>3</cp:revision>
  <dcterms:created xsi:type="dcterms:W3CDTF">2021-04-19T02:08:00Z</dcterms:created>
  <dcterms:modified xsi:type="dcterms:W3CDTF">2023-10-22T00:28:00Z</dcterms:modified>
</cp:coreProperties>
</file>