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840A" w14:textId="77777777" w:rsidR="008B45AF" w:rsidRDefault="008B45AF" w:rsidP="008B45AF">
      <w:pPr>
        <w:spacing w:line="276" w:lineRule="auto"/>
        <w:jc w:val="both"/>
      </w:pPr>
      <w:r>
        <w:t>Com a introdução das tecnologias de informação, a perspetiva do estacionamento tradicional mudou significativamente. Atualmente, a transformação digital permite uma abordagem mais integrada.</w:t>
      </w:r>
    </w:p>
    <w:p w14:paraId="1C888AE0" w14:textId="5516A984" w:rsidR="008B45AF" w:rsidRDefault="008B45AF" w:rsidP="008B45AF">
      <w:pPr>
        <w:spacing w:line="276" w:lineRule="auto"/>
        <w:jc w:val="both"/>
      </w:pPr>
      <w:r>
        <w:t xml:space="preserve">Por exemplo, no caso do estacionamento em parque, antes da transformação digital, o condutor teria </w:t>
      </w:r>
      <w:r>
        <w:t>de</w:t>
      </w:r>
      <w:r>
        <w:t xml:space="preserve"> se deslocar ao parque de estacionamento e encontrar um lugar livre.</w:t>
      </w:r>
      <w:r>
        <w:t xml:space="preserve"> Com a transformação digital é possível criar/construir propostas </w:t>
      </w:r>
      <w:r>
        <w:t>que valorize</w:t>
      </w:r>
      <w:r>
        <w:t>m</w:t>
      </w:r>
      <w:r>
        <w:t xml:space="preserve"> o uso</w:t>
      </w:r>
      <w:r>
        <w:t xml:space="preserve"> </w:t>
      </w:r>
      <w:r>
        <w:t>integrado de tecnologias para criar valor (para os operadores) e facilitar a vida dos condutores</w:t>
      </w:r>
      <w:r>
        <w:t xml:space="preserve">. </w:t>
      </w:r>
      <w:r>
        <w:t>Uma proposta de transformação digital para estacionamento pode incluir as seguintes iniciativas:</w:t>
      </w:r>
    </w:p>
    <w:p w14:paraId="05751C00" w14:textId="4839B454" w:rsidR="008B45AF" w:rsidRDefault="008B45AF" w:rsidP="008B45AF">
      <w:pPr>
        <w:spacing w:line="276" w:lineRule="auto"/>
        <w:jc w:val="both"/>
      </w:pPr>
      <w:r>
        <w:t xml:space="preserve">- </w:t>
      </w:r>
      <w:r>
        <w:t>Uso da localização atual: Utilização de tecnologia de geolocalização para ajudar os condutores a encontrar o estacionamento mais próximo. Isso pode ser implementado por meio de aplicativos móveis ou painéis informativos.</w:t>
      </w:r>
    </w:p>
    <w:p w14:paraId="71D3952C" w14:textId="33AC6A7C" w:rsidR="008B45AF" w:rsidRDefault="008B45AF" w:rsidP="008B45AF">
      <w:pPr>
        <w:spacing w:line="276" w:lineRule="auto"/>
        <w:jc w:val="both"/>
      </w:pPr>
      <w:r>
        <w:t xml:space="preserve">- </w:t>
      </w:r>
      <w:r>
        <w:t xml:space="preserve">Sinalização de lugares livres: Uso de sensores de ocupação para </w:t>
      </w:r>
      <w:r>
        <w:t>detetar</w:t>
      </w:r>
      <w:r>
        <w:t xml:space="preserve"> se uma vaga de estacionamento está ocupada ou livre. Os dados podem ser transmitidos para os condutores em tempo real, permitindo que eles encontrem um lugar disponível com mais facilidade.</w:t>
      </w:r>
    </w:p>
    <w:p w14:paraId="19563304" w14:textId="6C23F508" w:rsidR="008B45AF" w:rsidRDefault="008B45AF" w:rsidP="008B45AF">
      <w:pPr>
        <w:spacing w:line="276" w:lineRule="auto"/>
        <w:jc w:val="both"/>
      </w:pPr>
      <w:r>
        <w:t xml:space="preserve">- </w:t>
      </w:r>
      <w:r>
        <w:t xml:space="preserve">Contabilização flexível do tempo: Implementação de sistemas de pagamento flexíveis, permitindo que os condutores paguem apenas pelo tempo que usaram o estacionamento, em vez de terem </w:t>
      </w:r>
      <w:r>
        <w:t>de</w:t>
      </w:r>
      <w:r>
        <w:t xml:space="preserve"> pagar por um tempo mínimo pré-definido.</w:t>
      </w:r>
    </w:p>
    <w:p w14:paraId="7CE74B89" w14:textId="4576FAD3" w:rsidR="008B45AF" w:rsidRDefault="008B45AF" w:rsidP="008B45AF">
      <w:pPr>
        <w:spacing w:line="276" w:lineRule="auto"/>
        <w:jc w:val="both"/>
      </w:pPr>
      <w:r>
        <w:t xml:space="preserve">- </w:t>
      </w:r>
      <w:r>
        <w:t xml:space="preserve">Pagamento desmaterializado: Possibilitar o pagamento sem a necessidade </w:t>
      </w:r>
      <w:r>
        <w:t>do uso de</w:t>
      </w:r>
      <w:r>
        <w:t xml:space="preserve"> dinheiro ou cartões. Isso pode ser feito por meio de carteiras digitais ou sistemas de pagamento por reconhecimento facial.</w:t>
      </w:r>
    </w:p>
    <w:p w14:paraId="180819EE" w14:textId="226328C5" w:rsidR="008B45AF" w:rsidRDefault="008B45AF" w:rsidP="008B45AF">
      <w:pPr>
        <w:spacing w:line="276" w:lineRule="auto"/>
        <w:jc w:val="both"/>
      </w:pPr>
      <w:r>
        <w:t xml:space="preserve">No caso de um estacionamento coberto, os sensores de ocupação podem ser instalados em cada vaga para </w:t>
      </w:r>
      <w:r>
        <w:t>detetar</w:t>
      </w:r>
      <w:r>
        <w:t xml:space="preserve"> se ela está ocupada ou livre. Isso permite que os condutores encontrem uma vaga disponível com mais facilidade. Os dados de ocupação podem ser transmitidos em tempo real para painéis informativos na entrada do estacionamento, permitindo que os condutores vejam a disponibilidade de vagas antes de entrar.</w:t>
      </w:r>
    </w:p>
    <w:p w14:paraId="1EB00255" w14:textId="4C145FB8" w:rsidR="008B45AF" w:rsidRPr="008B45AF" w:rsidRDefault="008B45AF" w:rsidP="008B45AF">
      <w:pPr>
        <w:spacing w:line="276" w:lineRule="auto"/>
        <w:jc w:val="both"/>
      </w:pPr>
      <w:r>
        <w:t>A utilização de tecnologias integradas, como sensores de ocupação, geolocalização, sistemas de pagamento flexíveis e desmaterializados, permite uma gestão mais inteligente e eficaz do estacionamento</w:t>
      </w:r>
      <w:r w:rsidR="00E754E3">
        <w:t>, beneficiando tanto condutores como operadores.</w:t>
      </w:r>
    </w:p>
    <w:sectPr w:rsidR="008B45AF" w:rsidRPr="008B45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41"/>
    <w:rsid w:val="004E2228"/>
    <w:rsid w:val="00546B41"/>
    <w:rsid w:val="008B45AF"/>
    <w:rsid w:val="00BC020A"/>
    <w:rsid w:val="00CB5CAF"/>
    <w:rsid w:val="00E754E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774D"/>
  <w15:chartTrackingRefBased/>
  <w15:docId w15:val="{0D768FCA-A5EB-4960-8522-E46A16A8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AF"/>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347</Words>
  <Characters>1877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Gaspar</dc:creator>
  <cp:keywords/>
  <dc:description/>
  <cp:lastModifiedBy>João Gaspar</cp:lastModifiedBy>
  <cp:revision>4</cp:revision>
  <dcterms:created xsi:type="dcterms:W3CDTF">2023-02-17T17:56:00Z</dcterms:created>
  <dcterms:modified xsi:type="dcterms:W3CDTF">2023-02-17T18:29:00Z</dcterms:modified>
</cp:coreProperties>
</file>