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32458" w:rsidR="002D5DB8" w:rsidP="70EB6071" w:rsidRDefault="75D93379" w14:paraId="475BD17E" w14:textId="2F44EDF0">
      <w:pPr>
        <w:spacing w:line="276" w:lineRule="auto"/>
        <w:jc w:val="center"/>
      </w:pPr>
      <w:r>
        <w:rPr>
          <w:noProof/>
        </w:rPr>
        <w:drawing>
          <wp:anchor distT="0" distB="0" distL="114300" distR="114300" simplePos="0" relativeHeight="251658240" behindDoc="1" locked="0" layoutInCell="1" allowOverlap="1" wp14:anchorId="38888C05" wp14:editId="6F8D01B5">
            <wp:simplePos x="0" y="0"/>
            <wp:positionH relativeFrom="margin">
              <wp:posOffset>1425575</wp:posOffset>
            </wp:positionH>
            <wp:positionV relativeFrom="paragraph">
              <wp:posOffset>0</wp:posOffset>
            </wp:positionV>
            <wp:extent cx="2880360" cy="1043940"/>
            <wp:effectExtent l="0" t="0" r="0" b="3810"/>
            <wp:wrapTight wrapText="bothSides">
              <wp:wrapPolygon edited="0">
                <wp:start x="0" y="0"/>
                <wp:lineTo x="0" y="21285"/>
                <wp:lineTo x="21429" y="21285"/>
                <wp:lineTo x="21429" y="0"/>
                <wp:lineTo x="0" y="0"/>
              </wp:wrapPolygon>
            </wp:wrapTight>
            <wp:docPr id="549788502" name="Picture 54978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26110" b="25550"/>
                    <a:stretch/>
                  </pic:blipFill>
                  <pic:spPr bwMode="auto">
                    <a:xfrm>
                      <a:off x="0" y="0"/>
                      <a:ext cx="2880360" cy="1043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233F" w:rsidP="7E90D8C1" w:rsidRDefault="0096233F" w14:paraId="193585DD" w14:noSpellErr="1" w14:textId="06C6A30A">
      <w:pPr>
        <w:pStyle w:val="Normal"/>
        <w:spacing w:line="276" w:lineRule="auto"/>
        <w:jc w:val="center"/>
        <w:rPr>
          <w:b w:val="1"/>
          <w:bCs w:val="1"/>
          <w:sz w:val="36"/>
          <w:szCs w:val="36"/>
        </w:rPr>
      </w:pPr>
    </w:p>
    <w:p w:rsidRPr="00432458" w:rsidR="002D5DB8" w:rsidP="70EB6071" w:rsidRDefault="50395866" w14:paraId="6E897F0F" w14:textId="4C30ADA5">
      <w:pPr>
        <w:spacing w:line="276" w:lineRule="auto"/>
        <w:jc w:val="center"/>
        <w:rPr>
          <w:b/>
          <w:bCs/>
          <w:sz w:val="36"/>
          <w:szCs w:val="36"/>
        </w:rPr>
      </w:pPr>
      <w:r w:rsidRPr="70EB6071">
        <w:rPr>
          <w:b/>
          <w:bCs/>
          <w:sz w:val="36"/>
          <w:szCs w:val="36"/>
        </w:rPr>
        <w:t>Protocolo de ética</w:t>
      </w:r>
    </w:p>
    <w:p w:rsidRPr="00432458" w:rsidR="002D5DB8" w:rsidP="70EB6071" w:rsidRDefault="002D5DB8" w14:paraId="769FCA7F" w14:textId="2C839453">
      <w:pPr>
        <w:spacing w:line="276" w:lineRule="auto"/>
        <w:jc w:val="center"/>
        <w:rPr>
          <w:b/>
          <w:bCs/>
        </w:rPr>
      </w:pPr>
    </w:p>
    <w:p w:rsidRPr="00432458" w:rsidR="002D5DB8" w:rsidP="70EB6071" w:rsidRDefault="50395866" w14:paraId="23E8A5F4" w14:textId="374F53A3">
      <w:pPr>
        <w:spacing w:line="276" w:lineRule="auto"/>
        <w:rPr>
          <w:rFonts w:ascii="Calibri" w:hAnsi="Calibri" w:eastAsia="Calibri" w:cs="Calibri"/>
          <w:b/>
          <w:bCs/>
          <w:sz w:val="28"/>
          <w:szCs w:val="28"/>
        </w:rPr>
      </w:pPr>
      <w:r w:rsidRPr="70EB6071">
        <w:rPr>
          <w:rFonts w:ascii="Calibri" w:hAnsi="Calibri" w:eastAsia="Calibri" w:cs="Calibri"/>
          <w:b/>
          <w:bCs/>
          <w:sz w:val="28"/>
          <w:szCs w:val="28"/>
        </w:rPr>
        <w:t>1. Identificação e caracterização do projeto</w:t>
      </w:r>
    </w:p>
    <w:tbl>
      <w:tblPr>
        <w:tblStyle w:val="TableGrid"/>
        <w:tblW w:w="5000" w:type="pct"/>
        <w:tblLook w:val="06A0" w:firstRow="1" w:lastRow="0" w:firstColumn="1" w:lastColumn="0" w:noHBand="1" w:noVBand="1"/>
      </w:tblPr>
      <w:tblGrid>
        <w:gridCol w:w="2018"/>
        <w:gridCol w:w="2079"/>
        <w:gridCol w:w="2840"/>
        <w:gridCol w:w="2079"/>
      </w:tblGrid>
      <w:tr w:rsidRPr="0010751A" w:rsidR="70EB6071" w:rsidTr="007E683B" w14:paraId="14CBB3CE" w14:textId="77777777">
        <w:trPr>
          <w:trHeight w:val="312"/>
        </w:trPr>
        <w:tc>
          <w:tcPr>
            <w:tcW w:w="1119" w:type="pct"/>
          </w:tcPr>
          <w:p w:rsidR="35E42849" w:rsidP="70EB6071" w:rsidRDefault="35E42849" w14:paraId="0F27C62D" w14:textId="6DC5891D">
            <w:pPr>
              <w:rPr>
                <w:b/>
                <w:bCs/>
              </w:rPr>
            </w:pPr>
            <w:r w:rsidRPr="70EB6071">
              <w:rPr>
                <w:b/>
                <w:bCs/>
              </w:rPr>
              <w:t>Título do projeto</w:t>
            </w:r>
          </w:p>
        </w:tc>
        <w:tc>
          <w:tcPr>
            <w:tcW w:w="3881" w:type="pct"/>
            <w:gridSpan w:val="3"/>
          </w:tcPr>
          <w:p w:rsidRPr="0010751A" w:rsidR="70EB6071" w:rsidP="70EB6071" w:rsidRDefault="0010751A" w14:paraId="09C84AE9" w14:textId="22C46458">
            <w:pPr>
              <w:rPr>
                <w:b/>
                <w:bCs/>
                <w:lang w:val="en-US"/>
              </w:rPr>
            </w:pPr>
            <w:r w:rsidRPr="0010751A">
              <w:rPr>
                <w:b/>
                <w:bCs/>
                <w:lang w:val="en-US"/>
              </w:rPr>
              <w:t>RadarID: Radar-Based User Identification in Smart Environments</w:t>
            </w:r>
          </w:p>
        </w:tc>
      </w:tr>
      <w:tr w:rsidR="70EB6071" w:rsidTr="007E683B" w14:paraId="41C709F1" w14:textId="77777777">
        <w:trPr>
          <w:trHeight w:val="312"/>
        </w:trPr>
        <w:tc>
          <w:tcPr>
            <w:tcW w:w="1119" w:type="pct"/>
          </w:tcPr>
          <w:p w:rsidR="35E42849" w:rsidP="70EB6071" w:rsidRDefault="35E42849" w14:paraId="44C09667" w14:textId="266E1336">
            <w:pPr>
              <w:rPr>
                <w:b/>
                <w:bCs/>
              </w:rPr>
            </w:pPr>
            <w:r w:rsidRPr="70EB6071">
              <w:rPr>
                <w:b/>
                <w:bCs/>
              </w:rPr>
              <w:t>Data de início:</w:t>
            </w:r>
          </w:p>
        </w:tc>
        <w:tc>
          <w:tcPr>
            <w:tcW w:w="1153" w:type="pct"/>
          </w:tcPr>
          <w:p w:rsidR="70EB6071" w:rsidP="70EB6071" w:rsidRDefault="00703064" w14:paraId="0E9487FC" w14:textId="1FC58EE7">
            <w:pPr>
              <w:rPr>
                <w:b/>
                <w:bCs/>
              </w:rPr>
            </w:pPr>
            <w:r w:rsidRPr="00703064">
              <w:rPr>
                <w:b/>
                <w:bCs/>
              </w:rPr>
              <w:t>15/09/2023</w:t>
            </w:r>
          </w:p>
        </w:tc>
        <w:tc>
          <w:tcPr>
            <w:tcW w:w="1575" w:type="pct"/>
          </w:tcPr>
          <w:p w:rsidR="35E42849" w:rsidP="70EB6071" w:rsidRDefault="35E42849" w14:paraId="4E163233" w14:textId="195B8990">
            <w:pPr>
              <w:rPr>
                <w:b/>
                <w:bCs/>
              </w:rPr>
            </w:pPr>
            <w:r w:rsidRPr="70EB6071">
              <w:rPr>
                <w:b/>
                <w:bCs/>
              </w:rPr>
              <w:t>Data de termino:</w:t>
            </w:r>
          </w:p>
        </w:tc>
        <w:tc>
          <w:tcPr>
            <w:tcW w:w="1153" w:type="pct"/>
          </w:tcPr>
          <w:p w:rsidR="70EB6071" w:rsidP="70EB6071" w:rsidRDefault="00A70CA9" w14:paraId="1D4B9B7B" w14:textId="5E3C8120">
            <w:pPr>
              <w:rPr>
                <w:b/>
                <w:bCs/>
              </w:rPr>
            </w:pPr>
            <w:r w:rsidRPr="00A70CA9">
              <w:rPr>
                <w:b/>
                <w:bCs/>
              </w:rPr>
              <w:t>05/06/2024</w:t>
            </w:r>
          </w:p>
        </w:tc>
      </w:tr>
    </w:tbl>
    <w:p w:rsidRPr="00432458" w:rsidR="002D5DB8" w:rsidP="70EB6071" w:rsidRDefault="002D5DB8" w14:paraId="4FF0F810" w14:textId="512381B7">
      <w:pPr>
        <w:spacing w:line="276" w:lineRule="auto"/>
      </w:pPr>
    </w:p>
    <w:tbl>
      <w:tblPr>
        <w:tblStyle w:val="TableGrid"/>
        <w:tblW w:w="5000" w:type="pct"/>
        <w:tblLook w:val="06A0" w:firstRow="1" w:lastRow="0" w:firstColumn="1" w:lastColumn="0" w:noHBand="1" w:noVBand="1"/>
      </w:tblPr>
      <w:tblGrid>
        <w:gridCol w:w="2189"/>
        <w:gridCol w:w="6827"/>
      </w:tblGrid>
      <w:tr w:rsidR="70EB6071" w:rsidTr="007E683B" w14:paraId="7E065074" w14:textId="77777777">
        <w:trPr>
          <w:trHeight w:val="300"/>
        </w:trPr>
        <w:tc>
          <w:tcPr>
            <w:tcW w:w="1214" w:type="pct"/>
          </w:tcPr>
          <w:p w:rsidR="7AEFA3DE" w:rsidP="70EB6071" w:rsidRDefault="7AEFA3DE" w14:paraId="29AA21AF" w14:textId="093BD9EB">
            <w:pPr>
              <w:rPr>
                <w:rFonts w:ascii="Calibri" w:hAnsi="Calibri" w:eastAsia="Calibri" w:cs="Calibri"/>
                <w:b/>
                <w:bCs/>
              </w:rPr>
            </w:pPr>
            <w:r w:rsidRPr="70EB6071">
              <w:rPr>
                <w:rFonts w:ascii="Calibri" w:hAnsi="Calibri" w:eastAsia="Calibri" w:cs="Calibri"/>
                <w:b/>
                <w:bCs/>
              </w:rPr>
              <w:t>Nome</w:t>
            </w:r>
            <w:r w:rsidRPr="70EB6071" w:rsidR="7A7B5F9E">
              <w:rPr>
                <w:rFonts w:ascii="Calibri" w:hAnsi="Calibri" w:eastAsia="Calibri" w:cs="Calibri"/>
                <w:b/>
                <w:bCs/>
              </w:rPr>
              <w:t xml:space="preserve"> </w:t>
            </w:r>
            <w:r w:rsidRPr="70EB6071">
              <w:rPr>
                <w:rFonts w:ascii="Calibri" w:hAnsi="Calibri" w:eastAsia="Calibri" w:cs="Calibri"/>
                <w:b/>
                <w:bCs/>
              </w:rPr>
              <w:t>do estudante</w:t>
            </w:r>
          </w:p>
        </w:tc>
        <w:tc>
          <w:tcPr>
            <w:tcW w:w="3786" w:type="pct"/>
          </w:tcPr>
          <w:p w:rsidRPr="00202F4A" w:rsidR="70EB6071" w:rsidP="70EB6071" w:rsidRDefault="00202F4A" w14:paraId="5BED13EB" w14:textId="7D84DD62">
            <w:r w:rsidRPr="00202F4A">
              <w:t>Francisco Gonçalves, Guilherme Santos, Hugo Rodrigues, João Gaspar, Ricardo Dias, Sérgio Correia</w:t>
            </w:r>
          </w:p>
        </w:tc>
      </w:tr>
      <w:tr w:rsidR="70EB6071" w:rsidTr="007E683B" w14:paraId="003525B1" w14:textId="77777777">
        <w:trPr>
          <w:trHeight w:val="300"/>
        </w:trPr>
        <w:tc>
          <w:tcPr>
            <w:tcW w:w="1214" w:type="pct"/>
          </w:tcPr>
          <w:p w:rsidR="7AEFA3DE" w:rsidP="70EB6071" w:rsidRDefault="7AEFA3DE" w14:paraId="5C737167" w14:textId="7DAE1D75">
            <w:pPr>
              <w:rPr>
                <w:rFonts w:ascii="Calibri" w:hAnsi="Calibri" w:eastAsia="Calibri" w:cs="Calibri"/>
                <w:b/>
                <w:bCs/>
              </w:rPr>
            </w:pPr>
            <w:r w:rsidRPr="70EB6071">
              <w:rPr>
                <w:rFonts w:ascii="Calibri" w:hAnsi="Calibri" w:eastAsia="Calibri" w:cs="Calibri"/>
                <w:b/>
                <w:bCs/>
              </w:rPr>
              <w:t>Orientad</w:t>
            </w:r>
            <w:r w:rsidR="007E683B">
              <w:rPr>
                <w:rFonts w:ascii="Calibri" w:hAnsi="Calibri" w:eastAsia="Calibri" w:cs="Calibri"/>
                <w:b/>
                <w:bCs/>
              </w:rPr>
              <w:t>o</w:t>
            </w:r>
            <w:r w:rsidRPr="70EB6071">
              <w:rPr>
                <w:rFonts w:ascii="Calibri" w:hAnsi="Calibri" w:eastAsia="Calibri" w:cs="Calibri"/>
                <w:b/>
                <w:bCs/>
              </w:rPr>
              <w:t>r(es) e filiação</w:t>
            </w:r>
          </w:p>
        </w:tc>
        <w:tc>
          <w:tcPr>
            <w:tcW w:w="3786" w:type="pct"/>
          </w:tcPr>
          <w:p w:rsidRPr="00202F4A" w:rsidR="3CBF79D3" w:rsidP="70EB6071" w:rsidRDefault="3CBF79D3" w14:paraId="008B49ED" w14:textId="668894A6">
            <w:r w:rsidRPr="00202F4A">
              <w:t>Ana Paula Rocha</w:t>
            </w:r>
            <w:r w:rsidRPr="00202F4A" w:rsidR="00202F4A">
              <w:t xml:space="preserve">, </w:t>
            </w:r>
            <w:r w:rsidRPr="00202F4A">
              <w:t>Samuel Silva</w:t>
            </w:r>
            <w:r w:rsidRPr="00202F4A" w:rsidR="00202F4A">
              <w:t xml:space="preserve">, </w:t>
            </w:r>
            <w:r w:rsidR="00A60E8E">
              <w:t>José Moreira</w:t>
            </w:r>
          </w:p>
        </w:tc>
      </w:tr>
    </w:tbl>
    <w:p w:rsidRPr="00432458" w:rsidR="002D5DB8" w:rsidP="70EB6071" w:rsidRDefault="002D5DB8" w14:paraId="3ACF1E67" w14:textId="10A3F7F8">
      <w:pPr>
        <w:spacing w:line="276" w:lineRule="auto"/>
        <w:jc w:val="both"/>
        <w:rPr>
          <w:b/>
          <w:bCs/>
        </w:rPr>
      </w:pPr>
    </w:p>
    <w:tbl>
      <w:tblPr>
        <w:tblStyle w:val="TableGrid"/>
        <w:tblW w:w="5000" w:type="pct"/>
        <w:tblLook w:val="06A0" w:firstRow="1" w:lastRow="0" w:firstColumn="1" w:lastColumn="0" w:noHBand="1" w:noVBand="1"/>
      </w:tblPr>
      <w:tblGrid>
        <w:gridCol w:w="1576"/>
        <w:gridCol w:w="7440"/>
      </w:tblGrid>
      <w:tr w:rsidR="70EB6071" w:rsidTr="007E683B" w14:paraId="02D6E32D" w14:textId="77777777">
        <w:trPr>
          <w:trHeight w:val="465"/>
        </w:trPr>
        <w:tc>
          <w:tcPr>
            <w:tcW w:w="874" w:type="pct"/>
          </w:tcPr>
          <w:p w:rsidR="7AEFA3DE" w:rsidP="70EB6071" w:rsidRDefault="7AEFA3DE" w14:paraId="79C5F106" w14:textId="52AEE28E">
            <w:pPr>
              <w:rPr>
                <w:rFonts w:ascii="Calibri" w:hAnsi="Calibri" w:eastAsia="Calibri" w:cs="Calibri"/>
                <w:b/>
                <w:bCs/>
              </w:rPr>
            </w:pPr>
            <w:r w:rsidRPr="70EB6071">
              <w:rPr>
                <w:rFonts w:ascii="Calibri" w:hAnsi="Calibri" w:eastAsia="Calibri" w:cs="Calibri"/>
                <w:b/>
                <w:bCs/>
              </w:rPr>
              <w:t>Curso</w:t>
            </w:r>
          </w:p>
        </w:tc>
        <w:tc>
          <w:tcPr>
            <w:tcW w:w="4126" w:type="pct"/>
          </w:tcPr>
          <w:p w:rsidR="0D2AF0A9" w:rsidP="70EB6071" w:rsidRDefault="0D2AF0A9" w14:paraId="1118ECA6" w14:textId="45EC2F9E">
            <w:pPr>
              <w:rPr>
                <w:b/>
                <w:bCs/>
              </w:rPr>
            </w:pPr>
            <w:r w:rsidRPr="70EB6071">
              <w:t>Licenciatura em Engenharia de Computadores e Informática</w:t>
            </w:r>
          </w:p>
        </w:tc>
      </w:tr>
      <w:tr w:rsidR="70EB6071" w:rsidTr="007E683B" w14:paraId="7302BD1F" w14:textId="77777777">
        <w:trPr>
          <w:trHeight w:val="420"/>
        </w:trPr>
        <w:tc>
          <w:tcPr>
            <w:tcW w:w="874" w:type="pct"/>
          </w:tcPr>
          <w:p w:rsidR="7AEFA3DE" w:rsidP="70EB6071" w:rsidRDefault="7AEFA3DE" w14:paraId="0EF0D346" w14:textId="57EB0F27">
            <w:pPr>
              <w:rPr>
                <w:rFonts w:ascii="Calibri" w:hAnsi="Calibri" w:eastAsia="Calibri" w:cs="Calibri"/>
                <w:b/>
                <w:bCs/>
              </w:rPr>
            </w:pPr>
            <w:r w:rsidRPr="70EB6071">
              <w:rPr>
                <w:rFonts w:ascii="Calibri" w:hAnsi="Calibri" w:eastAsia="Calibri" w:cs="Calibri"/>
                <w:b/>
                <w:bCs/>
              </w:rPr>
              <w:t>Departamento</w:t>
            </w:r>
          </w:p>
        </w:tc>
        <w:tc>
          <w:tcPr>
            <w:tcW w:w="4126" w:type="pct"/>
          </w:tcPr>
          <w:p w:rsidR="6C7D6341" w:rsidP="70EB6071" w:rsidRDefault="6C7D6341" w14:paraId="46A373DA" w14:textId="042422C1">
            <w:r w:rsidRPr="70EB6071">
              <w:t>Departamento de Eletrónica</w:t>
            </w:r>
            <w:r w:rsidRPr="70EB6071" w:rsidR="60B89ABD">
              <w:t xml:space="preserve">, </w:t>
            </w:r>
            <w:r w:rsidRPr="70EB6071" w:rsidR="51240C94">
              <w:t>Telecomunicações</w:t>
            </w:r>
            <w:r w:rsidRPr="70EB6071">
              <w:t xml:space="preserve"> </w:t>
            </w:r>
            <w:r w:rsidRPr="70EB6071" w:rsidR="6F98F218">
              <w:t>e Informática</w:t>
            </w:r>
          </w:p>
        </w:tc>
      </w:tr>
    </w:tbl>
    <w:p w:rsidRPr="00432458" w:rsidR="002D5DB8" w:rsidP="70EB6071" w:rsidRDefault="002D5DB8" w14:paraId="58B6DD6F" w14:textId="755FEE44">
      <w:pPr>
        <w:spacing w:line="276" w:lineRule="auto"/>
        <w:jc w:val="both"/>
        <w:rPr>
          <w:b/>
          <w:bCs/>
        </w:rPr>
      </w:pPr>
    </w:p>
    <w:p w:rsidRPr="00432458" w:rsidR="002D5DB8" w:rsidP="70EB6071" w:rsidRDefault="09639944" w14:paraId="23BCBFA4" w14:textId="21D79A5B">
      <w:pPr>
        <w:spacing w:line="276" w:lineRule="auto"/>
        <w:jc w:val="both"/>
        <w:rPr>
          <w:b/>
          <w:bCs/>
        </w:rPr>
      </w:pPr>
      <w:r w:rsidRPr="70EB6071">
        <w:rPr>
          <w:b/>
          <w:bCs/>
          <w:sz w:val="28"/>
          <w:szCs w:val="28"/>
        </w:rPr>
        <w:t xml:space="preserve">2. </w:t>
      </w:r>
      <w:r w:rsidRPr="70EB6071">
        <w:rPr>
          <w:rFonts w:ascii="Calibri" w:hAnsi="Calibri" w:eastAsia="Calibri" w:cs="Calibri"/>
          <w:b/>
          <w:bCs/>
          <w:sz w:val="28"/>
          <w:szCs w:val="28"/>
        </w:rPr>
        <w:t>Enquadramento ético do projeto</w:t>
      </w:r>
    </w:p>
    <w:tbl>
      <w:tblPr>
        <w:tblStyle w:val="TableGrid"/>
        <w:tblW w:w="0" w:type="auto"/>
        <w:tblLayout w:type="fixed"/>
        <w:tblLook w:val="06A0" w:firstRow="1" w:lastRow="0" w:firstColumn="1" w:lastColumn="0" w:noHBand="1" w:noVBand="1"/>
      </w:tblPr>
      <w:tblGrid>
        <w:gridCol w:w="9015"/>
      </w:tblGrid>
      <w:tr w:rsidR="513FA7E5" w:rsidTr="513FA7E5" w14:paraId="3DD8349D" w14:textId="77777777">
        <w:trPr>
          <w:trHeight w:val="300"/>
        </w:trPr>
        <w:tc>
          <w:tcPr>
            <w:tcW w:w="9015" w:type="dxa"/>
          </w:tcPr>
          <w:p w:rsidR="7820A29E" w:rsidP="513FA7E5" w:rsidRDefault="7820A29E" w14:paraId="6667FF68" w14:textId="191A0114">
            <w:pPr>
              <w:rPr>
                <w:rFonts w:ascii="Calibri" w:hAnsi="Calibri" w:eastAsia="Calibri" w:cs="Calibri"/>
                <w:b/>
                <w:bCs/>
              </w:rPr>
            </w:pPr>
            <w:r w:rsidRPr="513FA7E5">
              <w:rPr>
                <w:rFonts w:ascii="Calibri" w:hAnsi="Calibri" w:eastAsia="Calibri" w:cs="Calibri"/>
                <w:b/>
                <w:bCs/>
              </w:rPr>
              <w:t>Resumo do projeto e objetivos</w:t>
            </w:r>
          </w:p>
          <w:p w:rsidR="513FA7E5" w:rsidP="513FA7E5" w:rsidRDefault="513FA7E5" w14:paraId="45F4D601" w14:textId="77777777">
            <w:pPr>
              <w:rPr>
                <w:rFonts w:ascii="Calibri" w:hAnsi="Calibri" w:eastAsia="Calibri" w:cs="Calibri"/>
              </w:rPr>
            </w:pPr>
          </w:p>
          <w:p w:rsidR="302E0AB3" w:rsidP="513FA7E5" w:rsidRDefault="302E0AB3" w14:paraId="12B7005B" w14:textId="4494ECC4">
            <w:pPr>
              <w:rPr>
                <w:rFonts w:ascii="Calibri" w:hAnsi="Calibri" w:eastAsia="Calibri" w:cs="Calibri"/>
              </w:rPr>
            </w:pPr>
            <w:r w:rsidRPr="513FA7E5">
              <w:rPr>
                <w:rFonts w:ascii="Calibri" w:hAnsi="Calibri" w:eastAsia="Calibri" w:cs="Calibri"/>
              </w:rPr>
              <w:t xml:space="preserve">Este projeto tem como foco a exploração do uso de radares para identificação humana em ambientes inteligentes, visando desenvolver métodos eficazes para reconhecer indivíduos com base em suas atividades diárias, como caminhar, e em contextos específicos de interação com o ambiente, como gestos. Para alcançar este objetivo, serão adquiridos </w:t>
            </w:r>
            <w:r w:rsidRPr="513FA7E5" w:rsidR="4E25627D">
              <w:rPr>
                <w:rFonts w:ascii="Calibri" w:hAnsi="Calibri" w:eastAsia="Calibri" w:cs="Calibri"/>
              </w:rPr>
              <w:t>conhecimentos</w:t>
            </w:r>
            <w:r w:rsidRPr="513FA7E5">
              <w:rPr>
                <w:rFonts w:ascii="Calibri" w:hAnsi="Calibri" w:eastAsia="Calibri" w:cs="Calibri"/>
              </w:rPr>
              <w:t xml:space="preserve"> e habilidades em identificação humana por meio de sensores, radares e técnicas de aprendizado de máquina. A seguir, serão propostos, desenvolvidos e implementados métodos utilizando dados de radar em um protótipo de prova de conceito, cujo desempenho será avaliado. Todo o processo será documentado e relatado para o registo e divulgação dos resultados obtidos.</w:t>
            </w:r>
          </w:p>
          <w:p w:rsidR="513FA7E5" w:rsidP="513FA7E5" w:rsidRDefault="513FA7E5" w14:paraId="28E74A3E" w14:textId="42E430F1">
            <w:pPr>
              <w:rPr>
                <w:b/>
                <w:bCs/>
              </w:rPr>
            </w:pPr>
          </w:p>
        </w:tc>
      </w:tr>
      <w:tr w:rsidR="70EB6071" w:rsidTr="00544033" w14:paraId="28A1F362" w14:textId="77777777">
        <w:trPr>
          <w:trHeight w:val="300"/>
        </w:trPr>
        <w:tc>
          <w:tcPr>
            <w:tcW w:w="5000" w:type="pct"/>
          </w:tcPr>
          <w:p w:rsidR="003232DA" w:rsidP="000C3CAC" w:rsidRDefault="00415383" w14:paraId="5015149B" w14:textId="5AAD418A">
            <w:pPr>
              <w:jc w:val="both"/>
              <w:rPr>
                <w:b/>
                <w:bCs/>
              </w:rPr>
            </w:pPr>
            <w:r w:rsidRPr="00415383">
              <w:rPr>
                <w:b/>
                <w:bCs/>
              </w:rPr>
              <w:t>Participantes no estudo</w:t>
            </w:r>
          </w:p>
          <w:p w:rsidRPr="004F53C7" w:rsidR="004F53C7" w:rsidP="000C3CAC" w:rsidRDefault="004F53C7" w14:paraId="3624B402" w14:textId="77777777">
            <w:pPr>
              <w:jc w:val="both"/>
            </w:pPr>
          </w:p>
          <w:p w:rsidR="00F0464C" w:rsidP="000C3CAC" w:rsidRDefault="00F0464C" w14:paraId="724F897A" w14:textId="77777777">
            <w:pPr>
              <w:jc w:val="both"/>
              <w:rPr>
                <w:b/>
                <w:bCs/>
              </w:rPr>
            </w:pPr>
            <w:r w:rsidRPr="00F0464C">
              <w:rPr>
                <w:b/>
                <w:bCs/>
              </w:rPr>
              <w:t>a) Forneça informação sobre as pessoas que participam ou são diretamente visadas no estudo, incluindo dados sobre a sua caraterização (e.g. sexo, idade, etnia, nacionalidade, etc.)</w:t>
            </w:r>
          </w:p>
          <w:p w:rsidRPr="00F0464C" w:rsidR="00F0464C" w:rsidP="000C3CAC" w:rsidRDefault="00E72071" w14:paraId="206CDAE6" w14:textId="281173C2">
            <w:pPr>
              <w:jc w:val="both"/>
            </w:pPr>
            <w:r>
              <w:t>Os participantes esperados são adultos com idades compreendidas entre 18</w:t>
            </w:r>
            <w:r w:rsidR="008C4CCA">
              <w:t xml:space="preserve"> e </w:t>
            </w:r>
            <w:r w:rsidR="00030ED7">
              <w:t>65 anos, de ambos os sexos</w:t>
            </w:r>
            <w:r w:rsidR="00F117C0">
              <w:t xml:space="preserve"> e, se possível de várias nacionalidades, refletindo uma amostra diversi</w:t>
            </w:r>
            <w:r w:rsidR="00B11558">
              <w:t xml:space="preserve">ficada. </w:t>
            </w:r>
            <w:r w:rsidR="004737B6">
              <w:t>A amostra irá incluir cerca de 12 participantes no total</w:t>
            </w:r>
            <w:r w:rsidR="007A4AB1">
              <w:t xml:space="preserve">. </w:t>
            </w:r>
            <w:r w:rsidR="00FF1F95">
              <w:t>A</w:t>
            </w:r>
            <w:r w:rsidR="00F121B8">
              <w:t xml:space="preserve"> variação nas características físicas, </w:t>
            </w:r>
            <w:r w:rsidR="0026219C">
              <w:t>como altura e peso</w:t>
            </w:r>
            <w:r w:rsidR="00244CF5">
              <w:t>,</w:t>
            </w:r>
            <w:r w:rsidR="00E034EE">
              <w:t xml:space="preserve"> foi considerada para simular cenários domésticos realistas.</w:t>
            </w:r>
          </w:p>
          <w:p w:rsidR="000355A9" w:rsidP="000C3CAC" w:rsidRDefault="00F0464C" w14:paraId="746348EB" w14:textId="77777777">
            <w:pPr>
              <w:jc w:val="both"/>
              <w:rPr>
                <w:b/>
                <w:bCs/>
              </w:rPr>
            </w:pPr>
            <w:r w:rsidRPr="00F0464C">
              <w:rPr>
                <w:b/>
                <w:bCs/>
              </w:rPr>
              <w:t>b) Indique se os participantes incluem “populações vulneráveis”, tais como crianças/menores, prisioneiros, grávidas, e/ou participantes com impedimentos físicos ou cognitivos e forneça uma contextualização sobre o interesse em serem incluídos e que cuidados exigirão ao longo do estudo.</w:t>
            </w:r>
          </w:p>
          <w:p w:rsidRPr="000355A9" w:rsidR="00F0464C" w:rsidP="00F0464C" w:rsidRDefault="003C742A" w14:paraId="7254AF01" w14:textId="617B8A21">
            <w:r>
              <w:t>Não serão incluídas populações vulneráveis</w:t>
            </w:r>
            <w:r w:rsidR="00CD6253">
              <w:t>, como crianças/menores,</w:t>
            </w:r>
            <w:r w:rsidR="00A00EFF">
              <w:t xml:space="preserve"> grávidas ou participantes com impedimentos físicos ou cognitivos neste estudo.</w:t>
            </w:r>
          </w:p>
        </w:tc>
      </w:tr>
    </w:tbl>
    <w:p w:rsidRPr="00432458" w:rsidR="002D5DB8" w:rsidP="70EB6071" w:rsidRDefault="002D5DB8" w14:paraId="401B8E95" w14:textId="73B3C0D1">
      <w:pPr>
        <w:spacing w:line="276" w:lineRule="auto"/>
        <w:jc w:val="both"/>
        <w:rPr>
          <w:b/>
          <w:bCs/>
        </w:rPr>
      </w:pPr>
    </w:p>
    <w:tbl>
      <w:tblPr>
        <w:tblStyle w:val="TableGrid"/>
        <w:tblW w:w="0" w:type="auto"/>
        <w:tblLayout w:type="fixed"/>
        <w:tblLook w:val="06A0" w:firstRow="1" w:lastRow="0" w:firstColumn="1" w:lastColumn="0" w:noHBand="1" w:noVBand="1"/>
      </w:tblPr>
      <w:tblGrid>
        <w:gridCol w:w="9015"/>
      </w:tblGrid>
      <w:tr w:rsidR="70EB6071" w:rsidTr="70EB6071" w14:paraId="571A15D6" w14:textId="77777777">
        <w:trPr>
          <w:trHeight w:val="300"/>
        </w:trPr>
        <w:tc>
          <w:tcPr>
            <w:tcW w:w="9015" w:type="dxa"/>
          </w:tcPr>
          <w:p w:rsidR="09639944" w:rsidP="70EB6071" w:rsidRDefault="09639944" w14:paraId="036F8955" w14:textId="1C49E817">
            <w:pPr>
              <w:rPr>
                <w:rFonts w:ascii="Calibri" w:hAnsi="Calibri" w:eastAsia="Calibri" w:cs="Calibri"/>
                <w:b/>
                <w:bCs/>
              </w:rPr>
            </w:pPr>
            <w:r w:rsidRPr="70EB6071">
              <w:rPr>
                <w:rFonts w:ascii="Calibri" w:hAnsi="Calibri" w:eastAsia="Calibri" w:cs="Calibri"/>
                <w:b/>
                <w:bCs/>
              </w:rPr>
              <w:t>Seleção e contacto com os participantes no estudo</w:t>
            </w:r>
          </w:p>
          <w:p w:rsidR="70EB6071" w:rsidP="513FA7E5" w:rsidRDefault="70EB6071" w14:paraId="1027E1F8" w14:textId="3792E360">
            <w:pPr>
              <w:jc w:val="both"/>
              <w:rPr>
                <w:rFonts w:ascii="Calibri" w:hAnsi="Calibri" w:eastAsia="Calibri" w:cs="Calibri"/>
              </w:rPr>
            </w:pPr>
          </w:p>
          <w:p w:rsidR="59FF86D3" w:rsidP="513FA7E5" w:rsidRDefault="59FF86D3" w14:paraId="1C759E7F" w14:textId="7DC37D60">
            <w:pPr>
              <w:jc w:val="both"/>
              <w:rPr>
                <w:rFonts w:ascii="Calibri" w:hAnsi="Calibri" w:eastAsia="Calibri" w:cs="Calibri"/>
              </w:rPr>
            </w:pPr>
            <w:r w:rsidRPr="513FA7E5">
              <w:rPr>
                <w:rFonts w:ascii="Calibri" w:hAnsi="Calibri" w:eastAsia="Calibri" w:cs="Calibri"/>
              </w:rPr>
              <w:t xml:space="preserve">No âmbito do projeto, </w:t>
            </w:r>
            <w:r w:rsidRPr="513FA7E5" w:rsidR="4499C02C">
              <w:rPr>
                <w:rFonts w:ascii="Calibri" w:hAnsi="Calibri" w:eastAsia="Calibri" w:cs="Calibri"/>
              </w:rPr>
              <w:t>o processo de</w:t>
            </w:r>
            <w:r w:rsidRPr="513FA7E5">
              <w:rPr>
                <w:rFonts w:ascii="Calibri" w:hAnsi="Calibri" w:eastAsia="Calibri" w:cs="Calibri"/>
              </w:rPr>
              <w:t xml:space="preserve"> seleção dos participantes foi estritamente basead</w:t>
            </w:r>
            <w:r w:rsidRPr="513FA7E5" w:rsidR="518B80D5">
              <w:rPr>
                <w:rFonts w:ascii="Calibri" w:hAnsi="Calibri" w:eastAsia="Calibri" w:cs="Calibri"/>
              </w:rPr>
              <w:t>o</w:t>
            </w:r>
            <w:r w:rsidRPr="513FA7E5">
              <w:rPr>
                <w:rFonts w:ascii="Calibri" w:hAnsi="Calibri" w:eastAsia="Calibri" w:cs="Calibri"/>
              </w:rPr>
              <w:t xml:space="preserve"> em características físicas específicas que são pertinentes para a identificação via tecnologia radar. A principal justificação para a adoção deste critério reside na necessidade de avaliar a eficácia do radar na deteção e distinção de variações biométricas. Os critérios de inclusão incluíram a altura, constituição corporal e outros marcadores físicos que poderiam influenciar a performance do radar.</w:t>
            </w:r>
          </w:p>
          <w:p w:rsidR="65474D93" w:rsidP="513FA7E5" w:rsidRDefault="65474D93" w14:paraId="424B2C7A" w14:textId="089ED3C0">
            <w:pPr>
              <w:jc w:val="both"/>
              <w:rPr>
                <w:rFonts w:ascii="Calibri" w:hAnsi="Calibri" w:eastAsia="Calibri" w:cs="Calibri"/>
              </w:rPr>
            </w:pPr>
            <w:r w:rsidRPr="513FA7E5">
              <w:rPr>
                <w:rFonts w:ascii="Calibri" w:hAnsi="Calibri" w:eastAsia="Calibri" w:cs="Calibri"/>
              </w:rPr>
              <w:t>As sessões de identificação pelo radar foram planeadas para ocorrer em ambiente controlado e seguro, com a supervisão necessária.</w:t>
            </w:r>
          </w:p>
          <w:p w:rsidR="70EB6071" w:rsidP="70EB6071" w:rsidRDefault="70EB6071" w14:paraId="012190DA" w14:textId="17B82779">
            <w:pPr>
              <w:rPr>
                <w:rFonts w:ascii="Calibri" w:hAnsi="Calibri" w:eastAsia="Calibri" w:cs="Calibri"/>
                <w:b/>
                <w:bCs/>
              </w:rPr>
            </w:pPr>
          </w:p>
        </w:tc>
      </w:tr>
    </w:tbl>
    <w:p w:rsidRPr="00432458" w:rsidR="002D5DB8" w:rsidP="70EB6071" w:rsidRDefault="002D5DB8" w14:paraId="4E678DC5" w14:textId="4AD10CC6">
      <w:pPr>
        <w:spacing w:line="276" w:lineRule="auto"/>
        <w:jc w:val="both"/>
        <w:rPr>
          <w:b/>
          <w:bCs/>
        </w:rPr>
      </w:pPr>
    </w:p>
    <w:tbl>
      <w:tblPr>
        <w:tblStyle w:val="TableGrid"/>
        <w:tblW w:w="0" w:type="auto"/>
        <w:tblLayout w:type="fixed"/>
        <w:tblLook w:val="06A0" w:firstRow="1" w:lastRow="0" w:firstColumn="1" w:lastColumn="0" w:noHBand="1" w:noVBand="1"/>
      </w:tblPr>
      <w:tblGrid>
        <w:gridCol w:w="9015"/>
      </w:tblGrid>
      <w:tr w:rsidR="70EB6071" w:rsidTr="7E90D8C1" w14:paraId="3539CB92" w14:textId="77777777">
        <w:trPr>
          <w:trHeight w:val="300"/>
        </w:trPr>
        <w:tc>
          <w:tcPr>
            <w:tcW w:w="9015" w:type="dxa"/>
            <w:tcMar/>
          </w:tcPr>
          <w:p w:rsidR="09639944" w:rsidP="70EB6071" w:rsidRDefault="09639944" w14:paraId="66D99B6A" w14:textId="6907F459">
            <w:pPr>
              <w:rPr>
                <w:rFonts w:ascii="Calibri" w:hAnsi="Calibri" w:eastAsia="Calibri" w:cs="Calibri"/>
                <w:b/>
                <w:bCs/>
              </w:rPr>
            </w:pPr>
            <w:r w:rsidRPr="70EB6071">
              <w:rPr>
                <w:rFonts w:ascii="Calibri" w:hAnsi="Calibri" w:eastAsia="Calibri" w:cs="Calibri"/>
                <w:b/>
                <w:bCs/>
              </w:rPr>
              <w:t xml:space="preserve">Recompensas aos participantes </w:t>
            </w:r>
          </w:p>
          <w:p w:rsidR="70EB6071" w:rsidP="70EB6071" w:rsidRDefault="70EB6071" w14:paraId="37F42FDD" w14:textId="396ED3CF">
            <w:pPr>
              <w:rPr>
                <w:rFonts w:ascii="Calibri" w:hAnsi="Calibri" w:eastAsia="Calibri" w:cs="Calibri"/>
              </w:rPr>
            </w:pPr>
          </w:p>
          <w:p w:rsidR="09639944" w:rsidP="3A4CC5E4" w:rsidRDefault="09639944" w14:paraId="71ADF226" w14:textId="1B96B9F3">
            <w:pPr>
              <w:rPr>
                <w:rFonts w:ascii="Calibri" w:hAnsi="Calibri" w:eastAsia="Calibri" w:cs="Calibri"/>
                <w:b/>
                <w:bCs/>
              </w:rPr>
            </w:pPr>
            <w:r w:rsidRPr="3A4CC5E4">
              <w:rPr>
                <w:rFonts w:ascii="Calibri" w:hAnsi="Calibri" w:eastAsia="Calibri" w:cs="Calibri"/>
                <w:b/>
                <w:bCs/>
              </w:rPr>
              <w:t xml:space="preserve">a) Esclareça se há ou não lugar a qualquer recompensa para os participantes (monetária, ou sob a forma de prémios). </w:t>
            </w:r>
          </w:p>
          <w:p w:rsidR="09639944" w:rsidP="3A4CC5E4" w:rsidRDefault="0FE735D9" w14:paraId="4C840373" w14:textId="76A66D5F">
            <w:pPr>
              <w:rPr>
                <w:rFonts w:ascii="Calibri" w:hAnsi="Calibri" w:eastAsia="Calibri" w:cs="Calibri"/>
              </w:rPr>
            </w:pPr>
            <w:r w:rsidRPr="3A4CC5E4">
              <w:rPr>
                <w:rFonts w:ascii="Calibri" w:hAnsi="Calibri" w:eastAsia="Calibri" w:cs="Calibri"/>
              </w:rPr>
              <w:t xml:space="preserve">Esclarecemos que, neste projeto, não há lugar a recompensas monetárias ou prémios para os participantes. </w:t>
            </w:r>
          </w:p>
          <w:p w:rsidR="09639944" w:rsidP="7E90D8C1" w:rsidRDefault="09639944" w14:paraId="6BB570DE" w14:noSpellErr="1" w14:textId="1169408C">
            <w:pPr>
              <w:pStyle w:val="Normal"/>
              <w:rPr>
                <w:rFonts w:ascii="Calibri" w:hAnsi="Calibri" w:eastAsia="Calibri" w:cs="Calibri"/>
              </w:rPr>
            </w:pPr>
          </w:p>
        </w:tc>
      </w:tr>
    </w:tbl>
    <w:p w:rsidRPr="00432458" w:rsidR="002D5DB8" w:rsidP="70EB6071" w:rsidRDefault="002D5DB8" w14:paraId="511B481C" w14:textId="73B3C0D1">
      <w:pPr>
        <w:spacing w:line="276" w:lineRule="auto"/>
        <w:jc w:val="both"/>
        <w:rPr>
          <w:b/>
          <w:bCs/>
        </w:rPr>
      </w:pPr>
    </w:p>
    <w:tbl>
      <w:tblPr>
        <w:tblStyle w:val="TableGrid"/>
        <w:tblW w:w="0" w:type="auto"/>
        <w:tblLayout w:type="fixed"/>
        <w:tblLook w:val="06A0" w:firstRow="1" w:lastRow="0" w:firstColumn="1" w:lastColumn="0" w:noHBand="1" w:noVBand="1"/>
      </w:tblPr>
      <w:tblGrid>
        <w:gridCol w:w="9015"/>
      </w:tblGrid>
      <w:tr w:rsidR="70EB6071" w:rsidTr="7E90D8C1" w14:paraId="7933B973" w14:textId="77777777">
        <w:trPr>
          <w:trHeight w:val="300"/>
        </w:trPr>
        <w:tc>
          <w:tcPr>
            <w:tcW w:w="9015" w:type="dxa"/>
            <w:tcMar/>
          </w:tcPr>
          <w:p w:rsidR="09639944" w:rsidP="70EB6071" w:rsidRDefault="09639944" w14:paraId="276D38DC" w14:textId="73A1CE16">
            <w:pPr>
              <w:rPr>
                <w:rFonts w:ascii="Calibri" w:hAnsi="Calibri" w:eastAsia="Calibri" w:cs="Calibri"/>
                <w:b/>
                <w:bCs/>
              </w:rPr>
            </w:pPr>
            <w:r w:rsidRPr="70EB6071">
              <w:rPr>
                <w:rFonts w:ascii="Calibri" w:hAnsi="Calibri" w:eastAsia="Calibri" w:cs="Calibri"/>
                <w:b/>
                <w:bCs/>
              </w:rPr>
              <w:t>Metodologia</w:t>
            </w:r>
          </w:p>
          <w:p w:rsidR="70EB6071" w:rsidP="70EB6071" w:rsidRDefault="70EB6071" w14:paraId="77FFFFDD" w14:textId="5802EB7E">
            <w:pPr>
              <w:rPr>
                <w:rFonts w:ascii="Calibri" w:hAnsi="Calibri" w:eastAsia="Calibri" w:cs="Calibri"/>
              </w:rPr>
            </w:pPr>
          </w:p>
          <w:p w:rsidR="09639944" w:rsidP="3A4CC5E4" w:rsidRDefault="09639944" w14:paraId="4E170611" w14:textId="7E3E418C">
            <w:pPr>
              <w:rPr>
                <w:rFonts w:ascii="Calibri" w:hAnsi="Calibri" w:eastAsia="Calibri" w:cs="Calibri"/>
                <w:b/>
                <w:bCs/>
              </w:rPr>
            </w:pPr>
            <w:r w:rsidRPr="3A4CC5E4">
              <w:rPr>
                <w:rFonts w:ascii="Calibri" w:hAnsi="Calibri" w:eastAsia="Calibri" w:cs="Calibri"/>
                <w:b/>
                <w:bCs/>
              </w:rPr>
              <w:t xml:space="preserve">a) Descreva em detalhe, e por ordem cronológica, como será conduzida a investigação, fornecendo informação acerca de todas as fases e técnicas de investigação utilizadas (e.g., todas as intervenções/interações com os participantes, recolha de informação, etc.) incluindo estratégias de monitorização, acompanhamento ou retorno (e.g. investigação-ação). </w:t>
            </w:r>
          </w:p>
          <w:p w:rsidR="09639944" w:rsidP="3A4CC5E4" w:rsidRDefault="5521D78F" w14:paraId="04D3BC78" w14:textId="23E45145">
            <w:pPr>
              <w:spacing w:line="276" w:lineRule="auto"/>
              <w:jc w:val="both"/>
            </w:pPr>
            <w:r w:rsidRPr="3A4CC5E4">
              <w:rPr>
                <w:rFonts w:ascii="Calibri" w:hAnsi="Calibri" w:eastAsia="Calibri" w:cs="Calibri"/>
                <w:b/>
                <w:bCs/>
              </w:rPr>
              <w:t>Seleção dos Participantes:</w:t>
            </w:r>
            <w:r w:rsidRPr="3A4CC5E4">
              <w:rPr>
                <w:rFonts w:ascii="Calibri" w:hAnsi="Calibri" w:eastAsia="Calibri" w:cs="Calibri"/>
              </w:rPr>
              <w:t xml:space="preserve"> </w:t>
            </w:r>
            <w:r w:rsidRPr="3A4CC5E4" w:rsidR="445F6C7B">
              <w:rPr>
                <w:rFonts w:ascii="Calibri" w:hAnsi="Calibri" w:eastAsia="Calibri" w:cs="Calibri"/>
              </w:rPr>
              <w:t>Antes de se efe</w:t>
            </w:r>
            <w:r w:rsidRPr="3A4CC5E4" w:rsidR="7FD82307">
              <w:rPr>
                <w:rFonts w:ascii="Calibri" w:hAnsi="Calibri" w:eastAsia="Calibri" w:cs="Calibri"/>
              </w:rPr>
              <w:t xml:space="preserve">tuar a </w:t>
            </w:r>
            <w:r w:rsidRPr="3A4CC5E4" w:rsidR="2E46059D">
              <w:rPr>
                <w:rFonts w:ascii="Calibri" w:hAnsi="Calibri" w:eastAsia="Calibri" w:cs="Calibri"/>
              </w:rPr>
              <w:t>recolha de dados</w:t>
            </w:r>
            <w:r w:rsidRPr="3A4CC5E4" w:rsidR="5597D097">
              <w:rPr>
                <w:rFonts w:ascii="Calibri" w:hAnsi="Calibri" w:eastAsia="Calibri" w:cs="Calibri"/>
              </w:rPr>
              <w:t xml:space="preserve"> será necessário selecionar um conjunto de participantes voluntários com base na representatividade de população alvo. Os voluntários serão devidamente informados sobre o propósito da in</w:t>
            </w:r>
            <w:r w:rsidRPr="3A4CC5E4" w:rsidR="5699047D">
              <w:rPr>
                <w:rFonts w:ascii="Calibri" w:hAnsi="Calibri" w:eastAsia="Calibri" w:cs="Calibri"/>
              </w:rPr>
              <w:t>vestigação, as fases e técnicas de investigação utilizadas</w:t>
            </w:r>
            <w:r w:rsidRPr="3A4CC5E4" w:rsidR="7F6229FF">
              <w:rPr>
                <w:rFonts w:ascii="Calibri" w:hAnsi="Calibri" w:eastAsia="Calibri" w:cs="Calibri"/>
              </w:rPr>
              <w:t xml:space="preserve">, e todas as intervenções que serão necessárias por sua parte. </w:t>
            </w:r>
            <w:r w:rsidR="7F6229FF">
              <w:t>O consentimento informado será obtido de cada participante, assegurando</w:t>
            </w:r>
            <w:r w:rsidR="4D063F74">
              <w:t xml:space="preserve"> a</w:t>
            </w:r>
            <w:r w:rsidR="7F6229FF">
              <w:t xml:space="preserve"> conformidade ética.</w:t>
            </w:r>
          </w:p>
          <w:p w:rsidR="09639944" w:rsidP="3A4CC5E4" w:rsidRDefault="6A8F8137" w14:paraId="3346C830" w14:textId="4E10EAC5">
            <w:pPr>
              <w:rPr>
                <w:rFonts w:ascii="Calibri" w:hAnsi="Calibri" w:eastAsia="Calibri" w:cs="Calibri"/>
              </w:rPr>
            </w:pPr>
            <w:r w:rsidRPr="3A4CC5E4">
              <w:rPr>
                <w:rFonts w:ascii="Calibri" w:hAnsi="Calibri" w:eastAsia="Calibri" w:cs="Calibri"/>
                <w:b/>
                <w:bCs/>
              </w:rPr>
              <w:t>Configuração do Radar:</w:t>
            </w:r>
            <w:r w:rsidRPr="3A4CC5E4">
              <w:rPr>
                <w:rFonts w:ascii="Calibri" w:hAnsi="Calibri" w:eastAsia="Calibri" w:cs="Calibri"/>
              </w:rPr>
              <w:t xml:space="preserve"> </w:t>
            </w:r>
            <w:r w:rsidRPr="3A4CC5E4" w:rsidR="4F698614">
              <w:rPr>
                <w:rFonts w:ascii="Calibri" w:hAnsi="Calibri" w:eastAsia="Calibri" w:cs="Calibri"/>
              </w:rPr>
              <w:t>O radar</w:t>
            </w:r>
            <w:r w:rsidRPr="3A4CC5E4" w:rsidR="465E7E4B">
              <w:rPr>
                <w:rFonts w:ascii="Calibri" w:hAnsi="Calibri" w:eastAsia="Calibri" w:cs="Calibri"/>
              </w:rPr>
              <w:t xml:space="preserve"> FMCW</w:t>
            </w:r>
            <w:r w:rsidRPr="3A4CC5E4" w:rsidR="4F698614">
              <w:rPr>
                <w:rFonts w:ascii="Calibri" w:hAnsi="Calibri" w:eastAsia="Calibri" w:cs="Calibri"/>
              </w:rPr>
              <w:t xml:space="preserve"> será configurado para operar uma área específica de 2,2 metros x 2,5 metros, onde </w:t>
            </w:r>
            <w:r w:rsidRPr="3A4CC5E4" w:rsidR="69B07D17">
              <w:rPr>
                <w:rFonts w:ascii="Calibri" w:hAnsi="Calibri" w:eastAsia="Calibri" w:cs="Calibri"/>
              </w:rPr>
              <w:t>todos os movimentos s</w:t>
            </w:r>
            <w:r w:rsidRPr="3A4CC5E4" w:rsidR="2B0B97E6">
              <w:rPr>
                <w:rFonts w:ascii="Calibri" w:hAnsi="Calibri" w:eastAsia="Calibri" w:cs="Calibri"/>
              </w:rPr>
              <w:t>ão</w:t>
            </w:r>
            <w:r w:rsidRPr="3A4CC5E4" w:rsidR="69B07D17">
              <w:rPr>
                <w:rFonts w:ascii="Calibri" w:hAnsi="Calibri" w:eastAsia="Calibri" w:cs="Calibri"/>
              </w:rPr>
              <w:t xml:space="preserve"> monitorizados.</w:t>
            </w:r>
          </w:p>
          <w:p w:rsidR="09639944" w:rsidP="3A4CC5E4" w:rsidRDefault="02185F9D" w14:paraId="1B2FC1E5" w14:textId="2706E538">
            <w:pPr>
              <w:rPr>
                <w:rFonts w:ascii="Calibri" w:hAnsi="Calibri" w:eastAsia="Calibri" w:cs="Calibri"/>
              </w:rPr>
            </w:pPr>
            <w:r w:rsidRPr="3A4CC5E4">
              <w:rPr>
                <w:rFonts w:ascii="Calibri" w:hAnsi="Calibri" w:eastAsia="Calibri" w:cs="Calibri"/>
                <w:b/>
                <w:bCs/>
              </w:rPr>
              <w:t>Intervenções dos Participantes:</w:t>
            </w:r>
            <w:r w:rsidRPr="3A4CC5E4">
              <w:rPr>
                <w:rFonts w:ascii="Calibri" w:hAnsi="Calibri" w:eastAsia="Calibri" w:cs="Calibri"/>
              </w:rPr>
              <w:t xml:space="preserve"> </w:t>
            </w:r>
            <w:r w:rsidRPr="3A4CC5E4" w:rsidR="2BE8AB81">
              <w:rPr>
                <w:rFonts w:ascii="Calibri" w:hAnsi="Calibri" w:eastAsia="Calibri" w:cs="Calibri"/>
              </w:rPr>
              <w:t>Será solicitado aos participantes que realizem dois tipos de movimentos na área definida para moni</w:t>
            </w:r>
            <w:r w:rsidRPr="3A4CC5E4" w:rsidR="2582151D">
              <w:rPr>
                <w:rFonts w:ascii="Calibri" w:hAnsi="Calibri" w:eastAsia="Calibri" w:cs="Calibri"/>
              </w:rPr>
              <w:t>torização:</w:t>
            </w:r>
          </w:p>
          <w:p w:rsidR="09639944" w:rsidP="3A4CC5E4" w:rsidRDefault="2582151D" w14:paraId="0331AD00" w14:textId="7058192D">
            <w:pPr>
              <w:pStyle w:val="ListParagraph"/>
              <w:numPr>
                <w:ilvl w:val="0"/>
                <w:numId w:val="6"/>
              </w:numPr>
              <w:spacing w:line="276" w:lineRule="auto"/>
              <w:jc w:val="both"/>
            </w:pPr>
            <w:r>
              <w:t>Andar em linha reta perpendicularmente à direção do radar (e vice-versa): os participantes são observados enquanto se deslocam;</w:t>
            </w:r>
          </w:p>
          <w:p w:rsidR="09639944" w:rsidP="3A4CC5E4" w:rsidRDefault="2582151D" w14:paraId="5EBEF9F0" w14:textId="6F8780D1">
            <w:pPr>
              <w:pStyle w:val="ListParagraph"/>
              <w:numPr>
                <w:ilvl w:val="0"/>
                <w:numId w:val="6"/>
              </w:numPr>
              <w:spacing w:line="276" w:lineRule="auto"/>
              <w:jc w:val="both"/>
            </w:pPr>
            <w:r>
              <w:t>Andar em linha reta na direção do radar (e vice-versa).</w:t>
            </w:r>
          </w:p>
          <w:p w:rsidR="09639944" w:rsidP="3A4CC5E4" w:rsidRDefault="4FBC7511" w14:paraId="6708ADFE" w14:textId="7E43173F">
            <w:pPr>
              <w:spacing w:line="276" w:lineRule="auto"/>
              <w:jc w:val="both"/>
              <w:rPr>
                <w:b/>
                <w:bCs/>
              </w:rPr>
            </w:pPr>
            <w:r w:rsidRPr="3A4CC5E4">
              <w:rPr>
                <w:b/>
                <w:bCs/>
              </w:rPr>
              <w:t>Processamento de Dados:</w:t>
            </w:r>
            <w:r>
              <w:t xml:space="preserve"> </w:t>
            </w:r>
            <w:r w:rsidR="48E5D821">
              <w:t>Os dados recolhidos são organizados em frames, que representam instantes do espaço de monitorização. Cada frame passa por um processo de análise para criar uma nuvem de pontos (representação tridimensional dos objetos em movimentos) que posteriormente é sujeita a técnicas de “clustering” para identificar padrões e agrupar objetos semelhantes.</w:t>
            </w:r>
          </w:p>
          <w:p w:rsidR="09639944" w:rsidP="3A4CC5E4" w:rsidRDefault="4E320DBE" w14:paraId="36A1FD09" w14:textId="46F2A124">
            <w:pPr>
              <w:spacing w:line="276" w:lineRule="auto"/>
              <w:jc w:val="both"/>
              <w:rPr>
                <w:b/>
                <w:bCs/>
              </w:rPr>
            </w:pPr>
            <w:r w:rsidRPr="3A4CC5E4">
              <w:rPr>
                <w:b/>
                <w:bCs/>
              </w:rPr>
              <w:t>Extração de Características:</w:t>
            </w:r>
            <w:r>
              <w:t xml:space="preserve"> </w:t>
            </w:r>
            <w:r w:rsidR="16E899E9">
              <w:t>Com os frames já processados, extrai-se características através do processamento de frames sequenciais, que serão utilizados para efetuar a identificação do individuo que realizou os movimentos capturados pelo Radar. Este processo é fundamental para atribuir movimentos específicos a pessoas específicas.</w:t>
            </w:r>
          </w:p>
          <w:p w:rsidR="09639944" w:rsidP="3A4CC5E4" w:rsidRDefault="28582BCA" w14:paraId="1D4DAE39" w14:textId="788490E0">
            <w:pPr>
              <w:spacing w:line="276" w:lineRule="auto"/>
              <w:jc w:val="both"/>
              <w:rPr>
                <w:b/>
                <w:bCs/>
              </w:rPr>
            </w:pPr>
            <w:r w:rsidRPr="3A4CC5E4">
              <w:rPr>
                <w:b/>
                <w:bCs/>
              </w:rPr>
              <w:t>Armazenamento de Dados:</w:t>
            </w:r>
            <w:r>
              <w:t xml:space="preserve"> O</w:t>
            </w:r>
            <w:r w:rsidR="16E899E9">
              <w:t>s dados serão armazenados devidamente numa base de dados online para poder ser acedida pelos diferentes módulos que serão feitos no projeto a partir de qualquer plataforma (se possuir as devidas autorizações).</w:t>
            </w:r>
          </w:p>
          <w:p w:rsidR="09639944" w:rsidP="3A4CC5E4" w:rsidRDefault="09639944" w14:paraId="6949F294" w14:textId="771C6082">
            <w:pPr>
              <w:spacing w:line="276" w:lineRule="auto"/>
              <w:jc w:val="both"/>
            </w:pPr>
          </w:p>
          <w:p w:rsidR="09639944" w:rsidP="3A4CC5E4" w:rsidRDefault="09639944" w14:paraId="0AB5BFF8" w14:textId="3491D937">
            <w:pPr>
              <w:rPr>
                <w:rFonts w:ascii="Calibri" w:hAnsi="Calibri" w:eastAsia="Calibri" w:cs="Calibri"/>
                <w:b/>
                <w:bCs/>
              </w:rPr>
            </w:pPr>
            <w:r w:rsidRPr="3A4CC5E4">
              <w:rPr>
                <w:rFonts w:ascii="Calibri" w:hAnsi="Calibri" w:eastAsia="Calibri" w:cs="Calibri"/>
                <w:b/>
                <w:bCs/>
              </w:rPr>
              <w:t xml:space="preserve">b) Explique quando e como decorre a recolha de informação e se estão envolvidos terceiros (e.g. o orientador ou outros). </w:t>
            </w:r>
          </w:p>
          <w:p w:rsidR="09639944" w:rsidP="3A4CC5E4" w:rsidRDefault="5EBBA554" w14:paraId="6996492B" w14:textId="49F23ECA">
            <w:pPr>
              <w:rPr>
                <w:rFonts w:ascii="Calibri" w:hAnsi="Calibri" w:eastAsia="Calibri" w:cs="Calibri"/>
              </w:rPr>
            </w:pPr>
            <w:r w:rsidRPr="3A4CC5E4">
              <w:rPr>
                <w:rFonts w:ascii="Calibri" w:hAnsi="Calibri" w:eastAsia="Calibri" w:cs="Calibri"/>
              </w:rPr>
              <w:t xml:space="preserve">A recolha de dados decorre após </w:t>
            </w:r>
            <w:r w:rsidRPr="3A4CC5E4" w:rsidR="14FBA268">
              <w:rPr>
                <w:rFonts w:ascii="Calibri" w:hAnsi="Calibri" w:eastAsia="Calibri" w:cs="Calibri"/>
              </w:rPr>
              <w:t>as fases de</w:t>
            </w:r>
            <w:r w:rsidRPr="3A4CC5E4">
              <w:rPr>
                <w:rFonts w:ascii="Calibri" w:hAnsi="Calibri" w:eastAsia="Calibri" w:cs="Calibri"/>
              </w:rPr>
              <w:t xml:space="preserve"> seleção dos participantes voluntários e </w:t>
            </w:r>
            <w:r w:rsidRPr="3A4CC5E4" w:rsidR="5B72644E">
              <w:rPr>
                <w:rFonts w:ascii="Calibri" w:hAnsi="Calibri" w:eastAsia="Calibri" w:cs="Calibri"/>
              </w:rPr>
              <w:t>de</w:t>
            </w:r>
            <w:r w:rsidRPr="3A4CC5E4">
              <w:rPr>
                <w:rFonts w:ascii="Calibri" w:hAnsi="Calibri" w:eastAsia="Calibri" w:cs="Calibri"/>
              </w:rPr>
              <w:t xml:space="preserve"> configuração do radar.</w:t>
            </w:r>
            <w:r w:rsidRPr="3A4CC5E4" w:rsidR="51301C72">
              <w:rPr>
                <w:rFonts w:ascii="Calibri" w:hAnsi="Calibri" w:eastAsia="Calibri" w:cs="Calibri"/>
              </w:rPr>
              <w:t xml:space="preserve"> Será solicitado aos participantes que realizem dois tipos de movimentos na área definida para monitorização:</w:t>
            </w:r>
          </w:p>
          <w:p w:rsidR="09639944" w:rsidP="3A4CC5E4" w:rsidRDefault="51301C72" w14:paraId="591D15F1" w14:textId="7058192D">
            <w:pPr>
              <w:pStyle w:val="ListParagraph"/>
              <w:numPr>
                <w:ilvl w:val="0"/>
                <w:numId w:val="4"/>
              </w:numPr>
              <w:spacing w:line="276" w:lineRule="auto"/>
              <w:jc w:val="both"/>
            </w:pPr>
            <w:r>
              <w:t>Andar em linha reta perpendicularmente à direção do radar (e vice-versa): os participantes são observados enquanto se deslocam;</w:t>
            </w:r>
          </w:p>
          <w:p w:rsidR="09639944" w:rsidP="3A4CC5E4" w:rsidRDefault="51301C72" w14:paraId="0E7B1D47" w14:textId="0760B844">
            <w:pPr>
              <w:pStyle w:val="ListParagraph"/>
              <w:numPr>
                <w:ilvl w:val="0"/>
                <w:numId w:val="4"/>
              </w:numPr>
              <w:spacing w:line="276" w:lineRule="auto"/>
              <w:jc w:val="both"/>
            </w:pPr>
            <w:r>
              <w:t>Andar em linha reta na direção do radar (e vice-versa).</w:t>
            </w:r>
          </w:p>
          <w:p w:rsidR="09639944" w:rsidP="3A4CC5E4" w:rsidRDefault="2AB90CA6" w14:paraId="46010B54" w14:textId="54051B6C">
            <w:pPr>
              <w:rPr>
                <w:rFonts w:ascii="Calibri" w:hAnsi="Calibri" w:eastAsia="Calibri" w:cs="Calibri"/>
              </w:rPr>
            </w:pPr>
            <w:r w:rsidRPr="3A4CC5E4">
              <w:rPr>
                <w:rFonts w:ascii="Calibri" w:hAnsi="Calibri" w:eastAsia="Calibri" w:cs="Calibri"/>
              </w:rPr>
              <w:t>Durante a fase de recolha de informação não estarão envolvidos terceiros.</w:t>
            </w:r>
          </w:p>
          <w:p w:rsidR="09639944" w:rsidP="3A4CC5E4" w:rsidRDefault="09639944" w14:paraId="02496E9E" w14:textId="1FA2FE0F">
            <w:pPr>
              <w:rPr>
                <w:rFonts w:ascii="Calibri" w:hAnsi="Calibri" w:eastAsia="Calibri" w:cs="Calibri"/>
              </w:rPr>
            </w:pPr>
          </w:p>
          <w:p w:rsidR="09639944" w:rsidP="3A4CC5E4" w:rsidRDefault="09639944" w14:paraId="72D53D71" w14:textId="48100A57">
            <w:pPr>
              <w:rPr>
                <w:rFonts w:ascii="Calibri" w:hAnsi="Calibri" w:eastAsia="Calibri" w:cs="Calibri"/>
                <w:b/>
                <w:bCs/>
              </w:rPr>
            </w:pPr>
            <w:r w:rsidRPr="3A4CC5E4">
              <w:rPr>
                <w:rFonts w:ascii="Calibri" w:hAnsi="Calibri" w:eastAsia="Calibri" w:cs="Calibri"/>
                <w:b/>
                <w:bCs/>
              </w:rPr>
              <w:t xml:space="preserve">c) Indique a frequência e a duração das interações com os participantes. </w:t>
            </w:r>
          </w:p>
          <w:p w:rsidR="09639944" w:rsidP="3A4CC5E4" w:rsidRDefault="77044A9D" w14:paraId="288B39E4" w14:textId="641654E8">
            <w:pPr>
              <w:rPr>
                <w:rFonts w:ascii="Calibri" w:hAnsi="Calibri" w:eastAsia="Calibri" w:cs="Calibri"/>
              </w:rPr>
            </w:pPr>
            <w:r w:rsidRPr="4AF336A4" w:rsidR="77044A9D">
              <w:rPr>
                <w:rFonts w:ascii="Calibri" w:hAnsi="Calibri" w:eastAsia="Calibri" w:cs="Calibri"/>
              </w:rPr>
              <w:t>A frequência</w:t>
            </w:r>
            <w:r w:rsidRPr="4AF336A4" w:rsidR="1A680DA2">
              <w:rPr>
                <w:rFonts w:ascii="Calibri" w:hAnsi="Calibri" w:eastAsia="Calibri" w:cs="Calibri"/>
              </w:rPr>
              <w:t xml:space="preserve"> e a duração</w:t>
            </w:r>
            <w:r w:rsidRPr="4AF336A4" w:rsidR="77044A9D">
              <w:rPr>
                <w:rFonts w:ascii="Calibri" w:hAnsi="Calibri" w:eastAsia="Calibri" w:cs="Calibri"/>
              </w:rPr>
              <w:t xml:space="preserve"> das interações com os participantes se</w:t>
            </w:r>
            <w:r w:rsidRPr="4AF336A4" w:rsidR="3D1914B6">
              <w:rPr>
                <w:rFonts w:ascii="Calibri" w:hAnsi="Calibri" w:eastAsia="Calibri" w:cs="Calibri"/>
              </w:rPr>
              <w:t xml:space="preserve">rão </w:t>
            </w:r>
            <w:r w:rsidRPr="4AF336A4" w:rsidR="29EF2DEE">
              <w:rPr>
                <w:rFonts w:ascii="Calibri" w:hAnsi="Calibri" w:eastAsia="Calibri" w:cs="Calibri"/>
              </w:rPr>
              <w:t>limitadas</w:t>
            </w:r>
            <w:r w:rsidRPr="4AF336A4" w:rsidR="65DA1F9B">
              <w:rPr>
                <w:rFonts w:ascii="Calibri" w:hAnsi="Calibri" w:eastAsia="Calibri" w:cs="Calibri"/>
              </w:rPr>
              <w:t>.</w:t>
            </w:r>
            <w:r w:rsidRPr="4AF336A4" w:rsidR="6229BED4">
              <w:rPr>
                <w:rFonts w:ascii="Calibri" w:hAnsi="Calibri" w:eastAsia="Calibri" w:cs="Calibri"/>
              </w:rPr>
              <w:t xml:space="preserve"> Durante um dia, os participantes serão </w:t>
            </w:r>
            <w:r w:rsidRPr="4AF336A4" w:rsidR="0941A087">
              <w:rPr>
                <w:rFonts w:ascii="Calibri" w:hAnsi="Calibri" w:eastAsia="Calibri" w:cs="Calibri"/>
              </w:rPr>
              <w:t xml:space="preserve">alternadamente </w:t>
            </w:r>
            <w:r w:rsidRPr="4AF336A4" w:rsidR="6229BED4">
              <w:rPr>
                <w:rFonts w:ascii="Calibri" w:hAnsi="Calibri" w:eastAsia="Calibri" w:cs="Calibri"/>
              </w:rPr>
              <w:t>monitorizados pelo rada</w:t>
            </w:r>
            <w:r w:rsidRPr="4AF336A4" w:rsidR="25D50948">
              <w:rPr>
                <w:rFonts w:ascii="Calibri" w:hAnsi="Calibri" w:eastAsia="Calibri" w:cs="Calibri"/>
              </w:rPr>
              <w:t>r,</w:t>
            </w:r>
            <w:r w:rsidRPr="4AF336A4" w:rsidR="08B9B07E">
              <w:rPr>
                <w:rFonts w:ascii="Calibri" w:hAnsi="Calibri" w:eastAsia="Calibri" w:cs="Calibri"/>
              </w:rPr>
              <w:t xml:space="preserve"> em sessões </w:t>
            </w:r>
            <w:r w:rsidRPr="4AF336A4" w:rsidR="5D371504">
              <w:rPr>
                <w:rFonts w:ascii="Calibri" w:hAnsi="Calibri" w:eastAsia="Calibri" w:cs="Calibri"/>
              </w:rPr>
              <w:t>de poucos minutos.</w:t>
            </w:r>
          </w:p>
          <w:p w:rsidR="09639944" w:rsidP="3A4CC5E4" w:rsidRDefault="09639944" w14:paraId="6455BCAE" w14:textId="7B0D9A26">
            <w:pPr>
              <w:rPr>
                <w:rFonts w:ascii="Calibri" w:hAnsi="Calibri" w:eastAsia="Calibri" w:cs="Calibri"/>
              </w:rPr>
            </w:pPr>
          </w:p>
          <w:p w:rsidR="09639944" w:rsidP="3A4CC5E4" w:rsidRDefault="09639944" w14:paraId="5B0E76A8" w14:textId="5479F6C8">
            <w:pPr>
              <w:rPr>
                <w:rFonts w:ascii="Calibri" w:hAnsi="Calibri" w:eastAsia="Calibri" w:cs="Calibri"/>
                <w:b/>
                <w:bCs/>
              </w:rPr>
            </w:pPr>
            <w:r w:rsidRPr="3A4CC5E4">
              <w:rPr>
                <w:rFonts w:ascii="Calibri" w:hAnsi="Calibri" w:eastAsia="Calibri" w:cs="Calibri"/>
                <w:b/>
                <w:bCs/>
              </w:rPr>
              <w:t xml:space="preserve">d) Se for utilizada alguma estratégia de deceção/engano ou explicação parcial, explique o motivo e o método de debriefing utilizado. </w:t>
            </w:r>
          </w:p>
          <w:p w:rsidR="09639944" w:rsidP="3A4CC5E4" w:rsidRDefault="09639944" w14:paraId="2DD4084A" w14:textId="3DB0477F">
            <w:pPr>
              <w:rPr>
                <w:rFonts w:ascii="Calibri" w:hAnsi="Calibri" w:eastAsia="Calibri" w:cs="Calibri"/>
                <w:b/>
                <w:bCs/>
              </w:rPr>
            </w:pPr>
          </w:p>
          <w:p w:rsidR="09639944" w:rsidP="70EB6071" w:rsidRDefault="09639944" w14:paraId="7EA11FA4" w14:textId="7B2C7729">
            <w:r w:rsidRPr="3A4CC5E4">
              <w:rPr>
                <w:rFonts w:ascii="Calibri" w:hAnsi="Calibri" w:eastAsia="Calibri" w:cs="Calibri"/>
                <w:b/>
                <w:bCs/>
              </w:rPr>
              <w:t xml:space="preserve">e) Refira qual é a natureza dos registos utilizados e se ocorrerá gravação vídeo e/ou áudio. Neste caso, descreva o que ocorrerá às gravações depois do projeto (e.g., serão utilizadas em apresentações, ou aulas) e o que lhes acontecerá no final (e.g., destruídas, após transcrição) </w:t>
            </w:r>
          </w:p>
          <w:p w:rsidR="09639944" w:rsidP="3A4CC5E4" w:rsidRDefault="7F4012D3" w14:paraId="4FDC6739" w14:textId="516A2130">
            <w:pPr>
              <w:spacing w:line="276" w:lineRule="auto"/>
              <w:jc w:val="both"/>
            </w:pPr>
            <w:r>
              <w:t xml:space="preserve">Os dados recolhidos são organizados em frames, que representam instantes do espaço de monitorização. </w:t>
            </w:r>
            <w:r w:rsidR="18C502EC">
              <w:t>Estes frames contêm informações essenciais, tais como</w:t>
            </w:r>
            <w:r w:rsidR="2C5BD84C">
              <w:t xml:space="preserve"> </w:t>
            </w:r>
            <w:r w:rsidR="24741171">
              <w:t>c</w:t>
            </w:r>
            <w:r w:rsidR="2C5BD84C">
              <w:t>oordenadas espaciais, velocidade, direção do movimento, assinaturas radar e timestamps.</w:t>
            </w:r>
          </w:p>
          <w:p w:rsidR="31DFFE1B" w:rsidP="6FC88C27" w:rsidRDefault="31DFFE1B" w14:paraId="0D73F54C" w14:textId="5DD2EAF9">
            <w:pPr>
              <w:spacing w:line="276" w:lineRule="auto"/>
              <w:jc w:val="both"/>
            </w:pPr>
            <w:r>
              <w:t>Durante a monitorização dos participantes, poderão ocorrer gravações em vídeo, ocasionalmente, mediante o consentimento informado de cada um dos envolvidos. Estas gravações serão retidas após o fim do projeto, com o objetivo de prese</w:t>
            </w:r>
            <w:r w:rsidR="5C595193">
              <w:t>rvar os dados, possibilitar auditorias e contribuir para o desenvolvimento futuro do projeto.</w:t>
            </w:r>
          </w:p>
          <w:p w:rsidR="09639944" w:rsidP="7E90D8C1" w:rsidRDefault="09639944" w14:paraId="645D5CF0" w14:noSpellErr="1" w14:textId="177483C5">
            <w:pPr>
              <w:pStyle w:val="Normal"/>
              <w:rPr>
                <w:rFonts w:ascii="Calibri" w:hAnsi="Calibri" w:eastAsia="Calibri" w:cs="Calibri"/>
                <w:b w:val="1"/>
                <w:bCs w:val="1"/>
              </w:rPr>
            </w:pPr>
          </w:p>
        </w:tc>
      </w:tr>
    </w:tbl>
    <w:p w:rsidRPr="00432458" w:rsidR="002D5DB8" w:rsidP="70EB6071" w:rsidRDefault="002D5DB8" w14:paraId="2A5066D5" w14:textId="489CDBCA">
      <w:pPr>
        <w:spacing w:line="276" w:lineRule="auto"/>
        <w:jc w:val="both"/>
        <w:rPr>
          <w:b/>
          <w:bCs/>
        </w:rPr>
      </w:pPr>
    </w:p>
    <w:tbl>
      <w:tblPr>
        <w:tblStyle w:val="TableGrid"/>
        <w:tblW w:w="0" w:type="auto"/>
        <w:tblLayout w:type="fixed"/>
        <w:tblLook w:val="06A0" w:firstRow="1" w:lastRow="0" w:firstColumn="1" w:lastColumn="0" w:noHBand="1" w:noVBand="1"/>
      </w:tblPr>
      <w:tblGrid>
        <w:gridCol w:w="9015"/>
      </w:tblGrid>
      <w:tr w:rsidR="70EB6071" w:rsidTr="7E90D8C1" w14:paraId="74B612EC" w14:textId="77777777">
        <w:trPr>
          <w:trHeight w:val="300"/>
        </w:trPr>
        <w:tc>
          <w:tcPr>
            <w:tcW w:w="9015" w:type="dxa"/>
            <w:tcMar/>
          </w:tcPr>
          <w:p w:rsidR="09639944" w:rsidP="3A4CC5E4" w:rsidRDefault="09639944" w14:paraId="128FF864" w14:textId="2B80B851">
            <w:pPr/>
            <w:r w:rsidRPr="7E90D8C1" w:rsidR="3AA0B5B1">
              <w:rPr>
                <w:rFonts w:ascii="Calibri" w:hAnsi="Calibri" w:eastAsia="Calibri" w:cs="Calibri"/>
                <w:b w:val="1"/>
                <w:bCs w:val="1"/>
              </w:rPr>
              <w:t>Benefícios, Riscos e Desconforto</w:t>
            </w:r>
            <w:r w:rsidRPr="7E90D8C1" w:rsidR="3AA0B5B1">
              <w:rPr>
                <w:rFonts w:ascii="Calibri" w:hAnsi="Calibri" w:eastAsia="Calibri" w:cs="Calibri"/>
              </w:rPr>
              <w:t xml:space="preserve"> </w:t>
            </w:r>
          </w:p>
          <w:p w:rsidR="09639944" w:rsidP="3A4CC5E4" w:rsidRDefault="09639944" w14:paraId="2A06E124" w14:textId="7365D804">
            <w:pPr>
              <w:rPr>
                <w:rFonts w:ascii="Calibri" w:hAnsi="Calibri" w:eastAsia="Calibri" w:cs="Calibri"/>
              </w:rPr>
            </w:pPr>
          </w:p>
          <w:p w:rsidR="09639944" w:rsidP="3A4CC5E4" w:rsidRDefault="09639944" w14:paraId="0C97CA88" w14:textId="78996E59">
            <w:pPr>
              <w:rPr>
                <w:rFonts w:ascii="Calibri" w:hAnsi="Calibri" w:eastAsia="Calibri" w:cs="Calibri"/>
              </w:rPr>
            </w:pPr>
            <w:r w:rsidRPr="7E90D8C1" w:rsidR="6A2914CC">
              <w:rPr>
                <w:rFonts w:ascii="Calibri" w:hAnsi="Calibri" w:eastAsia="Calibri" w:cs="Calibri"/>
              </w:rPr>
              <w:t>Neste projeto não existe qualquer benefício para os participantes. O máximo de desconforto que os participantes possam sentir é cansaço de caminhar ou correr no qual nós iremos controlar fazendo pausas se necessário.</w:t>
            </w:r>
          </w:p>
          <w:p w:rsidR="09639944" w:rsidP="70EB6071" w:rsidRDefault="09639944" w14:paraId="7394CF41" w14:textId="7C0D6E0F">
            <w:pPr>
              <w:rPr>
                <w:rFonts w:ascii="Calibri" w:hAnsi="Calibri" w:eastAsia="Calibri" w:cs="Calibri"/>
              </w:rPr>
            </w:pPr>
          </w:p>
        </w:tc>
      </w:tr>
    </w:tbl>
    <w:p w:rsidRPr="00432458" w:rsidR="002D5DB8" w:rsidP="70EB6071" w:rsidRDefault="002D5DB8" w14:paraId="6C4AD12C" w14:textId="72E2F62E">
      <w:pPr>
        <w:spacing w:line="276" w:lineRule="auto"/>
        <w:jc w:val="both"/>
        <w:rPr>
          <w:b/>
          <w:bCs/>
        </w:rPr>
      </w:pPr>
    </w:p>
    <w:tbl>
      <w:tblPr>
        <w:tblStyle w:val="TableGrid"/>
        <w:tblW w:w="0" w:type="auto"/>
        <w:tblLayout w:type="fixed"/>
        <w:tblLook w:val="06A0" w:firstRow="1" w:lastRow="0" w:firstColumn="1" w:lastColumn="0" w:noHBand="1" w:noVBand="1"/>
      </w:tblPr>
      <w:tblGrid>
        <w:gridCol w:w="9015"/>
      </w:tblGrid>
      <w:tr w:rsidR="70EB6071" w:rsidTr="70EB6071" w14:paraId="3BCB2AA6" w14:textId="77777777">
        <w:trPr>
          <w:trHeight w:val="300"/>
        </w:trPr>
        <w:tc>
          <w:tcPr>
            <w:tcW w:w="9015" w:type="dxa"/>
          </w:tcPr>
          <w:p w:rsidR="00415383" w:rsidP="70EB6071" w:rsidRDefault="09639944" w14:paraId="7027497C" w14:textId="13CF972B">
            <w:pPr>
              <w:rPr>
                <w:rFonts w:ascii="Calibri" w:hAnsi="Calibri" w:eastAsia="Calibri" w:cs="Calibri"/>
                <w:b/>
                <w:bCs/>
              </w:rPr>
            </w:pPr>
            <w:r w:rsidRPr="70EB6071">
              <w:rPr>
                <w:rFonts w:ascii="Calibri" w:hAnsi="Calibri" w:eastAsia="Calibri" w:cs="Calibri"/>
                <w:b/>
                <w:bCs/>
              </w:rPr>
              <w:t>Confidencialidade</w:t>
            </w:r>
          </w:p>
          <w:p w:rsidRPr="00415383" w:rsidR="00415383" w:rsidP="70EB6071" w:rsidRDefault="00415383" w14:paraId="413AF96B" w14:textId="77777777">
            <w:pPr>
              <w:rPr>
                <w:rFonts w:ascii="Calibri" w:hAnsi="Calibri" w:eastAsia="Calibri" w:cs="Calibri"/>
                <w:u w:val="single"/>
              </w:rPr>
            </w:pPr>
          </w:p>
          <w:p w:rsidR="003232DA" w:rsidP="003232DA" w:rsidRDefault="003232DA" w14:paraId="2A29E2F7" w14:textId="77777777">
            <w:pPr>
              <w:rPr>
                <w:rFonts w:ascii="Calibri" w:hAnsi="Calibri" w:eastAsia="Calibri" w:cs="Calibri"/>
                <w:b/>
                <w:bCs/>
              </w:rPr>
            </w:pPr>
            <w:r w:rsidRPr="00BB0800">
              <w:rPr>
                <w:rFonts w:ascii="Calibri" w:hAnsi="Calibri" w:eastAsia="Calibri" w:cs="Calibri"/>
                <w:b/>
                <w:bCs/>
              </w:rPr>
              <w:t>a) Explique como será protegida a privacidade dos participantes e como será mantida a confidencialidade. Refira quem terá acesso aos registos de informação e como estes serão guardados.</w:t>
            </w:r>
          </w:p>
          <w:p w:rsidR="3A4CC5E4" w:rsidP="3A4CC5E4" w:rsidRDefault="3A4CC5E4" w14:paraId="64A731CE" w14:textId="5CCF54D9">
            <w:pPr>
              <w:rPr>
                <w:rFonts w:ascii="Calibri" w:hAnsi="Calibri" w:eastAsia="Calibri" w:cs="Calibri"/>
                <w:b/>
                <w:bCs/>
              </w:rPr>
            </w:pPr>
          </w:p>
          <w:p w:rsidR="7F8C349B" w:rsidP="3A4CC5E4" w:rsidRDefault="7F8C349B" w14:paraId="2F0245EB" w14:textId="6D824C94">
            <w:pPr>
              <w:rPr>
                <w:rFonts w:ascii="Calibri" w:hAnsi="Calibri" w:eastAsia="Calibri" w:cs="Calibri"/>
              </w:rPr>
            </w:pPr>
            <w:r w:rsidRPr="3A4CC5E4">
              <w:rPr>
                <w:rFonts w:ascii="Calibri" w:hAnsi="Calibri" w:eastAsia="Calibri" w:cs="Calibri"/>
              </w:rPr>
              <w:t>A privacidade dos participantes será preservada ao não usarmos os seus nomes verdadeiros nos dados. Apenas os membros e orientadores do projeto terão acesso a esta informação. Não será solicitada autorização aos participantes para a divulgação de dados identificáveis. Para proteger os dados, optaremos por usar nomes fictícios em vez dos nomes reais dos participantes.</w:t>
            </w:r>
          </w:p>
          <w:p w:rsidRPr="00BB0800" w:rsidR="00504C92" w:rsidP="003232DA" w:rsidRDefault="00504C92" w14:paraId="63F091C1" w14:textId="77777777">
            <w:pPr>
              <w:rPr>
                <w:rFonts w:ascii="Calibri" w:hAnsi="Calibri" w:eastAsia="Calibri" w:cs="Calibri"/>
                <w:b/>
                <w:bCs/>
              </w:rPr>
            </w:pPr>
          </w:p>
          <w:p w:rsidRPr="00BB0800" w:rsidR="003232DA" w:rsidP="003232DA" w:rsidRDefault="003232DA" w14:paraId="23F4EA4F" w14:textId="77777777">
            <w:pPr>
              <w:rPr>
                <w:rFonts w:ascii="Calibri" w:hAnsi="Calibri" w:eastAsia="Calibri" w:cs="Calibri"/>
                <w:b/>
                <w:bCs/>
              </w:rPr>
            </w:pPr>
            <w:r w:rsidRPr="00BB0800">
              <w:rPr>
                <w:rFonts w:ascii="Calibri" w:hAnsi="Calibri" w:eastAsia="Calibri" w:cs="Calibri"/>
                <w:b/>
                <w:bCs/>
              </w:rPr>
              <w:t>b) Indique se será pedido aos participantes que autorizem a divulgação de dados identificáveis (e.g., vídeo gravações). Se sim, explique e refira no formulário de consentimento.</w:t>
            </w:r>
          </w:p>
          <w:p w:rsidR="003232DA" w:rsidP="003232DA" w:rsidRDefault="003232DA" w14:paraId="05CDA49B" w14:textId="77777777">
            <w:pPr>
              <w:rPr>
                <w:rFonts w:ascii="Calibri" w:hAnsi="Calibri" w:eastAsia="Calibri" w:cs="Calibri"/>
                <w:b/>
                <w:bCs/>
              </w:rPr>
            </w:pPr>
            <w:r w:rsidRPr="00BB0800">
              <w:rPr>
                <w:rFonts w:ascii="Calibri" w:hAnsi="Calibri" w:eastAsia="Calibri" w:cs="Calibri"/>
                <w:b/>
                <w:bCs/>
              </w:rPr>
              <w:t>c) Explique quais as formas usadas para anonimizar a informação recolhida (e.g., não será recolhida/registada informação identificadora dos participantes que possa ligá-los aos dados do estudo).</w:t>
            </w:r>
          </w:p>
          <w:p w:rsidRPr="00504C92" w:rsidR="00504C92" w:rsidP="003232DA" w:rsidRDefault="00504C92" w14:paraId="1E6AAE50" w14:textId="77777777">
            <w:pPr>
              <w:rPr>
                <w:rFonts w:ascii="Calibri" w:hAnsi="Calibri" w:eastAsia="Calibri" w:cs="Calibri"/>
              </w:rPr>
            </w:pPr>
          </w:p>
          <w:p w:rsidR="003232DA" w:rsidP="003232DA" w:rsidRDefault="003232DA" w14:paraId="3D3081DC" w14:textId="77777777">
            <w:pPr>
              <w:rPr>
                <w:rFonts w:ascii="Calibri" w:hAnsi="Calibri" w:eastAsia="Calibri" w:cs="Calibri"/>
                <w:b/>
                <w:bCs/>
              </w:rPr>
            </w:pPr>
            <w:r w:rsidRPr="00BB0800">
              <w:rPr>
                <w:rFonts w:ascii="Calibri" w:hAnsi="Calibri" w:eastAsia="Calibri" w:cs="Calibri"/>
                <w:b/>
                <w:bCs/>
              </w:rPr>
              <w:t>d) Se for recolhida informação que identifica os participantes, explique em que passo será removida essa identificação. Se os dados identificadores forem mantidos, explique por que motivo essa identificação é necessária e como será mantida a confidencialidade.</w:t>
            </w:r>
          </w:p>
          <w:p w:rsidRPr="00504C92" w:rsidR="00504C92" w:rsidP="003232DA" w:rsidRDefault="00504C92" w14:paraId="17ADBD0D" w14:textId="77777777">
            <w:pPr>
              <w:rPr>
                <w:rFonts w:ascii="Calibri" w:hAnsi="Calibri" w:eastAsia="Calibri" w:cs="Calibri"/>
              </w:rPr>
            </w:pPr>
          </w:p>
          <w:p w:rsidR="003232DA" w:rsidP="003232DA" w:rsidRDefault="003232DA" w14:paraId="08F2AD91" w14:textId="77777777">
            <w:pPr>
              <w:rPr>
                <w:rFonts w:ascii="Calibri" w:hAnsi="Calibri" w:eastAsia="Calibri" w:cs="Calibri"/>
                <w:b/>
                <w:bCs/>
              </w:rPr>
            </w:pPr>
            <w:r w:rsidRPr="00BB0800">
              <w:rPr>
                <w:rFonts w:ascii="Calibri" w:hAnsi="Calibri" w:eastAsia="Calibri" w:cs="Calibri"/>
                <w:b/>
                <w:bCs/>
              </w:rPr>
              <w:t>e) Se os dados forem codificados, explique onde serão guardadas as chaves que permitem identificar os participantes, como serão protegidas e quem tem acesso às mesmas.</w:t>
            </w:r>
          </w:p>
          <w:p w:rsidRPr="00504C92" w:rsidR="00504C92" w:rsidP="003232DA" w:rsidRDefault="00504C92" w14:paraId="7DD1889B" w14:textId="77777777">
            <w:pPr>
              <w:rPr>
                <w:rFonts w:ascii="Calibri" w:hAnsi="Calibri" w:eastAsia="Calibri" w:cs="Calibri"/>
              </w:rPr>
            </w:pPr>
          </w:p>
          <w:p w:rsidR="003232DA" w:rsidP="003232DA" w:rsidRDefault="003232DA" w14:paraId="60F94294" w14:textId="77777777">
            <w:pPr>
              <w:rPr>
                <w:rFonts w:ascii="Calibri" w:hAnsi="Calibri" w:eastAsia="Calibri" w:cs="Calibri"/>
                <w:b/>
                <w:bCs/>
              </w:rPr>
            </w:pPr>
            <w:r w:rsidRPr="00BB0800">
              <w:rPr>
                <w:rFonts w:ascii="Calibri" w:hAnsi="Calibri" w:eastAsia="Calibri" w:cs="Calibri"/>
                <w:b/>
                <w:bCs/>
              </w:rPr>
              <w:t>f) Explique como serão guardados os instrumentos, gravações, fotografias, etc., quem tem acesso aos mesmos e em que altura serão destruídos (se aplicável).</w:t>
            </w:r>
          </w:p>
          <w:p w:rsidRPr="00504C92" w:rsidR="00504C92" w:rsidP="003232DA" w:rsidRDefault="00504C92" w14:paraId="4A5E5282" w14:textId="77777777">
            <w:pPr>
              <w:rPr>
                <w:rFonts w:ascii="Calibri" w:hAnsi="Calibri" w:eastAsia="Calibri" w:cs="Calibri"/>
              </w:rPr>
            </w:pPr>
          </w:p>
          <w:p w:rsidR="003232DA" w:rsidP="003232DA" w:rsidRDefault="003232DA" w14:paraId="557C1CBA" w14:textId="77777777">
            <w:pPr>
              <w:rPr>
                <w:rFonts w:ascii="Calibri" w:hAnsi="Calibri" w:eastAsia="Calibri" w:cs="Calibri"/>
                <w:b/>
                <w:bCs/>
              </w:rPr>
            </w:pPr>
            <w:r w:rsidRPr="00BB0800">
              <w:rPr>
                <w:rFonts w:ascii="Calibri" w:hAnsi="Calibri" w:eastAsia="Calibri" w:cs="Calibri"/>
                <w:b/>
                <w:bCs/>
              </w:rPr>
              <w:t>g) Se o estudo versa sobre pessoas que já faleceram, indique se há lugar a direitos de autor e/ou outros cuidados.</w:t>
            </w:r>
          </w:p>
          <w:p w:rsidRPr="00504C92" w:rsidR="00504C92" w:rsidP="003232DA" w:rsidRDefault="00504C92" w14:paraId="79B3A1EF" w14:textId="77777777">
            <w:pPr>
              <w:rPr>
                <w:rFonts w:ascii="Calibri" w:hAnsi="Calibri" w:eastAsia="Calibri" w:cs="Calibri"/>
              </w:rPr>
            </w:pPr>
          </w:p>
          <w:p w:rsidR="09639944" w:rsidP="003232DA" w:rsidRDefault="003232DA" w14:paraId="3433FDC3" w14:textId="1566FA2B">
            <w:r w:rsidRPr="00BB0800">
              <w:rPr>
                <w:rFonts w:ascii="Calibri" w:hAnsi="Calibri" w:eastAsia="Calibri" w:cs="Calibri"/>
                <w:b/>
                <w:bCs/>
              </w:rPr>
              <w:t>NOTA: os dados não são anónimos se existir um código que os ligue a cada participante. De igual modo, gravações vídeo e/ou áudio não são consideradas anónimas.</w:t>
            </w:r>
          </w:p>
        </w:tc>
      </w:tr>
    </w:tbl>
    <w:p w:rsidRPr="00432458" w:rsidR="002D5DB8" w:rsidP="70EB6071" w:rsidRDefault="002D5DB8" w14:paraId="1772969A" w14:textId="49BEEBD0">
      <w:pPr>
        <w:spacing w:line="276" w:lineRule="auto"/>
        <w:jc w:val="both"/>
        <w:rPr>
          <w:b/>
          <w:bCs/>
        </w:rPr>
      </w:pPr>
    </w:p>
    <w:tbl>
      <w:tblPr>
        <w:tblStyle w:val="TableGrid"/>
        <w:tblW w:w="0" w:type="auto"/>
        <w:tblLayout w:type="fixed"/>
        <w:tblLook w:val="06A0" w:firstRow="1" w:lastRow="0" w:firstColumn="1" w:lastColumn="0" w:noHBand="1" w:noVBand="1"/>
      </w:tblPr>
      <w:tblGrid>
        <w:gridCol w:w="9015"/>
      </w:tblGrid>
      <w:tr w:rsidR="70EB6071" w:rsidTr="70EB6071" w14:paraId="58D2F92E" w14:textId="77777777">
        <w:trPr>
          <w:trHeight w:val="300"/>
        </w:trPr>
        <w:tc>
          <w:tcPr>
            <w:tcW w:w="9015" w:type="dxa"/>
          </w:tcPr>
          <w:p w:rsidR="2B0B51D5" w:rsidP="70EB6071" w:rsidRDefault="2B0B51D5" w14:paraId="11D8881A" w14:textId="124CE608">
            <w:pPr>
              <w:rPr>
                <w:rFonts w:ascii="Calibri" w:hAnsi="Calibri" w:eastAsia="Calibri" w:cs="Calibri"/>
                <w:b/>
                <w:bCs/>
              </w:rPr>
            </w:pPr>
            <w:r w:rsidRPr="70EB6071">
              <w:rPr>
                <w:rFonts w:ascii="Calibri" w:hAnsi="Calibri" w:eastAsia="Calibri" w:cs="Calibri"/>
                <w:b/>
                <w:bCs/>
              </w:rPr>
              <w:t>Conflito de interesses</w:t>
            </w:r>
          </w:p>
          <w:p w:rsidR="00BB0800" w:rsidP="70EB6071" w:rsidRDefault="00BB0800" w14:paraId="17DA1BC6" w14:textId="77777777">
            <w:pPr>
              <w:rPr>
                <w:rFonts w:ascii="Calibri" w:hAnsi="Calibri" w:eastAsia="Calibri" w:cs="Calibri"/>
                <w:b/>
                <w:bCs/>
              </w:rPr>
            </w:pPr>
          </w:p>
          <w:p w:rsidR="2B0B51D5" w:rsidP="70EB6071" w:rsidRDefault="2B0B51D5" w14:paraId="487CFB9E" w14:textId="7402D683">
            <w:r w:rsidRPr="70EB6071">
              <w:rPr>
                <w:rFonts w:ascii="Calibri" w:hAnsi="Calibri" w:eastAsia="Calibri" w:cs="Calibri"/>
              </w:rPr>
              <w:t xml:space="preserve"> </w:t>
            </w:r>
            <w:r w:rsidRPr="513FA7E5">
              <w:rPr>
                <w:rFonts w:ascii="Calibri" w:hAnsi="Calibri" w:eastAsia="Calibri" w:cs="Calibri"/>
                <w:b/>
                <w:bCs/>
              </w:rPr>
              <w:t>a) Esclareça se há ou não eventual conflito de interesses que envolvam o investigador.</w:t>
            </w:r>
          </w:p>
          <w:p w:rsidR="2B0B51D5" w:rsidP="70EB6071" w:rsidRDefault="0E3B8AC5" w14:paraId="1AF1E263" w14:textId="6D917C2A">
            <w:pPr>
              <w:rPr>
                <w:rFonts w:ascii="Calibri" w:hAnsi="Calibri" w:eastAsia="Calibri" w:cs="Calibri"/>
              </w:rPr>
            </w:pPr>
            <w:r w:rsidRPr="513FA7E5">
              <w:rPr>
                <w:rFonts w:ascii="Calibri" w:hAnsi="Calibri" w:eastAsia="Calibri" w:cs="Calibri"/>
              </w:rPr>
              <w:t>Esclarecemos que não há qualquer conflito de interesses que possam envolver o investigador neste projeto.</w:t>
            </w:r>
          </w:p>
        </w:tc>
      </w:tr>
    </w:tbl>
    <w:p w:rsidRPr="00432458" w:rsidR="002D5DB8" w:rsidP="70EB6071" w:rsidRDefault="002D5DB8" w14:paraId="664D40A9" w14:textId="67480131">
      <w:pPr>
        <w:spacing w:line="276" w:lineRule="auto"/>
        <w:rPr>
          <w:b/>
          <w:bCs/>
        </w:rPr>
      </w:pPr>
    </w:p>
    <w:tbl>
      <w:tblPr>
        <w:tblStyle w:val="TableGrid"/>
        <w:tblW w:w="0" w:type="auto"/>
        <w:tblLayout w:type="fixed"/>
        <w:tblLook w:val="06A0" w:firstRow="1" w:lastRow="0" w:firstColumn="1" w:lastColumn="0" w:noHBand="1" w:noVBand="1"/>
      </w:tblPr>
      <w:tblGrid>
        <w:gridCol w:w="9015"/>
      </w:tblGrid>
      <w:tr w:rsidR="70EB6071" w:rsidTr="70EB6071" w14:paraId="2E0F87DB" w14:textId="77777777">
        <w:trPr>
          <w:trHeight w:val="300"/>
        </w:trPr>
        <w:tc>
          <w:tcPr>
            <w:tcW w:w="9015" w:type="dxa"/>
          </w:tcPr>
          <w:p w:rsidR="2B0B51D5" w:rsidP="70EB6071" w:rsidRDefault="2B0B51D5" w14:paraId="7559254B" w14:textId="4001CFC7">
            <w:pPr>
              <w:rPr>
                <w:rFonts w:ascii="Calibri" w:hAnsi="Calibri" w:eastAsia="Calibri" w:cs="Calibri"/>
                <w:b/>
                <w:bCs/>
              </w:rPr>
            </w:pPr>
            <w:r w:rsidRPr="70EB6071">
              <w:rPr>
                <w:rFonts w:ascii="Calibri" w:hAnsi="Calibri" w:eastAsia="Calibri" w:cs="Calibri"/>
                <w:b/>
                <w:bCs/>
              </w:rPr>
              <w:t>Consentimento informado</w:t>
            </w:r>
          </w:p>
          <w:p w:rsidR="00BB0800" w:rsidP="70EB6071" w:rsidRDefault="00BB0800" w14:paraId="2AE58524" w14:textId="77777777">
            <w:pPr>
              <w:rPr>
                <w:rFonts w:ascii="Calibri" w:hAnsi="Calibri" w:eastAsia="Calibri" w:cs="Calibri"/>
                <w:b/>
                <w:bCs/>
              </w:rPr>
            </w:pPr>
          </w:p>
          <w:p w:rsidR="2B0B51D5" w:rsidP="513FA7E5" w:rsidRDefault="4595787C" w14:paraId="0E5C349F" w14:textId="1A55E6FC">
            <w:r w:rsidRPr="513FA7E5">
              <w:rPr>
                <w:rFonts w:ascii="Calibri" w:hAnsi="Calibri" w:eastAsia="Calibri" w:cs="Calibri"/>
              </w:rPr>
              <w:t>No nosso projeto, a integridade ética e a conformidade com as diretrizes de pesquisa são primordiais. Desta forma, o seguinte tipo de consentimento será implementado:</w:t>
            </w:r>
          </w:p>
          <w:p w:rsidR="2B0B51D5" w:rsidP="513FA7E5" w:rsidRDefault="4595787C" w14:paraId="6ED4332E" w14:textId="49E1B9E5">
            <w:r w:rsidRPr="513FA7E5">
              <w:rPr>
                <w:rFonts w:ascii="Calibri" w:hAnsi="Calibri" w:eastAsia="Calibri" w:cs="Calibri"/>
              </w:rPr>
              <w:t xml:space="preserve"> </w:t>
            </w:r>
          </w:p>
          <w:p w:rsidR="2B0B51D5" w:rsidP="513FA7E5" w:rsidRDefault="4595787C" w14:paraId="3BCE6734" w14:textId="4A92BD3B">
            <w:r w:rsidRPr="513FA7E5">
              <w:rPr>
                <w:rFonts w:ascii="Calibri" w:hAnsi="Calibri" w:eastAsia="Calibri" w:cs="Calibri"/>
              </w:rPr>
              <w:t>-- Consentimento informado, livre e esclarecido para participação na investigação – de acordo com a Declaração de Helsínquia e a Convenção de Oviedo.</w:t>
            </w:r>
          </w:p>
          <w:p w:rsidR="2B0B51D5" w:rsidP="513FA7E5" w:rsidRDefault="4595787C" w14:paraId="101CE7D0" w14:textId="7B37928B">
            <w:r w:rsidRPr="513FA7E5">
              <w:rPr>
                <w:rFonts w:ascii="Calibri" w:hAnsi="Calibri" w:eastAsia="Calibri" w:cs="Calibri"/>
              </w:rPr>
              <w:t xml:space="preserve"> </w:t>
            </w:r>
          </w:p>
          <w:p w:rsidR="2B0B51D5" w:rsidP="513FA7E5" w:rsidRDefault="4595787C" w14:paraId="724BB5FE" w14:textId="66C9D6DA">
            <w:r w:rsidRPr="513FA7E5">
              <w:rPr>
                <w:rFonts w:ascii="Calibri" w:hAnsi="Calibri" w:eastAsia="Calibri" w:cs="Calibri"/>
              </w:rPr>
              <w:t>Este consentimento será obtido através de um formulário detalhado que explica os focos principais do projeto, os procedimentos envolvidos, os potenciais riscos e benefícios, e as medidas de privacidade e segurança implementadas para proteger os participantes. O formulário destacará que a participação é voluntária e que os participantes têm o direito à não participação, a qualquer momento, se necessário.</w:t>
            </w:r>
          </w:p>
          <w:p w:rsidR="2B0B51D5" w:rsidP="513FA7E5" w:rsidRDefault="4595787C" w14:paraId="2D9F553D" w14:textId="6654F75E">
            <w:r w:rsidRPr="513FA7E5">
              <w:rPr>
                <w:rFonts w:ascii="Calibri" w:hAnsi="Calibri" w:eastAsia="Calibri" w:cs="Calibri"/>
              </w:rPr>
              <w:t xml:space="preserve"> </w:t>
            </w:r>
          </w:p>
          <w:p w:rsidR="2B0B51D5" w:rsidP="513FA7E5" w:rsidRDefault="4595787C" w14:paraId="501B09B3" w14:textId="697BD2A8">
            <w:r w:rsidRPr="513FA7E5">
              <w:rPr>
                <w:rFonts w:ascii="Calibri" w:hAnsi="Calibri" w:eastAsia="Calibri" w:cs="Calibri"/>
              </w:rPr>
              <w:t>Haverá também um documento informativo onde é fornecida uma explicação adicional sobre a tecnologia utilizada no radar e como esta será utilizada para identificação, assegurando que todos os participantes tenham uma compreensão clara do estudo antes de darem o seu consentimento.</w:t>
            </w:r>
          </w:p>
          <w:p w:rsidR="2B0B51D5" w:rsidP="513FA7E5" w:rsidRDefault="4595787C" w14:paraId="21C06EE0" w14:textId="6F6B48A5">
            <w:r w:rsidRPr="513FA7E5">
              <w:rPr>
                <w:rFonts w:ascii="Calibri" w:hAnsi="Calibri" w:eastAsia="Calibri" w:cs="Calibri"/>
              </w:rPr>
              <w:t xml:space="preserve"> </w:t>
            </w:r>
          </w:p>
          <w:p w:rsidR="2B0B51D5" w:rsidP="513FA7E5" w:rsidRDefault="4595787C" w14:paraId="6D65C5C5" w14:textId="6AF503DB">
            <w:r w:rsidRPr="513FA7E5">
              <w:rPr>
                <w:rFonts w:ascii="Calibri" w:hAnsi="Calibri" w:eastAsia="Calibri" w:cs="Calibri"/>
              </w:rPr>
              <w:t>Em casos onde a identificação pessoal possa implicar riscos para o participante, serão implementadas medidas adicionais para salvaguardar a identidade dos participantes, incluindo a possibilidade de um debriefing para explicar a necessidade de tais precauções.</w:t>
            </w:r>
          </w:p>
          <w:p w:rsidR="2B0B51D5" w:rsidP="513FA7E5" w:rsidRDefault="4595787C" w14:paraId="429A07BC" w14:textId="7D3D06CB">
            <w:r w:rsidRPr="513FA7E5">
              <w:rPr>
                <w:rFonts w:ascii="Calibri" w:hAnsi="Calibri" w:eastAsia="Calibri" w:cs="Calibri"/>
              </w:rPr>
              <w:t xml:space="preserve"> </w:t>
            </w:r>
          </w:p>
          <w:p w:rsidR="2B0B51D5" w:rsidP="70EB6071" w:rsidRDefault="4595787C" w14:paraId="5912BB1E" w14:textId="4186262E">
            <w:r w:rsidRPr="513FA7E5">
              <w:rPr>
                <w:rFonts w:ascii="Calibri" w:hAnsi="Calibri" w:eastAsia="Calibri" w:cs="Calibri"/>
              </w:rPr>
              <w:t>O termo de consentimento informado e outros materiais informativos relevantes serão anexados à documentação do projeto para revisão ética e estarão disponíveis para os participantes antes da sua participação no estudo para o projeto.</w:t>
            </w:r>
          </w:p>
        </w:tc>
      </w:tr>
    </w:tbl>
    <w:p w:rsidRPr="00432458" w:rsidR="002D5DB8" w:rsidP="70EB6071" w:rsidRDefault="002D5DB8" w14:paraId="3B795AA0" w14:textId="0D3E9992">
      <w:pPr>
        <w:spacing w:line="276" w:lineRule="auto"/>
        <w:jc w:val="both"/>
        <w:rPr>
          <w:b/>
          <w:bCs/>
        </w:rPr>
      </w:pPr>
    </w:p>
    <w:p w:rsidRPr="00432458" w:rsidR="002D5DB8" w:rsidP="70EB6071" w:rsidRDefault="2B0B51D5" w14:paraId="0CD65886" w14:textId="5B3AB353">
      <w:pPr>
        <w:spacing w:line="276" w:lineRule="auto"/>
        <w:jc w:val="center"/>
        <w:rPr>
          <w:b/>
          <w:bCs/>
        </w:rPr>
      </w:pPr>
      <w:r w:rsidRPr="70EB6071">
        <w:rPr>
          <w:b/>
          <w:bCs/>
          <w:sz w:val="32"/>
          <w:szCs w:val="32"/>
        </w:rPr>
        <w:t>Assinatura</w:t>
      </w:r>
    </w:p>
    <w:p w:rsidRPr="00432458" w:rsidR="002D5DB8" w:rsidP="70EB6071" w:rsidRDefault="002D5DB8" w14:paraId="05299A5F" w14:textId="5BC99D12">
      <w:pPr>
        <w:spacing w:line="276" w:lineRule="auto"/>
        <w:jc w:val="center"/>
        <w:rPr>
          <w:b/>
          <w:bCs/>
          <w:sz w:val="32"/>
          <w:szCs w:val="32"/>
        </w:rPr>
      </w:pPr>
    </w:p>
    <w:p w:rsidRPr="00432458" w:rsidR="002D5DB8" w:rsidP="70EB6071" w:rsidRDefault="2B0B51D5" w14:paraId="191622CA" w14:textId="2EF34875">
      <w:pPr>
        <w:spacing w:line="276" w:lineRule="auto"/>
        <w:jc w:val="center"/>
        <w:rPr>
          <w:b/>
          <w:bCs/>
          <w:sz w:val="32"/>
          <w:szCs w:val="32"/>
        </w:rPr>
      </w:pPr>
      <w:r w:rsidRPr="70EB6071">
        <w:rPr>
          <w:b/>
          <w:bCs/>
          <w:sz w:val="32"/>
          <w:szCs w:val="32"/>
        </w:rPr>
        <w:t>....................................................</w:t>
      </w:r>
    </w:p>
    <w:p w:rsidRPr="00432458" w:rsidR="002D5DB8" w:rsidP="70EB6071" w:rsidRDefault="002D5DB8" w14:paraId="0B4AD880" w14:textId="287E4270">
      <w:pPr>
        <w:spacing w:line="276" w:lineRule="auto"/>
        <w:jc w:val="both"/>
        <w:rPr>
          <w:b/>
          <w:bCs/>
        </w:rPr>
      </w:pPr>
    </w:p>
    <w:p w:rsidR="22D62A4B" w:rsidP="7E90D8C1" w:rsidRDefault="28551C38" w14:paraId="228413E3" w14:textId="7FA20B58">
      <w:pPr>
        <w:pStyle w:val="Normal"/>
        <w:spacing w:line="276" w:lineRule="auto"/>
        <w:jc w:val="both"/>
        <w:rPr>
          <w:b w:val="1"/>
          <w:bCs w:val="1"/>
        </w:rPr>
      </w:pPr>
    </w:p>
    <w:sectPr w:rsidR="22D62A4B">
      <w:headerReference w:type="default" r:id="rId11"/>
      <w:footerReference w:type="default" r:id="rId12"/>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4377" w:rsidRDefault="00C74377" w14:paraId="46880100" w14:textId="77777777">
      <w:pPr>
        <w:spacing w:after="0" w:line="240" w:lineRule="auto"/>
      </w:pPr>
      <w:r>
        <w:separator/>
      </w:r>
    </w:p>
  </w:endnote>
  <w:endnote w:type="continuationSeparator" w:id="0">
    <w:p w:rsidR="00C74377" w:rsidRDefault="00C74377" w14:paraId="612BD569" w14:textId="77777777">
      <w:pPr>
        <w:spacing w:after="0" w:line="240" w:lineRule="auto"/>
      </w:pPr>
      <w:r>
        <w:continuationSeparator/>
      </w:r>
    </w:p>
  </w:endnote>
  <w:endnote w:type="continuationNotice" w:id="1">
    <w:p w:rsidR="00C74377" w:rsidRDefault="00C74377" w14:paraId="4996C29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0EB6071" w:rsidTr="70EB6071" w14:paraId="34FE766B" w14:textId="77777777">
      <w:trPr>
        <w:trHeight w:val="300"/>
      </w:trPr>
      <w:tc>
        <w:tcPr>
          <w:tcW w:w="3005" w:type="dxa"/>
        </w:tcPr>
        <w:p w:rsidR="70EB6071" w:rsidP="70EB6071" w:rsidRDefault="70EB6071" w14:paraId="46757DC7" w14:textId="2F521BBC">
          <w:pPr>
            <w:pStyle w:val="Header"/>
            <w:ind w:left="-115"/>
          </w:pPr>
        </w:p>
      </w:tc>
      <w:tc>
        <w:tcPr>
          <w:tcW w:w="3005" w:type="dxa"/>
        </w:tcPr>
        <w:p w:rsidR="70EB6071" w:rsidP="70EB6071" w:rsidRDefault="70EB6071" w14:paraId="4171177F" w14:textId="2E7D207D">
          <w:pPr>
            <w:pStyle w:val="Header"/>
            <w:jc w:val="center"/>
          </w:pPr>
        </w:p>
      </w:tc>
      <w:tc>
        <w:tcPr>
          <w:tcW w:w="3005" w:type="dxa"/>
        </w:tcPr>
        <w:p w:rsidR="70EB6071" w:rsidP="70EB6071" w:rsidRDefault="70EB6071" w14:paraId="28754771" w14:textId="31DE1150">
          <w:pPr>
            <w:pStyle w:val="Header"/>
            <w:ind w:right="-115"/>
            <w:jc w:val="right"/>
          </w:pPr>
        </w:p>
      </w:tc>
    </w:tr>
  </w:tbl>
  <w:p w:rsidR="70EB6071" w:rsidP="70EB6071" w:rsidRDefault="70EB6071" w14:paraId="08DF851C" w14:textId="4B48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4377" w:rsidRDefault="00C74377" w14:paraId="4B5EDA71" w14:textId="77777777">
      <w:pPr>
        <w:spacing w:after="0" w:line="240" w:lineRule="auto"/>
      </w:pPr>
      <w:r>
        <w:separator/>
      </w:r>
    </w:p>
  </w:footnote>
  <w:footnote w:type="continuationSeparator" w:id="0">
    <w:p w:rsidR="00C74377" w:rsidRDefault="00C74377" w14:paraId="3CED798D" w14:textId="77777777">
      <w:pPr>
        <w:spacing w:after="0" w:line="240" w:lineRule="auto"/>
      </w:pPr>
      <w:r>
        <w:continuationSeparator/>
      </w:r>
    </w:p>
  </w:footnote>
  <w:footnote w:type="continuationNotice" w:id="1">
    <w:p w:rsidR="00C74377" w:rsidRDefault="00C74377" w14:paraId="6F1102E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0EB6071" w:rsidTr="70EB6071" w14:paraId="55D06452" w14:textId="77777777">
      <w:trPr>
        <w:trHeight w:val="300"/>
      </w:trPr>
      <w:tc>
        <w:tcPr>
          <w:tcW w:w="3005" w:type="dxa"/>
        </w:tcPr>
        <w:p w:rsidR="70EB6071" w:rsidP="70EB6071" w:rsidRDefault="70EB6071" w14:paraId="6292E3A0" w14:textId="617A32AC">
          <w:pPr>
            <w:pStyle w:val="Header"/>
            <w:ind w:left="-115"/>
          </w:pPr>
        </w:p>
      </w:tc>
      <w:tc>
        <w:tcPr>
          <w:tcW w:w="3005" w:type="dxa"/>
        </w:tcPr>
        <w:p w:rsidR="70EB6071" w:rsidP="70EB6071" w:rsidRDefault="70EB6071" w14:paraId="6F91C3EE" w14:textId="1A4A7F19">
          <w:pPr>
            <w:pStyle w:val="Header"/>
            <w:jc w:val="center"/>
          </w:pPr>
        </w:p>
      </w:tc>
      <w:tc>
        <w:tcPr>
          <w:tcW w:w="3005" w:type="dxa"/>
        </w:tcPr>
        <w:p w:rsidR="70EB6071" w:rsidP="70EB6071" w:rsidRDefault="70EB6071" w14:paraId="0001E0AA" w14:textId="2C802CC5">
          <w:pPr>
            <w:pStyle w:val="Header"/>
            <w:ind w:right="-115"/>
            <w:jc w:val="right"/>
          </w:pPr>
        </w:p>
      </w:tc>
    </w:tr>
  </w:tbl>
  <w:p w:rsidR="70EB6071" w:rsidP="70EB6071" w:rsidRDefault="70EB6071" w14:paraId="65044D08" w14:textId="104B777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79D6"/>
    <w:multiLevelType w:val="hybridMultilevel"/>
    <w:tmpl w:val="FFFFFFFF"/>
    <w:lvl w:ilvl="0" w:tplc="DE10AA50">
      <w:start w:val="1"/>
      <w:numFmt w:val="bullet"/>
      <w:lvlText w:val=""/>
      <w:lvlJc w:val="left"/>
      <w:pPr>
        <w:ind w:left="720" w:hanging="360"/>
      </w:pPr>
      <w:rPr>
        <w:rFonts w:hint="default" w:ascii="Symbol" w:hAnsi="Symbol"/>
      </w:rPr>
    </w:lvl>
    <w:lvl w:ilvl="1" w:tplc="2982E98C">
      <w:start w:val="1"/>
      <w:numFmt w:val="bullet"/>
      <w:lvlText w:val="o"/>
      <w:lvlJc w:val="left"/>
      <w:pPr>
        <w:ind w:left="1440" w:hanging="360"/>
      </w:pPr>
      <w:rPr>
        <w:rFonts w:hint="default" w:ascii="Courier New" w:hAnsi="Courier New"/>
      </w:rPr>
    </w:lvl>
    <w:lvl w:ilvl="2" w:tplc="61BE3C02">
      <w:start w:val="1"/>
      <w:numFmt w:val="bullet"/>
      <w:lvlText w:val=""/>
      <w:lvlJc w:val="left"/>
      <w:pPr>
        <w:ind w:left="2160" w:hanging="360"/>
      </w:pPr>
      <w:rPr>
        <w:rFonts w:hint="default" w:ascii="Wingdings" w:hAnsi="Wingdings"/>
      </w:rPr>
    </w:lvl>
    <w:lvl w:ilvl="3" w:tplc="6672BBAA">
      <w:start w:val="1"/>
      <w:numFmt w:val="bullet"/>
      <w:lvlText w:val=""/>
      <w:lvlJc w:val="left"/>
      <w:pPr>
        <w:ind w:left="2880" w:hanging="360"/>
      </w:pPr>
      <w:rPr>
        <w:rFonts w:hint="default" w:ascii="Symbol" w:hAnsi="Symbol"/>
      </w:rPr>
    </w:lvl>
    <w:lvl w:ilvl="4" w:tplc="DFC2CFCE">
      <w:start w:val="1"/>
      <w:numFmt w:val="bullet"/>
      <w:lvlText w:val="o"/>
      <w:lvlJc w:val="left"/>
      <w:pPr>
        <w:ind w:left="3600" w:hanging="360"/>
      </w:pPr>
      <w:rPr>
        <w:rFonts w:hint="default" w:ascii="Courier New" w:hAnsi="Courier New"/>
      </w:rPr>
    </w:lvl>
    <w:lvl w:ilvl="5" w:tplc="C810A494">
      <w:start w:val="1"/>
      <w:numFmt w:val="bullet"/>
      <w:lvlText w:val=""/>
      <w:lvlJc w:val="left"/>
      <w:pPr>
        <w:ind w:left="4320" w:hanging="360"/>
      </w:pPr>
      <w:rPr>
        <w:rFonts w:hint="default" w:ascii="Wingdings" w:hAnsi="Wingdings"/>
      </w:rPr>
    </w:lvl>
    <w:lvl w:ilvl="6" w:tplc="73C4B92C">
      <w:start w:val="1"/>
      <w:numFmt w:val="bullet"/>
      <w:lvlText w:val=""/>
      <w:lvlJc w:val="left"/>
      <w:pPr>
        <w:ind w:left="5040" w:hanging="360"/>
      </w:pPr>
      <w:rPr>
        <w:rFonts w:hint="default" w:ascii="Symbol" w:hAnsi="Symbol"/>
      </w:rPr>
    </w:lvl>
    <w:lvl w:ilvl="7" w:tplc="60389FC2">
      <w:start w:val="1"/>
      <w:numFmt w:val="bullet"/>
      <w:lvlText w:val="o"/>
      <w:lvlJc w:val="left"/>
      <w:pPr>
        <w:ind w:left="5760" w:hanging="360"/>
      </w:pPr>
      <w:rPr>
        <w:rFonts w:hint="default" w:ascii="Courier New" w:hAnsi="Courier New"/>
      </w:rPr>
    </w:lvl>
    <w:lvl w:ilvl="8" w:tplc="665A0168">
      <w:start w:val="1"/>
      <w:numFmt w:val="bullet"/>
      <w:lvlText w:val=""/>
      <w:lvlJc w:val="left"/>
      <w:pPr>
        <w:ind w:left="6480" w:hanging="360"/>
      </w:pPr>
      <w:rPr>
        <w:rFonts w:hint="default" w:ascii="Wingdings" w:hAnsi="Wingdings"/>
      </w:rPr>
    </w:lvl>
  </w:abstractNum>
  <w:abstractNum w:abstractNumId="1" w15:restartNumberingAfterBreak="0">
    <w:nsid w:val="113414A7"/>
    <w:multiLevelType w:val="hybridMultilevel"/>
    <w:tmpl w:val="00BA16E0"/>
    <w:lvl w:ilvl="0" w:tplc="CEF2CA7C">
      <w:start w:val="1"/>
      <w:numFmt w:val="bullet"/>
      <w:lvlText w:val=""/>
      <w:lvlJc w:val="left"/>
      <w:pPr>
        <w:ind w:left="720" w:hanging="360"/>
      </w:pPr>
      <w:rPr>
        <w:rFonts w:hint="default" w:ascii="Symbol" w:hAnsi="Symbol"/>
      </w:rPr>
    </w:lvl>
    <w:lvl w:ilvl="1" w:tplc="AA64663A">
      <w:start w:val="1"/>
      <w:numFmt w:val="bullet"/>
      <w:lvlText w:val="o"/>
      <w:lvlJc w:val="left"/>
      <w:pPr>
        <w:ind w:left="1440" w:hanging="360"/>
      </w:pPr>
      <w:rPr>
        <w:rFonts w:hint="default" w:ascii="Courier New" w:hAnsi="Courier New"/>
      </w:rPr>
    </w:lvl>
    <w:lvl w:ilvl="2" w:tplc="1B4CAE52">
      <w:start w:val="1"/>
      <w:numFmt w:val="bullet"/>
      <w:lvlText w:val=""/>
      <w:lvlJc w:val="left"/>
      <w:pPr>
        <w:ind w:left="2160" w:hanging="360"/>
      </w:pPr>
      <w:rPr>
        <w:rFonts w:hint="default" w:ascii="Wingdings" w:hAnsi="Wingdings"/>
      </w:rPr>
    </w:lvl>
    <w:lvl w:ilvl="3" w:tplc="F4643D1E">
      <w:start w:val="1"/>
      <w:numFmt w:val="bullet"/>
      <w:lvlText w:val=""/>
      <w:lvlJc w:val="left"/>
      <w:pPr>
        <w:ind w:left="2880" w:hanging="360"/>
      </w:pPr>
      <w:rPr>
        <w:rFonts w:hint="default" w:ascii="Symbol" w:hAnsi="Symbol"/>
      </w:rPr>
    </w:lvl>
    <w:lvl w:ilvl="4" w:tplc="14E029E0">
      <w:start w:val="1"/>
      <w:numFmt w:val="bullet"/>
      <w:lvlText w:val="o"/>
      <w:lvlJc w:val="left"/>
      <w:pPr>
        <w:ind w:left="3600" w:hanging="360"/>
      </w:pPr>
      <w:rPr>
        <w:rFonts w:hint="default" w:ascii="Courier New" w:hAnsi="Courier New"/>
      </w:rPr>
    </w:lvl>
    <w:lvl w:ilvl="5" w:tplc="D5BC338C">
      <w:start w:val="1"/>
      <w:numFmt w:val="bullet"/>
      <w:lvlText w:val=""/>
      <w:lvlJc w:val="left"/>
      <w:pPr>
        <w:ind w:left="4320" w:hanging="360"/>
      </w:pPr>
      <w:rPr>
        <w:rFonts w:hint="default" w:ascii="Wingdings" w:hAnsi="Wingdings"/>
      </w:rPr>
    </w:lvl>
    <w:lvl w:ilvl="6" w:tplc="F9D4FD86">
      <w:start w:val="1"/>
      <w:numFmt w:val="bullet"/>
      <w:lvlText w:val=""/>
      <w:lvlJc w:val="left"/>
      <w:pPr>
        <w:ind w:left="5040" w:hanging="360"/>
      </w:pPr>
      <w:rPr>
        <w:rFonts w:hint="default" w:ascii="Symbol" w:hAnsi="Symbol"/>
      </w:rPr>
    </w:lvl>
    <w:lvl w:ilvl="7" w:tplc="85801FD8">
      <w:start w:val="1"/>
      <w:numFmt w:val="bullet"/>
      <w:lvlText w:val="o"/>
      <w:lvlJc w:val="left"/>
      <w:pPr>
        <w:ind w:left="5760" w:hanging="360"/>
      </w:pPr>
      <w:rPr>
        <w:rFonts w:hint="default" w:ascii="Courier New" w:hAnsi="Courier New"/>
      </w:rPr>
    </w:lvl>
    <w:lvl w:ilvl="8" w:tplc="EF820BA8">
      <w:start w:val="1"/>
      <w:numFmt w:val="bullet"/>
      <w:lvlText w:val=""/>
      <w:lvlJc w:val="left"/>
      <w:pPr>
        <w:ind w:left="6480" w:hanging="360"/>
      </w:pPr>
      <w:rPr>
        <w:rFonts w:hint="default" w:ascii="Wingdings" w:hAnsi="Wingdings"/>
      </w:rPr>
    </w:lvl>
  </w:abstractNum>
  <w:abstractNum w:abstractNumId="2" w15:restartNumberingAfterBreak="0">
    <w:nsid w:val="230DFBF6"/>
    <w:multiLevelType w:val="hybridMultilevel"/>
    <w:tmpl w:val="FFFFFFFF"/>
    <w:lvl w:ilvl="0" w:tplc="8C9E01A6">
      <w:start w:val="1"/>
      <w:numFmt w:val="bullet"/>
      <w:lvlText w:val=""/>
      <w:lvlJc w:val="left"/>
      <w:pPr>
        <w:ind w:left="720" w:hanging="360"/>
      </w:pPr>
      <w:rPr>
        <w:rFonts w:hint="default" w:ascii="Symbol" w:hAnsi="Symbol"/>
      </w:rPr>
    </w:lvl>
    <w:lvl w:ilvl="1" w:tplc="8E223B78">
      <w:start w:val="1"/>
      <w:numFmt w:val="bullet"/>
      <w:lvlText w:val="o"/>
      <w:lvlJc w:val="left"/>
      <w:pPr>
        <w:ind w:left="1440" w:hanging="360"/>
      </w:pPr>
      <w:rPr>
        <w:rFonts w:hint="default" w:ascii="Courier New" w:hAnsi="Courier New"/>
      </w:rPr>
    </w:lvl>
    <w:lvl w:ilvl="2" w:tplc="B5D2B616">
      <w:start w:val="1"/>
      <w:numFmt w:val="bullet"/>
      <w:lvlText w:val=""/>
      <w:lvlJc w:val="left"/>
      <w:pPr>
        <w:ind w:left="2160" w:hanging="360"/>
      </w:pPr>
      <w:rPr>
        <w:rFonts w:hint="default" w:ascii="Wingdings" w:hAnsi="Wingdings"/>
      </w:rPr>
    </w:lvl>
    <w:lvl w:ilvl="3" w:tplc="DDEEAB38">
      <w:start w:val="1"/>
      <w:numFmt w:val="bullet"/>
      <w:lvlText w:val=""/>
      <w:lvlJc w:val="left"/>
      <w:pPr>
        <w:ind w:left="2880" w:hanging="360"/>
      </w:pPr>
      <w:rPr>
        <w:rFonts w:hint="default" w:ascii="Symbol" w:hAnsi="Symbol"/>
      </w:rPr>
    </w:lvl>
    <w:lvl w:ilvl="4" w:tplc="0B647694">
      <w:start w:val="1"/>
      <w:numFmt w:val="bullet"/>
      <w:lvlText w:val="o"/>
      <w:lvlJc w:val="left"/>
      <w:pPr>
        <w:ind w:left="3600" w:hanging="360"/>
      </w:pPr>
      <w:rPr>
        <w:rFonts w:hint="default" w:ascii="Courier New" w:hAnsi="Courier New"/>
      </w:rPr>
    </w:lvl>
    <w:lvl w:ilvl="5" w:tplc="A8D806F4">
      <w:start w:val="1"/>
      <w:numFmt w:val="bullet"/>
      <w:lvlText w:val=""/>
      <w:lvlJc w:val="left"/>
      <w:pPr>
        <w:ind w:left="4320" w:hanging="360"/>
      </w:pPr>
      <w:rPr>
        <w:rFonts w:hint="default" w:ascii="Wingdings" w:hAnsi="Wingdings"/>
      </w:rPr>
    </w:lvl>
    <w:lvl w:ilvl="6" w:tplc="37E6E9C6">
      <w:start w:val="1"/>
      <w:numFmt w:val="bullet"/>
      <w:lvlText w:val=""/>
      <w:lvlJc w:val="left"/>
      <w:pPr>
        <w:ind w:left="5040" w:hanging="360"/>
      </w:pPr>
      <w:rPr>
        <w:rFonts w:hint="default" w:ascii="Symbol" w:hAnsi="Symbol"/>
      </w:rPr>
    </w:lvl>
    <w:lvl w:ilvl="7" w:tplc="E6528E40">
      <w:start w:val="1"/>
      <w:numFmt w:val="bullet"/>
      <w:lvlText w:val="o"/>
      <w:lvlJc w:val="left"/>
      <w:pPr>
        <w:ind w:left="5760" w:hanging="360"/>
      </w:pPr>
      <w:rPr>
        <w:rFonts w:hint="default" w:ascii="Courier New" w:hAnsi="Courier New"/>
      </w:rPr>
    </w:lvl>
    <w:lvl w:ilvl="8" w:tplc="C410364A">
      <w:start w:val="1"/>
      <w:numFmt w:val="bullet"/>
      <w:lvlText w:val=""/>
      <w:lvlJc w:val="left"/>
      <w:pPr>
        <w:ind w:left="6480" w:hanging="360"/>
      </w:pPr>
      <w:rPr>
        <w:rFonts w:hint="default" w:ascii="Wingdings" w:hAnsi="Wingdings"/>
      </w:rPr>
    </w:lvl>
  </w:abstractNum>
  <w:abstractNum w:abstractNumId="3" w15:restartNumberingAfterBreak="0">
    <w:nsid w:val="4DBAF6A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56D87307"/>
    <w:multiLevelType w:val="hybridMultilevel"/>
    <w:tmpl w:val="9EE09332"/>
    <w:lvl w:ilvl="0" w:tplc="08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5" w15:restartNumberingAfterBreak="0">
    <w:nsid w:val="69BB7FC3"/>
    <w:multiLevelType w:val="hybridMultilevel"/>
    <w:tmpl w:val="3B361AD0"/>
    <w:lvl w:ilvl="0" w:tplc="26B4526E">
      <w:start w:val="1"/>
      <w:numFmt w:val="bullet"/>
      <w:lvlText w:val=""/>
      <w:lvlJc w:val="left"/>
      <w:pPr>
        <w:ind w:left="720" w:hanging="360"/>
      </w:pPr>
      <w:rPr>
        <w:rFonts w:hint="default" w:ascii="Symbol" w:hAnsi="Symbol"/>
      </w:rPr>
    </w:lvl>
    <w:lvl w:ilvl="1" w:tplc="C6B216CC">
      <w:start w:val="1"/>
      <w:numFmt w:val="bullet"/>
      <w:lvlText w:val="o"/>
      <w:lvlJc w:val="left"/>
      <w:pPr>
        <w:ind w:left="1440" w:hanging="360"/>
      </w:pPr>
      <w:rPr>
        <w:rFonts w:hint="default" w:ascii="Courier New" w:hAnsi="Courier New"/>
      </w:rPr>
    </w:lvl>
    <w:lvl w:ilvl="2" w:tplc="D7CAEE58">
      <w:start w:val="1"/>
      <w:numFmt w:val="bullet"/>
      <w:lvlText w:val=""/>
      <w:lvlJc w:val="left"/>
      <w:pPr>
        <w:ind w:left="2160" w:hanging="360"/>
      </w:pPr>
      <w:rPr>
        <w:rFonts w:hint="default" w:ascii="Wingdings" w:hAnsi="Wingdings"/>
      </w:rPr>
    </w:lvl>
    <w:lvl w:ilvl="3" w:tplc="50D206C4">
      <w:start w:val="1"/>
      <w:numFmt w:val="bullet"/>
      <w:lvlText w:val=""/>
      <w:lvlJc w:val="left"/>
      <w:pPr>
        <w:ind w:left="2880" w:hanging="360"/>
      </w:pPr>
      <w:rPr>
        <w:rFonts w:hint="default" w:ascii="Symbol" w:hAnsi="Symbol"/>
      </w:rPr>
    </w:lvl>
    <w:lvl w:ilvl="4" w:tplc="F9D86AA2">
      <w:start w:val="1"/>
      <w:numFmt w:val="bullet"/>
      <w:lvlText w:val="o"/>
      <w:lvlJc w:val="left"/>
      <w:pPr>
        <w:ind w:left="3600" w:hanging="360"/>
      </w:pPr>
      <w:rPr>
        <w:rFonts w:hint="default" w:ascii="Courier New" w:hAnsi="Courier New"/>
      </w:rPr>
    </w:lvl>
    <w:lvl w:ilvl="5" w:tplc="68E6AC6E">
      <w:start w:val="1"/>
      <w:numFmt w:val="bullet"/>
      <w:lvlText w:val=""/>
      <w:lvlJc w:val="left"/>
      <w:pPr>
        <w:ind w:left="4320" w:hanging="360"/>
      </w:pPr>
      <w:rPr>
        <w:rFonts w:hint="default" w:ascii="Wingdings" w:hAnsi="Wingdings"/>
      </w:rPr>
    </w:lvl>
    <w:lvl w:ilvl="6" w:tplc="73BC4D40">
      <w:start w:val="1"/>
      <w:numFmt w:val="bullet"/>
      <w:lvlText w:val=""/>
      <w:lvlJc w:val="left"/>
      <w:pPr>
        <w:ind w:left="5040" w:hanging="360"/>
      </w:pPr>
      <w:rPr>
        <w:rFonts w:hint="default" w:ascii="Symbol" w:hAnsi="Symbol"/>
      </w:rPr>
    </w:lvl>
    <w:lvl w:ilvl="7" w:tplc="09DEEFCE">
      <w:start w:val="1"/>
      <w:numFmt w:val="bullet"/>
      <w:lvlText w:val="o"/>
      <w:lvlJc w:val="left"/>
      <w:pPr>
        <w:ind w:left="5760" w:hanging="360"/>
      </w:pPr>
      <w:rPr>
        <w:rFonts w:hint="default" w:ascii="Courier New" w:hAnsi="Courier New"/>
      </w:rPr>
    </w:lvl>
    <w:lvl w:ilvl="8" w:tplc="6CAC7DFC">
      <w:start w:val="1"/>
      <w:numFmt w:val="bullet"/>
      <w:lvlText w:val=""/>
      <w:lvlJc w:val="left"/>
      <w:pPr>
        <w:ind w:left="6480" w:hanging="360"/>
      </w:pPr>
      <w:rPr>
        <w:rFonts w:hint="default" w:ascii="Wingdings" w:hAnsi="Wingdings"/>
      </w:rPr>
    </w:lvl>
  </w:abstractNum>
  <w:abstractNum w:abstractNumId="6" w15:restartNumberingAfterBreak="0">
    <w:nsid w:val="6E9D4E1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665210666">
    <w:abstractNumId w:val="5"/>
  </w:num>
  <w:num w:numId="2" w16cid:durableId="2029484159">
    <w:abstractNumId w:val="1"/>
  </w:num>
  <w:num w:numId="3" w16cid:durableId="422843194">
    <w:abstractNumId w:val="4"/>
  </w:num>
  <w:num w:numId="4" w16cid:durableId="1113281333">
    <w:abstractNumId w:val="3"/>
  </w:num>
  <w:num w:numId="5" w16cid:durableId="731778480">
    <w:abstractNumId w:val="0"/>
  </w:num>
  <w:num w:numId="6" w16cid:durableId="462503442">
    <w:abstractNumId w:val="6"/>
  </w:num>
  <w:num w:numId="7" w16cid:durableId="839202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800C2D"/>
    <w:rsid w:val="00030ED7"/>
    <w:rsid w:val="000355A9"/>
    <w:rsid w:val="00035E26"/>
    <w:rsid w:val="000457ED"/>
    <w:rsid w:val="000C084A"/>
    <w:rsid w:val="000C3CAC"/>
    <w:rsid w:val="0010751A"/>
    <w:rsid w:val="00116C2D"/>
    <w:rsid w:val="00165486"/>
    <w:rsid w:val="00172542"/>
    <w:rsid w:val="001A421B"/>
    <w:rsid w:val="001B0568"/>
    <w:rsid w:val="001C7D54"/>
    <w:rsid w:val="00202F4A"/>
    <w:rsid w:val="00244CF5"/>
    <w:rsid w:val="0024708B"/>
    <w:rsid w:val="0026219C"/>
    <w:rsid w:val="002D0728"/>
    <w:rsid w:val="002D5DB8"/>
    <w:rsid w:val="002E45E5"/>
    <w:rsid w:val="002F2363"/>
    <w:rsid w:val="003232DA"/>
    <w:rsid w:val="00356ED9"/>
    <w:rsid w:val="003A5C5F"/>
    <w:rsid w:val="003C742A"/>
    <w:rsid w:val="003E25B2"/>
    <w:rsid w:val="00415383"/>
    <w:rsid w:val="00432458"/>
    <w:rsid w:val="00464598"/>
    <w:rsid w:val="004737B6"/>
    <w:rsid w:val="004F53C7"/>
    <w:rsid w:val="00504C92"/>
    <w:rsid w:val="00544033"/>
    <w:rsid w:val="005B0E26"/>
    <w:rsid w:val="005D2A4F"/>
    <w:rsid w:val="005E1849"/>
    <w:rsid w:val="006279B4"/>
    <w:rsid w:val="00651FFF"/>
    <w:rsid w:val="00667A49"/>
    <w:rsid w:val="00703064"/>
    <w:rsid w:val="007073FF"/>
    <w:rsid w:val="007156B2"/>
    <w:rsid w:val="007355A8"/>
    <w:rsid w:val="00736FC4"/>
    <w:rsid w:val="00762790"/>
    <w:rsid w:val="007A4AB1"/>
    <w:rsid w:val="007B1347"/>
    <w:rsid w:val="007E0125"/>
    <w:rsid w:val="007E683B"/>
    <w:rsid w:val="00807B4B"/>
    <w:rsid w:val="00813CB1"/>
    <w:rsid w:val="008333C0"/>
    <w:rsid w:val="00876C34"/>
    <w:rsid w:val="008815BB"/>
    <w:rsid w:val="00890A69"/>
    <w:rsid w:val="008C4CCA"/>
    <w:rsid w:val="008D754E"/>
    <w:rsid w:val="008E2E18"/>
    <w:rsid w:val="008E579F"/>
    <w:rsid w:val="008F1FB2"/>
    <w:rsid w:val="0091C572"/>
    <w:rsid w:val="0092301D"/>
    <w:rsid w:val="0096233F"/>
    <w:rsid w:val="009823D7"/>
    <w:rsid w:val="00982624"/>
    <w:rsid w:val="009A687F"/>
    <w:rsid w:val="009E3FFB"/>
    <w:rsid w:val="009E5C72"/>
    <w:rsid w:val="00A00EFF"/>
    <w:rsid w:val="00A02602"/>
    <w:rsid w:val="00A05111"/>
    <w:rsid w:val="00A05731"/>
    <w:rsid w:val="00A2270B"/>
    <w:rsid w:val="00A60E8E"/>
    <w:rsid w:val="00A70CA9"/>
    <w:rsid w:val="00AA02F9"/>
    <w:rsid w:val="00AF7C11"/>
    <w:rsid w:val="00B11558"/>
    <w:rsid w:val="00B856F8"/>
    <w:rsid w:val="00B92645"/>
    <w:rsid w:val="00BB0800"/>
    <w:rsid w:val="00BB6699"/>
    <w:rsid w:val="00BC1FE3"/>
    <w:rsid w:val="00C17B34"/>
    <w:rsid w:val="00C74377"/>
    <w:rsid w:val="00C841D6"/>
    <w:rsid w:val="00CD6253"/>
    <w:rsid w:val="00CF3CEC"/>
    <w:rsid w:val="00D00DFD"/>
    <w:rsid w:val="00D6079A"/>
    <w:rsid w:val="00D72934"/>
    <w:rsid w:val="00DB5618"/>
    <w:rsid w:val="00DC76DD"/>
    <w:rsid w:val="00DF37BF"/>
    <w:rsid w:val="00E034EE"/>
    <w:rsid w:val="00E3AC80"/>
    <w:rsid w:val="00E72071"/>
    <w:rsid w:val="00E75E9C"/>
    <w:rsid w:val="00E81A41"/>
    <w:rsid w:val="00EA0E41"/>
    <w:rsid w:val="00EC5B8B"/>
    <w:rsid w:val="00F0464C"/>
    <w:rsid w:val="00F117C0"/>
    <w:rsid w:val="00F121B8"/>
    <w:rsid w:val="00F1692A"/>
    <w:rsid w:val="00F56302"/>
    <w:rsid w:val="00FC38E4"/>
    <w:rsid w:val="00FF1F95"/>
    <w:rsid w:val="00FF6F4B"/>
    <w:rsid w:val="0201646F"/>
    <w:rsid w:val="02185F9D"/>
    <w:rsid w:val="022D95D3"/>
    <w:rsid w:val="027F7CE1"/>
    <w:rsid w:val="028A7D6C"/>
    <w:rsid w:val="029AF0CB"/>
    <w:rsid w:val="039D34D0"/>
    <w:rsid w:val="041B4D42"/>
    <w:rsid w:val="04E4D955"/>
    <w:rsid w:val="05A8F5D1"/>
    <w:rsid w:val="06310C7D"/>
    <w:rsid w:val="064F0B0B"/>
    <w:rsid w:val="06D4D592"/>
    <w:rsid w:val="07A7D4E2"/>
    <w:rsid w:val="08084080"/>
    <w:rsid w:val="082954BA"/>
    <w:rsid w:val="086519F6"/>
    <w:rsid w:val="0870A5F3"/>
    <w:rsid w:val="08B9B07E"/>
    <w:rsid w:val="0941A087"/>
    <w:rsid w:val="09639944"/>
    <w:rsid w:val="09BB3129"/>
    <w:rsid w:val="0A38A7B8"/>
    <w:rsid w:val="0A50F6D7"/>
    <w:rsid w:val="0A84547A"/>
    <w:rsid w:val="0B8F1E58"/>
    <w:rsid w:val="0BFFA03E"/>
    <w:rsid w:val="0C2E80DD"/>
    <w:rsid w:val="0C9DBD50"/>
    <w:rsid w:val="0D0C283D"/>
    <w:rsid w:val="0D2AF0A9"/>
    <w:rsid w:val="0D441716"/>
    <w:rsid w:val="0D70487A"/>
    <w:rsid w:val="0E396DA0"/>
    <w:rsid w:val="0E3B8AC5"/>
    <w:rsid w:val="0E676272"/>
    <w:rsid w:val="0E779E5E"/>
    <w:rsid w:val="0EFADE04"/>
    <w:rsid w:val="0FE735D9"/>
    <w:rsid w:val="10452EA1"/>
    <w:rsid w:val="10A7E93C"/>
    <w:rsid w:val="10C4233D"/>
    <w:rsid w:val="10D83491"/>
    <w:rsid w:val="11BD4681"/>
    <w:rsid w:val="12091821"/>
    <w:rsid w:val="124025FF"/>
    <w:rsid w:val="1243B99D"/>
    <w:rsid w:val="132D0126"/>
    <w:rsid w:val="137CCF63"/>
    <w:rsid w:val="142B36C0"/>
    <w:rsid w:val="143CB5C9"/>
    <w:rsid w:val="14FBA268"/>
    <w:rsid w:val="15429CF1"/>
    <w:rsid w:val="157B5A5F"/>
    <w:rsid w:val="16B47025"/>
    <w:rsid w:val="16E899E9"/>
    <w:rsid w:val="1740B298"/>
    <w:rsid w:val="17609AAE"/>
    <w:rsid w:val="17C593F2"/>
    <w:rsid w:val="181C1FC7"/>
    <w:rsid w:val="181CA32F"/>
    <w:rsid w:val="18504086"/>
    <w:rsid w:val="18966665"/>
    <w:rsid w:val="18C502EC"/>
    <w:rsid w:val="1970CE70"/>
    <w:rsid w:val="19B87390"/>
    <w:rsid w:val="1A195F00"/>
    <w:rsid w:val="1A680DA2"/>
    <w:rsid w:val="1AC41400"/>
    <w:rsid w:val="1B53C089"/>
    <w:rsid w:val="1BEA9BE3"/>
    <w:rsid w:val="1C1423BB"/>
    <w:rsid w:val="1C3648A5"/>
    <w:rsid w:val="1C5FE461"/>
    <w:rsid w:val="1CF01452"/>
    <w:rsid w:val="1D08F5B5"/>
    <w:rsid w:val="1D490009"/>
    <w:rsid w:val="1E0A9A7B"/>
    <w:rsid w:val="1E36690D"/>
    <w:rsid w:val="1EAE849C"/>
    <w:rsid w:val="1F6DE967"/>
    <w:rsid w:val="1FA66ADC"/>
    <w:rsid w:val="202731AC"/>
    <w:rsid w:val="21902D38"/>
    <w:rsid w:val="2205F0F8"/>
    <w:rsid w:val="22C0B55C"/>
    <w:rsid w:val="22D62A4B"/>
    <w:rsid w:val="232B1024"/>
    <w:rsid w:val="2428C373"/>
    <w:rsid w:val="242AD047"/>
    <w:rsid w:val="244662D5"/>
    <w:rsid w:val="24741171"/>
    <w:rsid w:val="247C752F"/>
    <w:rsid w:val="2582151D"/>
    <w:rsid w:val="25D50948"/>
    <w:rsid w:val="25DAE5CD"/>
    <w:rsid w:val="2615AC60"/>
    <w:rsid w:val="26691E3F"/>
    <w:rsid w:val="27217F08"/>
    <w:rsid w:val="27D95F80"/>
    <w:rsid w:val="280FD6A6"/>
    <w:rsid w:val="28551C38"/>
    <w:rsid w:val="28582BCA"/>
    <w:rsid w:val="28C4499E"/>
    <w:rsid w:val="29EF2DEE"/>
    <w:rsid w:val="2AB90CA6"/>
    <w:rsid w:val="2AE91D83"/>
    <w:rsid w:val="2B0B51D5"/>
    <w:rsid w:val="2B0B97E6"/>
    <w:rsid w:val="2BD340B1"/>
    <w:rsid w:val="2BE8AB81"/>
    <w:rsid w:val="2C5BD84C"/>
    <w:rsid w:val="2CA7E6FA"/>
    <w:rsid w:val="2D6F1112"/>
    <w:rsid w:val="2DA47D94"/>
    <w:rsid w:val="2DA47F69"/>
    <w:rsid w:val="2DD61072"/>
    <w:rsid w:val="2E46059D"/>
    <w:rsid w:val="2EBBB29C"/>
    <w:rsid w:val="2ED1B45D"/>
    <w:rsid w:val="302E0AB3"/>
    <w:rsid w:val="305BA7D7"/>
    <w:rsid w:val="305EA7C7"/>
    <w:rsid w:val="309B70E8"/>
    <w:rsid w:val="30A6B1D4"/>
    <w:rsid w:val="31B6B8EC"/>
    <w:rsid w:val="31DFFE1B"/>
    <w:rsid w:val="3232F99D"/>
    <w:rsid w:val="32428235"/>
    <w:rsid w:val="33E59468"/>
    <w:rsid w:val="33FA9890"/>
    <w:rsid w:val="35E42849"/>
    <w:rsid w:val="381D33AC"/>
    <w:rsid w:val="39445442"/>
    <w:rsid w:val="396198BF"/>
    <w:rsid w:val="39C1CAD1"/>
    <w:rsid w:val="3A058A0D"/>
    <w:rsid w:val="3A4CC5E4"/>
    <w:rsid w:val="3AA0B5B1"/>
    <w:rsid w:val="3CB9AEF9"/>
    <w:rsid w:val="3CBF79D3"/>
    <w:rsid w:val="3D0A9DA7"/>
    <w:rsid w:val="3D1914B6"/>
    <w:rsid w:val="3E84011D"/>
    <w:rsid w:val="3EF42663"/>
    <w:rsid w:val="3FCE51BA"/>
    <w:rsid w:val="401FD17E"/>
    <w:rsid w:val="40615E7E"/>
    <w:rsid w:val="40E3B9E0"/>
    <w:rsid w:val="41CCDCB6"/>
    <w:rsid w:val="42491D67"/>
    <w:rsid w:val="4305F27C"/>
    <w:rsid w:val="43577240"/>
    <w:rsid w:val="439234EF"/>
    <w:rsid w:val="445F6C7B"/>
    <w:rsid w:val="4499C02C"/>
    <w:rsid w:val="45047D78"/>
    <w:rsid w:val="45238A32"/>
    <w:rsid w:val="4549ABDE"/>
    <w:rsid w:val="4551333C"/>
    <w:rsid w:val="4595787C"/>
    <w:rsid w:val="46093FAE"/>
    <w:rsid w:val="461FC581"/>
    <w:rsid w:val="465E7E4B"/>
    <w:rsid w:val="4703662D"/>
    <w:rsid w:val="483C1E3A"/>
    <w:rsid w:val="4865A612"/>
    <w:rsid w:val="489F368E"/>
    <w:rsid w:val="48E5D821"/>
    <w:rsid w:val="48FC42B8"/>
    <w:rsid w:val="49576643"/>
    <w:rsid w:val="49EBFB37"/>
    <w:rsid w:val="4A0A7300"/>
    <w:rsid w:val="4A428FCE"/>
    <w:rsid w:val="4AF336A4"/>
    <w:rsid w:val="4B086850"/>
    <w:rsid w:val="4B72E5BE"/>
    <w:rsid w:val="4C4E5992"/>
    <w:rsid w:val="4C79376B"/>
    <w:rsid w:val="4C8F0705"/>
    <w:rsid w:val="4C97D418"/>
    <w:rsid w:val="4CB74AD1"/>
    <w:rsid w:val="4CE4C782"/>
    <w:rsid w:val="4D063F74"/>
    <w:rsid w:val="4D50F0B9"/>
    <w:rsid w:val="4DA4D032"/>
    <w:rsid w:val="4E25627D"/>
    <w:rsid w:val="4E320DBE"/>
    <w:rsid w:val="4E5BF726"/>
    <w:rsid w:val="4F698614"/>
    <w:rsid w:val="4FBC7511"/>
    <w:rsid w:val="4FC9B990"/>
    <w:rsid w:val="50395866"/>
    <w:rsid w:val="509DB629"/>
    <w:rsid w:val="50DB981A"/>
    <w:rsid w:val="50FF7166"/>
    <w:rsid w:val="51240C94"/>
    <w:rsid w:val="51301C72"/>
    <w:rsid w:val="513FA7E5"/>
    <w:rsid w:val="516EFEB4"/>
    <w:rsid w:val="518B80D5"/>
    <w:rsid w:val="521B402F"/>
    <w:rsid w:val="52227436"/>
    <w:rsid w:val="529169B2"/>
    <w:rsid w:val="53E9D6BB"/>
    <w:rsid w:val="53F3207F"/>
    <w:rsid w:val="546158FD"/>
    <w:rsid w:val="5521D78F"/>
    <w:rsid w:val="5597D097"/>
    <w:rsid w:val="55F53BD8"/>
    <w:rsid w:val="5653BFCB"/>
    <w:rsid w:val="5699047D"/>
    <w:rsid w:val="574BB278"/>
    <w:rsid w:val="5798F9BF"/>
    <w:rsid w:val="57C9CAEA"/>
    <w:rsid w:val="5934CA20"/>
    <w:rsid w:val="59E23909"/>
    <w:rsid w:val="59FF86D3"/>
    <w:rsid w:val="5A59183F"/>
    <w:rsid w:val="5B6C2A55"/>
    <w:rsid w:val="5B72644E"/>
    <w:rsid w:val="5B7B5A86"/>
    <w:rsid w:val="5C595193"/>
    <w:rsid w:val="5D172AE7"/>
    <w:rsid w:val="5D371504"/>
    <w:rsid w:val="5D6E451C"/>
    <w:rsid w:val="5E32B37A"/>
    <w:rsid w:val="5EBBA554"/>
    <w:rsid w:val="5ED6879D"/>
    <w:rsid w:val="607257FE"/>
    <w:rsid w:val="60B89ABD"/>
    <w:rsid w:val="60D619CB"/>
    <w:rsid w:val="616A72E4"/>
    <w:rsid w:val="62160372"/>
    <w:rsid w:val="6229BED4"/>
    <w:rsid w:val="623112ED"/>
    <w:rsid w:val="62740EBA"/>
    <w:rsid w:val="62800C2D"/>
    <w:rsid w:val="62DBAC66"/>
    <w:rsid w:val="6336DB00"/>
    <w:rsid w:val="64777CC7"/>
    <w:rsid w:val="649B954A"/>
    <w:rsid w:val="64BB7E0F"/>
    <w:rsid w:val="65474D93"/>
    <w:rsid w:val="65DA1F9B"/>
    <w:rsid w:val="663765AB"/>
    <w:rsid w:val="66B3F115"/>
    <w:rsid w:val="6708D622"/>
    <w:rsid w:val="6710D811"/>
    <w:rsid w:val="67D3360C"/>
    <w:rsid w:val="67D9B468"/>
    <w:rsid w:val="6800A77F"/>
    <w:rsid w:val="687086FF"/>
    <w:rsid w:val="68A7A7AE"/>
    <w:rsid w:val="68FFC01A"/>
    <w:rsid w:val="69422726"/>
    <w:rsid w:val="69712CD6"/>
    <w:rsid w:val="6977007C"/>
    <w:rsid w:val="697822E3"/>
    <w:rsid w:val="69AE063E"/>
    <w:rsid w:val="69B07D17"/>
    <w:rsid w:val="69C0F0F2"/>
    <w:rsid w:val="6A2914CC"/>
    <w:rsid w:val="6A8F8137"/>
    <w:rsid w:val="6B0AD6CE"/>
    <w:rsid w:val="6B0CFD37"/>
    <w:rsid w:val="6B3AF0E6"/>
    <w:rsid w:val="6B45A8BA"/>
    <w:rsid w:val="6BE0F071"/>
    <w:rsid w:val="6BFEBE2E"/>
    <w:rsid w:val="6C081407"/>
    <w:rsid w:val="6C7D6341"/>
    <w:rsid w:val="6D66F138"/>
    <w:rsid w:val="6DF1C12B"/>
    <w:rsid w:val="6E817761"/>
    <w:rsid w:val="6F98F218"/>
    <w:rsid w:val="6FA8F497"/>
    <w:rsid w:val="6FC88C27"/>
    <w:rsid w:val="700E6209"/>
    <w:rsid w:val="709E0E92"/>
    <w:rsid w:val="70EB6071"/>
    <w:rsid w:val="73D81BF8"/>
    <w:rsid w:val="73F701A5"/>
    <w:rsid w:val="74144622"/>
    <w:rsid w:val="749FA059"/>
    <w:rsid w:val="754BF83E"/>
    <w:rsid w:val="75D93379"/>
    <w:rsid w:val="75FDFAF4"/>
    <w:rsid w:val="76D98DCC"/>
    <w:rsid w:val="77044A9D"/>
    <w:rsid w:val="772EA267"/>
    <w:rsid w:val="777503DA"/>
    <w:rsid w:val="77C0ED0A"/>
    <w:rsid w:val="7820A29E"/>
    <w:rsid w:val="7822CDBA"/>
    <w:rsid w:val="78CA72C8"/>
    <w:rsid w:val="78FDE1A3"/>
    <w:rsid w:val="799CB099"/>
    <w:rsid w:val="79A6D3C6"/>
    <w:rsid w:val="79C42A08"/>
    <w:rsid w:val="7A7B5F9E"/>
    <w:rsid w:val="7AEFA3DE"/>
    <w:rsid w:val="7B3880FA"/>
    <w:rsid w:val="7C7F8BEE"/>
    <w:rsid w:val="7CAF8199"/>
    <w:rsid w:val="7CC6DEE8"/>
    <w:rsid w:val="7CC836EB"/>
    <w:rsid w:val="7D20533D"/>
    <w:rsid w:val="7D6AE101"/>
    <w:rsid w:val="7D9DE3EB"/>
    <w:rsid w:val="7E90D8C1"/>
    <w:rsid w:val="7EC72DDE"/>
    <w:rsid w:val="7EF5F510"/>
    <w:rsid w:val="7F4012D3"/>
    <w:rsid w:val="7F47DC1E"/>
    <w:rsid w:val="7F6229FF"/>
    <w:rsid w:val="7F8C349B"/>
    <w:rsid w:val="7FD59DFF"/>
    <w:rsid w:val="7FD7690E"/>
    <w:rsid w:val="7FD82307"/>
    <w:rsid w:val="7FEFA504"/>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0C2D"/>
  <w15:chartTrackingRefBased/>
  <w15:docId w15:val="{A08EE810-0FA0-4ACE-91E1-DE10E782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cfb0fb-2fca-4d2e-95a7-5b662a3e26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2A17E8710C652469BB51AEF8993783C" ma:contentTypeVersion="9" ma:contentTypeDescription="Criar um novo documento." ma:contentTypeScope="" ma:versionID="17329da00a0f2d56eb684fde0c4deaf4">
  <xsd:schema xmlns:xsd="http://www.w3.org/2001/XMLSchema" xmlns:xs="http://www.w3.org/2001/XMLSchema" xmlns:p="http://schemas.microsoft.com/office/2006/metadata/properties" xmlns:ns2="0acfb0fb-2fca-4d2e-95a7-5b662a3e26d2" targetNamespace="http://schemas.microsoft.com/office/2006/metadata/properties" ma:root="true" ma:fieldsID="70ef2cd60ecc3561e0c7cc726cfc714d" ns2:_="">
    <xsd:import namespace="0acfb0fb-2fca-4d2e-95a7-5b662a3e26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cfb0fb-2fca-4d2e-95a7-5b662a3e2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m" ma:readOnly="false" ma:fieldId="{5cf76f15-5ced-4ddc-b409-7134ff3c332f}" ma:taxonomyMulti="true" ma:sspId="1d602765-7830-46ba-a66b-13b8df2c5cf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F68374-C12E-483C-B276-644E5BDCBA00}">
  <ds:schemaRefs>
    <ds:schemaRef ds:uri="http://schemas.microsoft.com/sharepoint/v3/contenttype/forms"/>
  </ds:schemaRefs>
</ds:datastoreItem>
</file>

<file path=customXml/itemProps2.xml><?xml version="1.0" encoding="utf-8"?>
<ds:datastoreItem xmlns:ds="http://schemas.openxmlformats.org/officeDocument/2006/customXml" ds:itemID="{E6D72190-821F-4825-85C4-0CD3B84258C9}">
  <ds:schemaRefs>
    <ds:schemaRef ds:uri="http://schemas.microsoft.com/office/2006/metadata/properties"/>
    <ds:schemaRef ds:uri="http://schemas.microsoft.com/office/infopath/2007/PartnerControls"/>
    <ds:schemaRef ds:uri="0acfb0fb-2fca-4d2e-95a7-5b662a3e26d2"/>
  </ds:schemaRefs>
</ds:datastoreItem>
</file>

<file path=customXml/itemProps3.xml><?xml version="1.0" encoding="utf-8"?>
<ds:datastoreItem xmlns:ds="http://schemas.openxmlformats.org/officeDocument/2006/customXml" ds:itemID="{207F21C4-8F92-4A26-84DF-286CEEED3F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Santos</dc:creator>
  <keywords/>
  <dc:description/>
  <lastModifiedBy>Sérgio Correia</lastModifiedBy>
  <revision>91</revision>
  <dcterms:created xsi:type="dcterms:W3CDTF">2024-02-25T19:32:00.0000000Z</dcterms:created>
  <dcterms:modified xsi:type="dcterms:W3CDTF">2024-02-27T20:44:58.1920261Z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0x01010022A17E8710C652469BB51AEF8993783C</vt:lpwstr>
  </property>
  <property fmtid="{D5CDD505-2E9C-101B-9397-08002B2CF9AE}" pid="3" name="MediaServiceImageTags">
    <vt:lpwstr/>
  </property>
</Properties>
</file>