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Humanati Design System (HDS) v1.0</w:t>
      </w:r>
    </w:p>
    <w:p>
      <w:pPr>
        <w:pStyle w:val="Heading2"/>
      </w:pPr>
      <w:r>
        <w:t>Foundation</w:t>
      </w:r>
    </w:p>
    <w:p>
      <w:r>
        <w:t>Propósito: Transformar dados em decisões.</w:t>
        <w:br/>
        <w:t>Missão: Desenvolver tecnologia que simplifique a gestão operacional e estratégica baseada em dados.</w:t>
        <w:br/>
        <w:t>Visão: Ser referência em plataformas de inteligência operacional, planejamento estratégico e gestão da força de trabalho.</w:t>
      </w:r>
    </w:p>
    <w:p>
      <w:pPr>
        <w:pStyle w:val="Heading2"/>
      </w:pPr>
      <w:r>
        <w:t>Arquitetura</w:t>
      </w:r>
    </w:p>
    <w:p>
      <w:r>
        <w:t>Humanati</w:t>
        <w:br/>
        <w:t>- MoniHook: Operational Intelligence</w:t>
        <w:br/>
        <w:t>- VANE: Strategic Planning Platform</w:t>
        <w:br/>
        <w:t>- WIC: Workforce Intelligence</w:t>
      </w:r>
    </w:p>
    <w:p>
      <w:pPr>
        <w:pStyle w:val="Heading2"/>
      </w:pPr>
      <w:r>
        <w:t>VANE</w:t>
      </w:r>
    </w:p>
    <w:p>
      <w:r>
        <w:t>Plataforma de planejamento estratégico desenvolvida por IA. A IA atua nos bastidores para apoiar cenários, priorização e recomendações. Não é chatbot nem copiloto.</w:t>
      </w:r>
    </w:p>
    <w:p>
      <w:pPr>
        <w:pStyle w:val="Heading2"/>
      </w:pPr>
      <w:r>
        <w:t>Roadmap</w:t>
      </w:r>
    </w:p>
    <w:p>
      <w:r>
        <w:t>Próximas entregas: Design Tokens, Paleta oficial, Logos finais, Biblioteca de ícones, UI Kit, Dashboard System e Brand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