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7A5" w:rsidRDefault="0020530E">
      <w:r>
        <w:rPr>
          <w:noProof/>
          <w:lang w:eastAsia="pt-BR"/>
        </w:rPr>
        <w:drawing>
          <wp:inline distT="0" distB="0" distL="19050" distR="9525">
            <wp:extent cx="5400675" cy="1600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47A5" w:rsidRDefault="0020530E">
      <w:pPr>
        <w:pStyle w:val="Title"/>
        <w:jc w:val="center"/>
      </w:pPr>
      <w:r>
        <w:rPr>
          <w:lang w:eastAsia="pt-BR"/>
        </w:rPr>
        <w:t>Laboratório de Eletricidade Aplicada</w:t>
      </w:r>
    </w:p>
    <w:p w:rsidR="007447A5" w:rsidRDefault="007447A5"/>
    <w:p w:rsidR="007447A5" w:rsidRDefault="007447A5">
      <w:pPr>
        <w:jc w:val="center"/>
      </w:pPr>
    </w:p>
    <w:p w:rsidR="007447A5" w:rsidRDefault="0020530E">
      <w:pPr>
        <w:jc w:val="center"/>
        <w:rPr>
          <w:sz w:val="40"/>
        </w:rPr>
      </w:pPr>
      <w:r>
        <w:rPr>
          <w:sz w:val="40"/>
        </w:rPr>
        <w:t>Relatório</w:t>
      </w:r>
    </w:p>
    <w:p w:rsidR="007447A5" w:rsidRDefault="007447A5">
      <w:pPr>
        <w:jc w:val="center"/>
        <w:rPr>
          <w:sz w:val="20"/>
        </w:rPr>
      </w:pPr>
    </w:p>
    <w:p w:rsidR="007447A5" w:rsidRDefault="0020530E">
      <w:pPr>
        <w:jc w:val="center"/>
        <w:rPr>
          <w:sz w:val="40"/>
        </w:rPr>
      </w:pPr>
      <w:r>
        <w:rPr>
          <w:sz w:val="40"/>
        </w:rPr>
        <w:t>Experimento (02)</w:t>
      </w:r>
    </w:p>
    <w:p w:rsidR="007447A5" w:rsidRDefault="007447A5">
      <w:pPr>
        <w:jc w:val="center"/>
        <w:rPr>
          <w:sz w:val="40"/>
        </w:rPr>
      </w:pPr>
    </w:p>
    <w:p w:rsidR="007447A5" w:rsidRDefault="007447A5">
      <w:pPr>
        <w:jc w:val="center"/>
        <w:rPr>
          <w:sz w:val="28"/>
        </w:rPr>
      </w:pPr>
    </w:p>
    <w:p w:rsidR="007447A5" w:rsidRDefault="007447A5">
      <w:pPr>
        <w:jc w:val="center"/>
        <w:rPr>
          <w:sz w:val="28"/>
        </w:rPr>
      </w:pPr>
    </w:p>
    <w:p w:rsidR="007447A5" w:rsidRDefault="0020530E">
      <w:pPr>
        <w:jc w:val="center"/>
        <w:rPr>
          <w:sz w:val="36"/>
        </w:rPr>
      </w:pPr>
      <w:r>
        <w:rPr>
          <w:sz w:val="36"/>
        </w:rPr>
        <w:t>Professor: Rudi Henri Van Els</w:t>
      </w:r>
    </w:p>
    <w:p w:rsidR="007447A5" w:rsidRDefault="0020530E">
      <w:pPr>
        <w:jc w:val="center"/>
        <w:rPr>
          <w:sz w:val="36"/>
        </w:rPr>
      </w:pPr>
      <w:r>
        <w:rPr>
          <w:sz w:val="36"/>
        </w:rPr>
        <w:t>Turma A</w:t>
      </w:r>
    </w:p>
    <w:p w:rsidR="007447A5" w:rsidRDefault="007447A5">
      <w:pPr>
        <w:rPr>
          <w:sz w:val="8"/>
        </w:rPr>
      </w:pPr>
    </w:p>
    <w:p w:rsidR="007447A5" w:rsidRDefault="007447A5">
      <w:pPr>
        <w:rPr>
          <w:sz w:val="18"/>
        </w:rPr>
      </w:pPr>
    </w:p>
    <w:p w:rsidR="007447A5" w:rsidRDefault="007447A5">
      <w:pPr>
        <w:jc w:val="center"/>
        <w:rPr>
          <w:sz w:val="36"/>
        </w:rPr>
      </w:pPr>
    </w:p>
    <w:p w:rsidR="007447A5" w:rsidRDefault="007447A5">
      <w:pPr>
        <w:jc w:val="center"/>
        <w:rPr>
          <w:sz w:val="36"/>
        </w:rPr>
      </w:pPr>
    </w:p>
    <w:p w:rsidR="007447A5" w:rsidRDefault="007447A5">
      <w:pPr>
        <w:jc w:val="center"/>
        <w:rPr>
          <w:sz w:val="36"/>
        </w:rPr>
      </w:pPr>
    </w:p>
    <w:p w:rsidR="007447A5" w:rsidRDefault="0020530E">
      <w:pPr>
        <w:jc w:val="center"/>
        <w:rPr>
          <w:sz w:val="36"/>
        </w:rPr>
      </w:pPr>
      <w:r>
        <w:rPr>
          <w:sz w:val="36"/>
        </w:rPr>
        <w:t>João Guimarães – 12/0122405</w:t>
      </w:r>
    </w:p>
    <w:p w:rsidR="007447A5" w:rsidRDefault="007447A5">
      <w:pPr>
        <w:jc w:val="center"/>
        <w:rPr>
          <w:sz w:val="36"/>
        </w:rPr>
      </w:pPr>
    </w:p>
    <w:p w:rsidR="007447A5" w:rsidRDefault="007447A5">
      <w:pPr>
        <w:jc w:val="right"/>
        <w:rPr>
          <w:sz w:val="28"/>
        </w:rPr>
      </w:pPr>
    </w:p>
    <w:p w:rsidR="007447A5" w:rsidRDefault="0020530E">
      <w:pPr>
        <w:jc w:val="right"/>
        <w:rPr>
          <w:sz w:val="28"/>
        </w:rPr>
      </w:pPr>
      <w:r>
        <w:rPr>
          <w:sz w:val="28"/>
        </w:rPr>
        <w:t>Brasília, 22 de Março de 2017</w:t>
      </w:r>
    </w:p>
    <w:p w:rsidR="007447A5" w:rsidRDefault="0020530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SÚMARIO</w:t>
      </w:r>
    </w:p>
    <w:p w:rsidR="007447A5" w:rsidRDefault="007447A5">
      <w:pPr>
        <w:jc w:val="both"/>
        <w:rPr>
          <w:b/>
          <w:sz w:val="32"/>
        </w:rPr>
      </w:pPr>
    </w:p>
    <w:p w:rsidR="007447A5" w:rsidRDefault="0020530E">
      <w:pPr>
        <w:jc w:val="both"/>
      </w:pPr>
      <w:r>
        <w:rPr>
          <w:sz w:val="24"/>
        </w:rPr>
        <w:t>1.Introdução....................................................................</w:t>
      </w:r>
      <w:r w:rsidR="00F61960">
        <w:rPr>
          <w:sz w:val="24"/>
        </w:rPr>
        <w:t>.............................</w:t>
      </w:r>
      <w:r>
        <w:rPr>
          <w:sz w:val="24"/>
        </w:rPr>
        <w:t>.................... 3</w:t>
      </w:r>
    </w:p>
    <w:p w:rsidR="007447A5" w:rsidRDefault="0020530E">
      <w:pPr>
        <w:jc w:val="both"/>
      </w:pPr>
      <w:r>
        <w:rPr>
          <w:sz w:val="24"/>
        </w:rPr>
        <w:t>2.Objetivos...........................................................</w:t>
      </w:r>
      <w:r w:rsidR="00F61960">
        <w:rPr>
          <w:sz w:val="24"/>
        </w:rPr>
        <w:t>.............................................................</w:t>
      </w:r>
      <w:r>
        <w:rPr>
          <w:sz w:val="24"/>
        </w:rPr>
        <w:t>3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>3.Parte Experimentais: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ab/>
        <w:t>3.1.Materiais Utilizados.</w:t>
      </w:r>
      <w:r>
        <w:rPr>
          <w:sz w:val="24"/>
        </w:rPr>
        <w:t>...................................................................................... 4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ab/>
        <w:t xml:space="preserve">3.2.Procedimentos Experimentais........................................................................5 </w:t>
      </w:r>
    </w:p>
    <w:p w:rsidR="007447A5" w:rsidRDefault="00F61960">
      <w:pPr>
        <w:jc w:val="both"/>
      </w:pPr>
      <w:r>
        <w:rPr>
          <w:sz w:val="24"/>
        </w:rPr>
        <w:t>4</w:t>
      </w:r>
      <w:r w:rsidR="0020530E">
        <w:rPr>
          <w:sz w:val="24"/>
        </w:rPr>
        <w:t xml:space="preserve">.Resultados </w:t>
      </w:r>
      <w:r w:rsidR="0020530E">
        <w:rPr>
          <w:sz w:val="24"/>
        </w:rPr>
        <w:t>Experimentais................................................</w:t>
      </w:r>
      <w:r>
        <w:rPr>
          <w:sz w:val="24"/>
        </w:rPr>
        <w:t>..............................................6</w:t>
      </w:r>
    </w:p>
    <w:p w:rsidR="007447A5" w:rsidRDefault="00F61960">
      <w:pPr>
        <w:jc w:val="both"/>
      </w:pPr>
      <w:r>
        <w:rPr>
          <w:sz w:val="24"/>
        </w:rPr>
        <w:t>5</w:t>
      </w:r>
      <w:r w:rsidR="0020530E">
        <w:rPr>
          <w:sz w:val="24"/>
        </w:rPr>
        <w:t>.Conclusões.......................................................................................</w:t>
      </w:r>
      <w:r>
        <w:rPr>
          <w:sz w:val="24"/>
        </w:rPr>
        <w:t>.............................</w:t>
      </w:r>
      <w:r w:rsidR="0020530E">
        <w:rPr>
          <w:sz w:val="24"/>
        </w:rPr>
        <w:t xml:space="preserve"> </w:t>
      </w:r>
      <w:r>
        <w:rPr>
          <w:sz w:val="24"/>
        </w:rPr>
        <w:t>6</w:t>
      </w: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2"/>
        </w:rPr>
      </w:pPr>
    </w:p>
    <w:p w:rsidR="007447A5" w:rsidRDefault="007447A5">
      <w:pPr>
        <w:jc w:val="both"/>
        <w:rPr>
          <w:b/>
          <w:sz w:val="36"/>
        </w:rPr>
      </w:pPr>
    </w:p>
    <w:p w:rsidR="007447A5" w:rsidRDefault="007447A5">
      <w:pPr>
        <w:jc w:val="both"/>
        <w:rPr>
          <w:b/>
          <w:sz w:val="36"/>
        </w:rPr>
      </w:pPr>
    </w:p>
    <w:p w:rsidR="007447A5" w:rsidRDefault="007447A5">
      <w:pPr>
        <w:jc w:val="both"/>
        <w:rPr>
          <w:b/>
          <w:sz w:val="36"/>
        </w:rPr>
      </w:pPr>
    </w:p>
    <w:p w:rsidR="007447A5" w:rsidRDefault="0020530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1.INTRODUÇÃO</w:t>
      </w:r>
    </w:p>
    <w:p w:rsidR="007447A5" w:rsidRDefault="0020530E">
      <w:pPr>
        <w:jc w:val="both"/>
        <w:rPr>
          <w:sz w:val="36"/>
        </w:rPr>
      </w:pPr>
      <w:r>
        <w:rPr>
          <w:sz w:val="24"/>
        </w:rPr>
        <w:tab/>
        <w:t xml:space="preserve">O ociloscópio é o equipamente </w:t>
      </w:r>
      <w:r>
        <w:rPr>
          <w:sz w:val="24"/>
        </w:rPr>
        <w:t>usado para avaliar como sinais se comportam ao longo do tempo. O mesmo no seu modo de  operação mais básico mostra o sinal de tensão em função do tempo, onde é possível variar a escala de tensão e do tempo para pode observar o sinal com o menor erro possív</w:t>
      </w:r>
      <w:r>
        <w:rPr>
          <w:sz w:val="24"/>
        </w:rPr>
        <w:t>el. Modelos mais avançados realizam automaticamente medidas como valores de tensão, frequência, slew-rate e alguns podem até amostrar sinais na frequência usando FFT (Fast Fourier Transform).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ab/>
      </w:r>
    </w:p>
    <w:p w:rsidR="007447A5" w:rsidRDefault="007447A5">
      <w:pPr>
        <w:jc w:val="both"/>
        <w:rPr>
          <w:b/>
          <w:sz w:val="36"/>
        </w:rPr>
      </w:pPr>
    </w:p>
    <w:p w:rsidR="007447A5" w:rsidRDefault="007447A5">
      <w:pPr>
        <w:jc w:val="both"/>
        <w:rPr>
          <w:b/>
          <w:sz w:val="36"/>
        </w:rPr>
      </w:pPr>
    </w:p>
    <w:p w:rsidR="007447A5" w:rsidRDefault="007447A5">
      <w:pPr>
        <w:jc w:val="both"/>
        <w:rPr>
          <w:b/>
          <w:sz w:val="36"/>
        </w:rPr>
      </w:pPr>
    </w:p>
    <w:p w:rsidR="007447A5" w:rsidRDefault="0020530E">
      <w:pPr>
        <w:jc w:val="both"/>
      </w:pPr>
      <w:r>
        <w:rPr>
          <w:b/>
          <w:sz w:val="36"/>
        </w:rPr>
        <w:t>2.OBJETIVOS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ab/>
      </w:r>
      <w:bookmarkStart w:id="1" w:name="__DdeLink__180_1410369155"/>
      <w:r>
        <w:rPr>
          <w:sz w:val="24"/>
        </w:rPr>
        <w:t>Esse experimento teve como objetivo promover a</w:t>
      </w:r>
      <w:r>
        <w:rPr>
          <w:sz w:val="24"/>
        </w:rPr>
        <w:t xml:space="preserve"> familiarização dos alunos com</w:t>
      </w:r>
      <w:bookmarkEnd w:id="1"/>
      <w:r>
        <w:rPr>
          <w:sz w:val="24"/>
        </w:rPr>
        <w:t xml:space="preserve"> o osciloscópio: sua utilidade, suas funções e como operá-lo com precisão.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ab/>
      </w: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b/>
          <w:sz w:val="40"/>
        </w:rPr>
      </w:pPr>
    </w:p>
    <w:p w:rsidR="007447A5" w:rsidRDefault="007447A5">
      <w:pPr>
        <w:jc w:val="both"/>
        <w:rPr>
          <w:b/>
          <w:sz w:val="40"/>
        </w:rPr>
      </w:pPr>
    </w:p>
    <w:p w:rsidR="007447A5" w:rsidRDefault="007447A5">
      <w:pPr>
        <w:jc w:val="both"/>
        <w:rPr>
          <w:b/>
          <w:sz w:val="40"/>
        </w:rPr>
      </w:pPr>
    </w:p>
    <w:p w:rsidR="007447A5" w:rsidRDefault="007447A5">
      <w:pPr>
        <w:jc w:val="both"/>
        <w:rPr>
          <w:b/>
          <w:sz w:val="40"/>
        </w:rPr>
      </w:pPr>
    </w:p>
    <w:p w:rsidR="007447A5" w:rsidRDefault="007447A5">
      <w:pPr>
        <w:jc w:val="both"/>
        <w:rPr>
          <w:b/>
          <w:sz w:val="40"/>
        </w:rPr>
      </w:pPr>
    </w:p>
    <w:p w:rsidR="00F61960" w:rsidRDefault="00F61960">
      <w:pPr>
        <w:jc w:val="both"/>
        <w:rPr>
          <w:b/>
          <w:sz w:val="40"/>
        </w:rPr>
      </w:pPr>
    </w:p>
    <w:p w:rsidR="00F61960" w:rsidRDefault="00F61960">
      <w:pPr>
        <w:jc w:val="both"/>
        <w:rPr>
          <w:b/>
          <w:sz w:val="40"/>
        </w:rPr>
      </w:pPr>
    </w:p>
    <w:p w:rsidR="007447A5" w:rsidRDefault="0020530E">
      <w:pPr>
        <w:jc w:val="both"/>
        <w:rPr>
          <w:b/>
          <w:sz w:val="40"/>
        </w:rPr>
      </w:pPr>
      <w:r>
        <w:rPr>
          <w:b/>
          <w:sz w:val="40"/>
        </w:rPr>
        <w:lastRenderedPageBreak/>
        <w:t>3.PARTE EXPERIMENTAL</w:t>
      </w:r>
    </w:p>
    <w:p w:rsidR="007447A5" w:rsidRDefault="007447A5">
      <w:pPr>
        <w:jc w:val="both"/>
        <w:rPr>
          <w:b/>
          <w:sz w:val="32"/>
        </w:rPr>
      </w:pPr>
    </w:p>
    <w:p w:rsidR="007447A5" w:rsidRDefault="0020530E">
      <w:pPr>
        <w:jc w:val="both"/>
        <w:rPr>
          <w:b/>
          <w:sz w:val="28"/>
        </w:rPr>
      </w:pPr>
      <w:r>
        <w:rPr>
          <w:b/>
          <w:sz w:val="28"/>
        </w:rPr>
        <w:t>3.1.MATERIAIS</w:t>
      </w:r>
    </w:p>
    <w:p w:rsidR="007447A5" w:rsidRDefault="007447A5">
      <w:pPr>
        <w:jc w:val="both"/>
        <w:rPr>
          <w:b/>
          <w:sz w:val="28"/>
        </w:rPr>
      </w:pPr>
    </w:p>
    <w:p w:rsidR="007447A5" w:rsidRDefault="0020530E">
      <w:pPr>
        <w:jc w:val="both"/>
        <w:rPr>
          <w:sz w:val="24"/>
        </w:rPr>
      </w:pPr>
      <w:r>
        <w:rPr>
          <w:sz w:val="24"/>
        </w:rPr>
        <w:t>1 Resistor de 100</w:t>
      </w:r>
      <w:r>
        <w:rPr>
          <w:rFonts w:cstheme="minorHAnsi"/>
          <w:sz w:val="24"/>
        </w:rPr>
        <w:t>Ω 10W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>1 Osciloscópio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>1 Fonte AC-DC</w:t>
      </w:r>
    </w:p>
    <w:p w:rsidR="007447A5" w:rsidRDefault="0020530E">
      <w:pPr>
        <w:jc w:val="both"/>
        <w:rPr>
          <w:sz w:val="24"/>
        </w:rPr>
      </w:pPr>
      <w:r>
        <w:rPr>
          <w:sz w:val="24"/>
        </w:rPr>
        <w:t>Cabos (diversos)</w:t>
      </w: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20530E">
      <w:pPr>
        <w:jc w:val="both"/>
        <w:rPr>
          <w:b/>
          <w:sz w:val="28"/>
        </w:rPr>
      </w:pPr>
      <w:r>
        <w:rPr>
          <w:b/>
          <w:sz w:val="28"/>
        </w:rPr>
        <w:t>3.2.PROCEDIMENTOS EXPERIMENTAL</w:t>
      </w:r>
    </w:p>
    <w:p w:rsidR="007447A5" w:rsidRDefault="0020530E">
      <w:pPr>
        <w:jc w:val="both"/>
        <w:rPr>
          <w:sz w:val="28"/>
        </w:rPr>
      </w:pPr>
      <w:r>
        <w:rPr>
          <w:sz w:val="28"/>
        </w:rPr>
        <w:t xml:space="preserve">3.2.1. ETAPA 1 </w:t>
      </w:r>
    </w:p>
    <w:p w:rsidR="007447A5" w:rsidRDefault="0020530E">
      <w:pPr>
        <w:jc w:val="both"/>
        <w:rPr>
          <w:rFonts w:eastAsiaTheme="minorEastAsia"/>
        </w:rPr>
      </w:pPr>
      <w:r>
        <w:rPr>
          <w:sz w:val="28"/>
        </w:rPr>
        <w:tab/>
      </w:r>
      <w:r>
        <w:rPr>
          <w:sz w:val="24"/>
        </w:rPr>
        <w:t xml:space="preserve">Foi ligado o osciloscópio a saída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9</m:t>
            </m:r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</m:oMath>
      <w:r>
        <w:rPr>
          <w:rFonts w:eastAsiaTheme="minorEastAsia"/>
          <w:sz w:val="24"/>
        </w:rPr>
        <w:t xml:space="preserve"> da fonte, e a entrada da fonte nas fases R e S da bancada como na figura abaixo. Após todas as ligações feitas a bancada foi energizada e foi medida a tensão des</w:t>
      </w:r>
      <w:r>
        <w:rPr>
          <w:rFonts w:eastAsiaTheme="minorEastAsia"/>
          <w:sz w:val="24"/>
        </w:rPr>
        <w:t xml:space="preserve">sa saída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9</m:t>
            </m:r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</m:oMath>
      <w:r>
        <w:rPr>
          <w:rFonts w:eastAsiaTheme="minorEastAsia"/>
          <w:sz w:val="24"/>
        </w:rPr>
        <w:t xml:space="preserve">. A partir de uma análise gráfica do sinal, tensão em funcão do tempo, na tela do osciloscópio, foi possível realizar o cálculo da tensão efetiva ou tensão </w:t>
      </w:r>
      <w:r>
        <w:rPr>
          <w:rFonts w:eastAsiaTheme="minorEastAsia"/>
          <w:i/>
          <w:sz w:val="24"/>
        </w:rPr>
        <w:t>“Root Mean Square”</w:t>
      </w:r>
      <w:r>
        <w:rPr>
          <w:rFonts w:eastAsiaTheme="minorEastAsia"/>
          <w:sz w:val="24"/>
        </w:rPr>
        <w:t xml:space="preserve"> usando a fórmula seguinte: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PICO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  <m:r>
          <w:rPr>
            <w:rFonts w:ascii="Cambria Math" w:hAnsi="Cambria Math"/>
          </w:rPr>
          <m:t>∙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</w:p>
    <w:p w:rsidR="00F61960" w:rsidRDefault="00F61960">
      <w:pPr>
        <w:jc w:val="both"/>
        <w:rPr>
          <w:rFonts w:eastAsiaTheme="minorEastAsia"/>
        </w:rPr>
      </w:pPr>
      <w:r>
        <w:rPr>
          <w:rFonts w:eastAsiaTheme="minorEastAsia"/>
          <w:noProof/>
          <w:lang w:eastAsia="pt-BR"/>
        </w:rPr>
        <w:drawing>
          <wp:inline distT="0" distB="0" distL="0" distR="0">
            <wp:extent cx="5379085" cy="139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60" w:rsidRDefault="00F61960">
      <w:pPr>
        <w:jc w:val="both"/>
        <w:rPr>
          <w:sz w:val="24"/>
        </w:rPr>
      </w:pPr>
    </w:p>
    <w:p w:rsidR="007447A5" w:rsidRDefault="0020530E">
      <w:pPr>
        <w:jc w:val="both"/>
        <w:rPr>
          <w:sz w:val="24"/>
        </w:rPr>
      </w:pPr>
      <w:r>
        <w:rPr>
          <w:sz w:val="28"/>
        </w:rPr>
        <w:t>3.2.2. ETAP</w:t>
      </w:r>
      <w:r>
        <w:rPr>
          <w:sz w:val="28"/>
        </w:rPr>
        <w:t>A 2</w:t>
      </w:r>
    </w:p>
    <w:p w:rsidR="007447A5" w:rsidRDefault="00F61960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58240" behindDoc="1" locked="0" layoutInCell="1" allowOverlap="1" wp14:anchorId="1CAB4E7A" wp14:editId="72EE541E">
            <wp:simplePos x="0" y="0"/>
            <wp:positionH relativeFrom="margin">
              <wp:align>left</wp:align>
            </wp:positionH>
            <wp:positionV relativeFrom="paragraph">
              <wp:posOffset>1531620</wp:posOffset>
            </wp:positionV>
            <wp:extent cx="5415915" cy="1823085"/>
            <wp:effectExtent l="0" t="0" r="0" b="5715"/>
            <wp:wrapTight wrapText="bothSides">
              <wp:wrapPolygon edited="0">
                <wp:start x="0" y="0"/>
                <wp:lineTo x="0" y="21442"/>
                <wp:lineTo x="21501" y="21442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530E">
        <w:rPr>
          <w:sz w:val="24"/>
        </w:rPr>
        <w:tab/>
        <w:t xml:space="preserve">A segunda etapa consistiu de usando o mesmo circuito da etapa anterior porém com a adição de um resistor em paralelo com a saída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9</m:t>
            </m:r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</m:oMath>
      <w:r w:rsidR="0020530E">
        <w:rPr>
          <w:rFonts w:eastAsiaTheme="minorEastAsia"/>
          <w:sz w:val="24"/>
        </w:rPr>
        <w:t xml:space="preserve"> da fonte. Antes disso porém foi necessário realizar o cálculo para avaliar se o resistor se suportaria dissip</w:t>
      </w:r>
      <w:r w:rsidR="0020530E">
        <w:rPr>
          <w:rFonts w:eastAsiaTheme="minorEastAsia"/>
          <w:sz w:val="24"/>
        </w:rPr>
        <w:t xml:space="preserve">ar toda a potência gerada pela fonte de tensão.. Usando a fórmula: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="0020530E">
        <w:rPr>
          <w:rFonts w:eastAsiaTheme="minorEastAsia"/>
          <w:sz w:val="24"/>
        </w:rPr>
        <w:t xml:space="preserve">  encontrou-se a potência de de 820mW, levando em conta que o resistor pode dissipar até 10W de potência, a potência dissipada não será um problema.</w:t>
      </w:r>
    </w:p>
    <w:p w:rsidR="007447A5" w:rsidRDefault="007447A5" w:rsidP="00F61960">
      <w:pPr>
        <w:ind w:firstLine="708"/>
        <w:jc w:val="center"/>
        <w:rPr>
          <w:sz w:val="24"/>
        </w:rPr>
      </w:pPr>
    </w:p>
    <w:p w:rsidR="007447A5" w:rsidRDefault="007447A5">
      <w:pPr>
        <w:jc w:val="both"/>
        <w:rPr>
          <w:b/>
          <w:sz w:val="28"/>
        </w:rPr>
      </w:pPr>
    </w:p>
    <w:p w:rsidR="007447A5" w:rsidRDefault="00F61960">
      <w:pPr>
        <w:jc w:val="both"/>
      </w:pPr>
      <w:r>
        <w:rPr>
          <w:b/>
          <w:sz w:val="28"/>
        </w:rPr>
        <w:lastRenderedPageBreak/>
        <w:t>4</w:t>
      </w:r>
      <w:r w:rsidR="0020530E">
        <w:rPr>
          <w:b/>
          <w:sz w:val="28"/>
        </w:rPr>
        <w:t>.RESULTADOS EXPERIMENTAIS</w:t>
      </w:r>
    </w:p>
    <w:p w:rsidR="007447A5" w:rsidRDefault="007447A5">
      <w:pPr>
        <w:jc w:val="both"/>
        <w:rPr>
          <w:b/>
          <w:sz w:val="28"/>
        </w:rPr>
      </w:pPr>
    </w:p>
    <w:p w:rsidR="007447A5" w:rsidRDefault="0020530E">
      <w:pPr>
        <w:jc w:val="both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PICO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  <m:r>
          <w:rPr>
            <w:rFonts w:ascii="Cambria Math" w:hAnsi="Cambria Math"/>
          </w:rPr>
          <m:t>∙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  <w:sz w:val="24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PICO</m:t>
            </m:r>
          </m:sub>
        </m:sSub>
        <m:r>
          <w:rPr>
            <w:rFonts w:ascii="Cambria Math" w:hAnsi="Cambria Math"/>
          </w:rPr>
          <m:t>=9∙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  <w:sz w:val="24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PICO</m:t>
            </m:r>
          </m:sub>
        </m:sSub>
        <m:r>
          <w:rPr>
            <w:rFonts w:ascii="Cambria Math" w:hAnsi="Cambria Math"/>
          </w:rPr>
          <m:t>=12.73</m:t>
        </m:r>
        <m:r>
          <w:rPr>
            <w:rFonts w:ascii="Cambria Math" w:hAnsi="Cambria Math"/>
          </w:rPr>
          <m:t>V</m:t>
        </m:r>
      </m:oMath>
    </w:p>
    <w:p w:rsidR="007447A5" w:rsidRDefault="0020530E">
      <w:pPr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PICO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  <m:r>
          <w:rPr>
            <w:rFonts w:ascii="Cambria Math" w:hAnsi="Cambria Math"/>
          </w:rPr>
          <m:t>∙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  <w:sz w:val="24"/>
        </w:rPr>
        <w:tab/>
      </w:r>
      <m:oMath>
        <m:r>
          <w:rPr>
            <w:rFonts w:ascii="Cambria Math" w:hAnsi="Cambria Math"/>
          </w:rPr>
          <m:t>13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  <m:r>
          <w:rPr>
            <w:rFonts w:ascii="Cambria Math" w:hAnsi="Cambria Math"/>
          </w:rPr>
          <m:t>∙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  <w:sz w:val="24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  <m:r>
          <w:rPr>
            <w:rFonts w:ascii="Cambria Math" w:hAnsi="Cambria Math"/>
          </w:rPr>
          <m:t>=9.19</m:t>
        </m:r>
        <m:r>
          <w:rPr>
            <w:rFonts w:ascii="Cambria Math" w:hAnsi="Cambria Math"/>
          </w:rPr>
          <m:t>V</m:t>
        </m:r>
      </m:oMath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1087"/>
        <w:gridCol w:w="1461"/>
        <w:gridCol w:w="1636"/>
        <w:gridCol w:w="897"/>
        <w:gridCol w:w="1710"/>
        <w:gridCol w:w="1703"/>
      </w:tblGrid>
      <w:tr w:rsidR="007447A5">
        <w:tc>
          <w:tcPr>
            <w:tcW w:w="4183" w:type="dxa"/>
            <w:gridSpan w:val="3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Tensão de Pico:</w:t>
            </w:r>
          </w:p>
        </w:tc>
        <w:tc>
          <w:tcPr>
            <w:tcW w:w="4310" w:type="dxa"/>
            <w:gridSpan w:val="3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Tensão RMS:</w:t>
            </w:r>
          </w:p>
        </w:tc>
      </w:tr>
      <w:tr w:rsidR="007447A5">
        <w:tc>
          <w:tcPr>
            <w:tcW w:w="1086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Teoria:</w:t>
            </w:r>
          </w:p>
        </w:tc>
        <w:tc>
          <w:tcPr>
            <w:tcW w:w="1461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Prática:</w:t>
            </w:r>
          </w:p>
        </w:tc>
        <w:tc>
          <w:tcPr>
            <w:tcW w:w="1636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Erro</w:t>
            </w:r>
          </w:p>
        </w:tc>
        <w:tc>
          <w:tcPr>
            <w:tcW w:w="897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Teoria:</w:t>
            </w:r>
          </w:p>
        </w:tc>
        <w:tc>
          <w:tcPr>
            <w:tcW w:w="1710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Prática:</w:t>
            </w:r>
          </w:p>
        </w:tc>
        <w:tc>
          <w:tcPr>
            <w:tcW w:w="1703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Erro:</w:t>
            </w:r>
          </w:p>
        </w:tc>
      </w:tr>
      <w:tr w:rsidR="007447A5">
        <w:tc>
          <w:tcPr>
            <w:tcW w:w="1086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12.73V</w:t>
            </w:r>
          </w:p>
        </w:tc>
        <w:tc>
          <w:tcPr>
            <w:tcW w:w="1461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13 </w:t>
            </w:r>
            <w:r>
              <w:rPr>
                <w:rFonts w:cstheme="minorHAnsi"/>
                <w:sz w:val="24"/>
              </w:rPr>
              <w:t>±</w:t>
            </w:r>
            <w:r>
              <w:rPr>
                <w:sz w:val="24"/>
              </w:rPr>
              <w:t xml:space="preserve"> 0.5V</w:t>
            </w:r>
          </w:p>
        </w:tc>
        <w:tc>
          <w:tcPr>
            <w:tcW w:w="1636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2.14%</w:t>
            </w:r>
          </w:p>
        </w:tc>
        <w:tc>
          <w:tcPr>
            <w:tcW w:w="897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9V</w:t>
            </w:r>
          </w:p>
        </w:tc>
        <w:tc>
          <w:tcPr>
            <w:tcW w:w="1710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9.19V </w:t>
            </w:r>
            <w:r>
              <w:rPr>
                <w:rFonts w:cstheme="minorHAnsi"/>
                <w:sz w:val="24"/>
              </w:rPr>
              <w:t>±</w:t>
            </w:r>
            <w:r>
              <w:rPr>
                <w:sz w:val="24"/>
              </w:rPr>
              <w:t xml:space="preserve"> 0.35V</w:t>
            </w:r>
          </w:p>
        </w:tc>
        <w:tc>
          <w:tcPr>
            <w:tcW w:w="1703" w:type="dxa"/>
            <w:shd w:val="clear" w:color="auto" w:fill="auto"/>
            <w:tcMar>
              <w:left w:w="108" w:type="dxa"/>
            </w:tcMar>
          </w:tcPr>
          <w:p w:rsidR="007447A5" w:rsidRDefault="0020530E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2.14%</w:t>
            </w:r>
          </w:p>
        </w:tc>
      </w:tr>
    </w:tbl>
    <w:p w:rsidR="007447A5" w:rsidRDefault="007447A5">
      <w:pPr>
        <w:jc w:val="both"/>
        <w:rPr>
          <w:sz w:val="28"/>
        </w:rPr>
      </w:pPr>
    </w:p>
    <w:p w:rsidR="007447A5" w:rsidRDefault="007447A5">
      <w:pPr>
        <w:jc w:val="both"/>
        <w:rPr>
          <w:sz w:val="24"/>
        </w:rPr>
      </w:pPr>
    </w:p>
    <w:p w:rsidR="00F61960" w:rsidRDefault="00F61960">
      <w:pPr>
        <w:jc w:val="both"/>
        <w:rPr>
          <w:sz w:val="24"/>
        </w:rPr>
      </w:pPr>
    </w:p>
    <w:p w:rsidR="007447A5" w:rsidRDefault="0020530E">
      <w:pPr>
        <w:jc w:val="both"/>
        <w:rPr>
          <w:b/>
          <w:sz w:val="36"/>
        </w:rPr>
      </w:pPr>
      <w:r>
        <w:rPr>
          <w:b/>
          <w:sz w:val="36"/>
        </w:rPr>
        <w:t>5.CONCLUSÕES</w:t>
      </w:r>
    </w:p>
    <w:p w:rsidR="007447A5" w:rsidRDefault="0020530E">
      <w:r>
        <w:tab/>
      </w:r>
      <w:r>
        <w:rPr>
          <w:sz w:val="24"/>
        </w:rPr>
        <w:t xml:space="preserve">O </w:t>
      </w:r>
      <w:r>
        <w:rPr>
          <w:sz w:val="24"/>
        </w:rPr>
        <w:t>experimento foi um sucesso, foi possível se familiarizar com o osciloscópio e aprender a configurar suas escalas de amplitude e do tempo.</w:t>
      </w: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>
      <w:pPr>
        <w:jc w:val="both"/>
        <w:rPr>
          <w:sz w:val="24"/>
        </w:rPr>
      </w:pPr>
    </w:p>
    <w:p w:rsidR="007447A5" w:rsidRDefault="007447A5"/>
    <w:sectPr w:rsidR="007447A5">
      <w:footerReference w:type="default" r:id="rId10"/>
      <w:pgSz w:w="11906" w:h="16838"/>
      <w:pgMar w:top="1416" w:right="1700" w:bottom="1417" w:left="1700" w:header="0" w:footer="708" w:gutter="0"/>
      <w:pgBorders w:offsetFrom="page">
        <w:top w:val="single" w:sz="4" w:space="24" w:color="00000A"/>
        <w:left w:val="single" w:sz="4" w:space="24" w:color="00000A"/>
        <w:bottom w:val="single" w:sz="4" w:space="24" w:color="00000A"/>
        <w:right w:val="single" w:sz="4" w:space="24" w:color="00000A"/>
      </w:pgBorders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530E" w:rsidRDefault="0020530E">
      <w:pPr>
        <w:spacing w:after="0" w:line="240" w:lineRule="auto"/>
      </w:pPr>
      <w:r>
        <w:separator/>
      </w:r>
    </w:p>
  </w:endnote>
  <w:endnote w:type="continuationSeparator" w:id="0">
    <w:p w:rsidR="0020530E" w:rsidRDefault="00205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8261926"/>
      <w:docPartObj>
        <w:docPartGallery w:val="Page Numbers (Bottom of Page)"/>
        <w:docPartUnique/>
      </w:docPartObj>
    </w:sdtPr>
    <w:sdtEndPr/>
    <w:sdtContent>
      <w:p w:rsidR="007447A5" w:rsidRDefault="0020530E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F61960">
          <w:rPr>
            <w:noProof/>
          </w:rPr>
          <w:t>1</w:t>
        </w:r>
        <w:r>
          <w:fldChar w:fldCharType="end"/>
        </w:r>
      </w:p>
    </w:sdtContent>
  </w:sdt>
  <w:p w:rsidR="007447A5" w:rsidRDefault="007447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530E" w:rsidRDefault="0020530E">
      <w:pPr>
        <w:spacing w:after="0" w:line="240" w:lineRule="auto"/>
      </w:pPr>
      <w:r>
        <w:separator/>
      </w:r>
    </w:p>
  </w:footnote>
  <w:footnote w:type="continuationSeparator" w:id="0">
    <w:p w:rsidR="0020530E" w:rsidRDefault="002053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7A5"/>
    <w:rsid w:val="0020530E"/>
    <w:rsid w:val="007447A5"/>
    <w:rsid w:val="00F6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7CDFC"/>
  <w15:docId w15:val="{4BD3496E-C762-4093-B0F7-5B92B479C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2107A4"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40F47"/>
  </w:style>
  <w:style w:type="character" w:customStyle="1" w:styleId="FooterChar">
    <w:name w:val="Footer Char"/>
    <w:basedOn w:val="DefaultParagraphFont"/>
    <w:link w:val="Footer"/>
    <w:uiPriority w:val="99"/>
    <w:qFormat/>
    <w:rsid w:val="00240F47"/>
  </w:style>
  <w:style w:type="character" w:customStyle="1" w:styleId="TitleChar">
    <w:name w:val="Title Char"/>
    <w:basedOn w:val="DefaultParagraphFont"/>
    <w:link w:val="Title"/>
    <w:uiPriority w:val="10"/>
    <w:qFormat/>
    <w:rsid w:val="00A4701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240F47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40F47"/>
    <w:pPr>
      <w:tabs>
        <w:tab w:val="center" w:pos="4252"/>
        <w:tab w:val="right" w:pos="8504"/>
      </w:tabs>
      <w:spacing w:after="0" w:line="240" w:lineRule="auto"/>
    </w:pPr>
  </w:style>
  <w:style w:type="paragraph" w:styleId="NoSpacing">
    <w:name w:val="No Spacing"/>
    <w:uiPriority w:val="1"/>
    <w:qFormat/>
    <w:rsid w:val="00115BC3"/>
  </w:style>
  <w:style w:type="paragraph" w:styleId="Title">
    <w:name w:val="Title"/>
    <w:basedOn w:val="Normal"/>
    <w:next w:val="Normal"/>
    <w:link w:val="TitleChar"/>
    <w:uiPriority w:val="10"/>
    <w:qFormat/>
    <w:rsid w:val="00A47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TableGrid">
    <w:name w:val="Table Grid"/>
    <w:basedOn w:val="TableNormal"/>
    <w:uiPriority w:val="39"/>
    <w:rsid w:val="00DE1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AE606-9BE4-4298-B5BB-96A30E382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506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Guimaraes</dc:creator>
  <dc:description/>
  <cp:lastModifiedBy>Joao Guimaraes</cp:lastModifiedBy>
  <cp:revision>6</cp:revision>
  <dcterms:created xsi:type="dcterms:W3CDTF">2017-03-23T00:21:00Z</dcterms:created>
  <dcterms:modified xsi:type="dcterms:W3CDTF">2017-03-27T05:37:00Z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