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>Disciplina:</w:t>
      </w:r>
      <w:r>
        <w:rPr/>
        <w:t xml:space="preserve"> Humanismo e Cultura Digital</w:t>
      </w:r>
    </w:p>
    <w:p>
      <w:pPr>
        <w:pStyle w:val="Normal"/>
        <w:jc w:val="both"/>
        <w:rPr>
          <w:rStyle w:val="Eop"/>
          <w:rFonts w:ascii="Calibri" w:hAnsi="Calibri" w:cs="Calibri"/>
          <w:color w:val="000000"/>
          <w:sz w:val="18"/>
          <w:szCs w:val="18"/>
          <w:highlight w:val="white"/>
        </w:rPr>
      </w:pPr>
      <w:r>
        <w:rPr>
          <w:b/>
        </w:rPr>
        <w:t>Unidade de Aprendizagem</w:t>
      </w:r>
      <w:r>
        <w:rPr/>
        <w:t>:</w:t>
      </w:r>
      <w:r>
        <w:rPr>
          <w:rStyle w:val="Normaltextrun"/>
          <w:rFonts w:cs="Calibri"/>
          <w:color w:val="000000"/>
          <w:shd w:fill="FFFFFF" w:val="clear"/>
        </w:rPr>
        <w:t> A condição humana e o fenômeno religioso</w:t>
      </w:r>
      <w:r>
        <w:rPr>
          <w:rStyle w:val="Eop"/>
          <w:rFonts w:cs="Calibri"/>
          <w:color w:val="000000"/>
          <w:shd w:fill="FFFFFF" w:val="clear"/>
        </w:rPr>
        <w:t> </w:t>
      </w:r>
      <w:bookmarkStart w:id="0" w:name="_GoBack"/>
      <w:bookmarkEnd w:id="0"/>
    </w:p>
    <w:p>
      <w:pPr>
        <w:pStyle w:val="Normal"/>
        <w:jc w:val="both"/>
        <w:rPr>
          <w:b/>
          <w:b/>
        </w:rPr>
      </w:pPr>
      <w:r>
        <w:rPr>
          <w:b/>
        </w:rPr>
        <w:t xml:space="preserve">Estudante: </w:t>
      </w:r>
    </w:p>
    <w:p>
      <w:pPr>
        <w:pStyle w:val="Normal"/>
        <w:shd w:val="clear" w:color="auto" w:fill="000000" w:themeFill="text1"/>
        <w:tabs>
          <w:tab w:val="clear" w:pos="708"/>
          <w:tab w:val="center" w:pos="4252" w:leader="none"/>
        </w:tabs>
        <w:jc w:val="center"/>
        <w:rPr>
          <w:b/>
          <w:b/>
        </w:rPr>
      </w:pPr>
      <w:r>
        <w:rPr>
          <w:b/>
        </w:rPr>
        <w:t>APLICAÇÃO MÓDULO 4 | RELAÇÃO ENTRE CULTURA E RELIGIÃO</w:t>
      </w:r>
    </w:p>
    <w:p>
      <w:pPr>
        <w:pStyle w:val="Normal"/>
        <w:spacing w:lineRule="auto" w:line="240" w:before="0" w:after="120"/>
        <w:jc w:val="both"/>
        <w:rPr>
          <w:b/>
          <w:b/>
          <w:lang w:eastAsia="pt-BR"/>
        </w:rPr>
      </w:pPr>
      <w:r>
        <w:rPr>
          <w:b/>
          <w:lang w:eastAsia="pt-BR"/>
        </w:rPr>
        <w:t>Questão 1 |Proposta |(30 pontos)</w:t>
      </w:r>
    </w:p>
    <w:p>
      <w:pPr>
        <w:pStyle w:val="Normal"/>
        <w:spacing w:lineRule="auto" w:line="240" w:before="0" w:after="120"/>
        <w:jc w:val="both"/>
        <w:rPr>
          <w:b/>
          <w:b/>
          <w:lang w:eastAsia="pt-BR"/>
        </w:rPr>
      </w:pPr>
      <w:r>
        <w:rPr>
          <w:lang w:eastAsia="pt-BR"/>
        </w:rPr>
        <w:t xml:space="preserve">Apresente </w:t>
      </w:r>
      <w:r>
        <w:rPr>
          <w:b/>
          <w:color w:val="FF0000"/>
          <w:lang w:eastAsia="pt-BR"/>
        </w:rPr>
        <w:t>UM</w:t>
      </w:r>
      <w:r>
        <w:rPr>
          <w:lang w:eastAsia="pt-BR"/>
        </w:rPr>
        <w:t xml:space="preserve"> exemplo de estratégias implementadas durante o contexto pandêmico que evidencie, mesmo a distância, práticas de cuidado com si e com o outro. Quais testemunhos de cuidado, nesses tempos de pandemia, são significativos e inspiradores e, por isso, devem ser contados? Sempre que possível, indique a fonte consultada!</w:t>
      </w:r>
    </w:p>
    <w:p>
      <w:pPr>
        <w:pStyle w:val="Normal"/>
        <w:spacing w:lineRule="auto" w:line="240" w:before="0" w:after="0"/>
        <w:jc w:val="both"/>
        <w:rPr>
          <w:b/>
          <w:b/>
          <w:u w:val="single"/>
          <w:lang w:eastAsia="pt-BR"/>
        </w:rPr>
      </w:pPr>
      <w:r>
        <w:rPr>
          <w:b/>
          <w:u w:val="single"/>
          <w:lang w:eastAsia="pt-BR"/>
        </w:rPr>
        <w:t>Registre neste espaço a sua resposta!</w:t>
      </w:r>
      <w:r>
        <w:rPr>
          <w:rFonts w:eastAsia="Webdings" w:cs="Webdings" w:ascii="Webdings" w:hAnsi="Webdings"/>
          <w:b/>
          <w:sz w:val="44"/>
          <w:u w:val="single"/>
          <w:lang w:eastAsia="pt-BR"/>
        </w:rPr>
        <w:t></w:t>
      </w:r>
    </w:p>
    <w:p>
      <w:pPr>
        <w:pStyle w:val="Normal"/>
        <w:rPr>
          <w:lang w:eastAsia="pt-BR"/>
        </w:rPr>
      </w:pPr>
      <w:r>
        <w:rPr>
          <w:lang w:eastAsia="pt-BR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lang w:eastAsia="pt-BR"/>
        </w:rPr>
      </w:pPr>
      <w:r>
        <w:rPr>
          <w:lang w:eastAsia="pt-BR"/>
        </w:rPr>
        <w:t>Uma prática interessante tomada em alguns países afora é a “bolha social”, onde os integrantes dessa bolha, geralmente vizinhos e familiares, formam grupos de pessoas que convivem apenas entre si e não se relacionam com outros, até que seja possível, possibilitando que exista contato com outras pessoas, ao mesmo tempo que controla a propagação do vírus.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lang w:eastAsia="pt-BR"/>
        </w:rPr>
      </w:pPr>
      <w:r>
        <w:rPr>
          <w:lang w:eastAsia="pt-BR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lang w:eastAsia="pt-BR"/>
        </w:rPr>
      </w:pPr>
      <w:r>
        <w:rPr>
          <w:lang w:eastAsia="pt-BR"/>
        </w:rPr>
        <w:t xml:space="preserve">Fonte : </w:t>
      </w:r>
      <w:hyperlink r:id="rId2">
        <w:r>
          <w:rPr>
            <w:rStyle w:val="InternetLink"/>
            <w:lang w:eastAsia="pt-BR"/>
          </w:rPr>
          <w:t>https://epoca.globo.com/mundo/o-que-sao-as-bolhas-sociais-estrategia-para-fim-do-isolamento-adotada-pela-nova-zelandia-outros-paises-24410734</w:t>
        </w:r>
      </w:hyperlink>
      <w:hyperlink r:id="rId3">
        <w:r>
          <w:rPr>
            <w:lang w:eastAsia="pt-BR"/>
          </w:rPr>
          <w:br/>
          <w:t>https://noticias.uol.com.br/saude/ultimas-noticias/bbc/2020/05/05/fim-da-quarentena-do-coronavirus-o-que-sao-as-bolhas-sociais-estrategia-para-o-fim-do-isolamento-adotada-pela-nova-zelandia-e-outros-paises.htm</w:t>
        </w:r>
      </w:hyperlink>
    </w:p>
    <w:p>
      <w:pPr>
        <w:pStyle w:val="Normal"/>
        <w:rPr>
          <w:lang w:eastAsia="pt-BR"/>
        </w:rPr>
      </w:pPr>
      <w:r>
        <w:rPr>
          <w:lang w:eastAsia="pt-BR"/>
        </w:rPr>
      </w:r>
    </w:p>
    <w:p>
      <w:pPr>
        <w:pStyle w:val="Normal"/>
        <w:rPr>
          <w:b/>
          <w:b/>
          <w:lang w:eastAsia="pt-BR"/>
        </w:rPr>
      </w:pPr>
      <w:r>
        <w:rPr>
          <w:b/>
          <w:lang w:eastAsia="pt-BR"/>
        </w:rPr>
        <w:t xml:space="preserve">Questão 2 |Proposta |(30 pontos)  </w:t>
      </w:r>
    </w:p>
    <w:p>
      <w:pPr>
        <w:pStyle w:val="Normal"/>
        <w:jc w:val="both"/>
        <w:rPr>
          <w:lang w:eastAsia="pt-BR"/>
        </w:rPr>
      </w:pPr>
      <w:r>
        <w:rPr>
          <w:lang w:eastAsia="pt-BR"/>
        </w:rPr>
        <w:t>Nesse segundo desafio, sua tarefa consiste em escolher UMA imagem que ilustre a importância da fraternidade e da amizade social,  conceitos que foram problematizadas na última leitura deste módulo de aprendizagem. Abaixo da imagem escolhida, elabore um comentário para colocar em evidência a relevância de imagem escolhida, em sua possibilidade de evidenciar a construção de nova cultura da paz.</w:t>
      </w:r>
    </w:p>
    <w:p>
      <w:pPr>
        <w:pStyle w:val="Normal"/>
        <w:jc w:val="center"/>
        <w:rPr>
          <w:lang w:eastAsia="pt-BR"/>
        </w:rPr>
      </w:pPr>
      <w:r>
        <w:rPr>
          <w:lang w:eastAsia="pt-BR"/>
        </w:rPr>
        <w:t>IMAGEM [Insire a imagem escolhida]</w:t>
      </w:r>
    </w:p>
    <w:p>
      <w:pPr>
        <w:pStyle w:val="Normal"/>
        <w:jc w:val="center"/>
        <w:rPr>
          <w:lang w:eastAsia="pt-BR"/>
        </w:rPr>
      </w:pPr>
      <w:r>
        <w:rPr/>
      </w:r>
    </w:p>
    <w:p>
      <w:pPr>
        <w:pStyle w:val="Normal"/>
        <w:spacing w:lineRule="auto" w:line="240" w:before="0" w:after="0"/>
        <w:jc w:val="both"/>
        <w:rPr>
          <w:b/>
          <w:b/>
          <w:u w:val="single"/>
          <w:lang w:eastAsia="pt-BR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94200" cy="22047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u w:val="single"/>
          <w:lang w:eastAsia="pt-BR"/>
        </w:rPr>
        <w:t>R</w:t>
      </w:r>
      <w:r>
        <w:rPr>
          <w:b/>
          <w:u w:val="single"/>
          <w:lang w:eastAsia="pt-BR"/>
        </w:rPr>
        <w:t>egistre neste espaço seu comentário para a imagem escolhida!</w:t>
      </w:r>
      <w:r>
        <w:rPr>
          <w:rFonts w:eastAsia="Webdings" w:cs="Webdings" w:ascii="Webdings" w:hAnsi="Webdings"/>
          <w:b/>
          <w:sz w:val="44"/>
          <w:u w:val="single"/>
          <w:lang w:eastAsia="pt-BR"/>
        </w:rPr>
        <w:t>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lang w:eastAsia="pt-BR"/>
        </w:rPr>
      </w:pPr>
      <w:r>
        <w:rPr>
          <w:lang w:eastAsia="pt-BR"/>
        </w:rPr>
        <w:t>Decidi colocar essa imagem como uma representação de uma ligação entre amigos. Nos tempos de pandemia, está difícil se reunir com as pessoas que importam para nossa vida, o que torna o dia-a-dia muito pressionado. A tecnologia nos possibilitou que possamos nos divertir e conversar com essas pessoas de maneira totalmente remota e, portanto, segura.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lang w:eastAsia="pt-BR"/>
        </w:rPr>
      </w:pPr>
      <w:r>
        <w:rPr>
          <w:lang w:eastAsia="pt-BR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lang w:eastAsia="pt-BR"/>
        </w:rPr>
      </w:pPr>
      <w:r>
        <w:rPr>
          <w:lang w:eastAsia="pt-BR"/>
        </w:rPr>
      </w:r>
    </w:p>
    <w:p>
      <w:pPr>
        <w:pStyle w:val="Normal"/>
        <w:spacing w:before="0" w:after="160"/>
        <w:rPr>
          <w:lang w:eastAsia="pt-BR"/>
        </w:rPr>
      </w:pPr>
      <w:r>
        <w:rPr/>
      </w:r>
    </w:p>
    <w:sectPr>
      <w:headerReference w:type="default" r:id="rId5"/>
      <w:type w:val="nextPage"/>
      <w:pgSz w:w="11906" w:h="16838"/>
      <w:pgMar w:left="1134" w:right="1133" w:header="708" w:top="799" w:footer="0" w:bottom="142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Webdings">
    <w:charset w:val="02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drawing>
        <wp:anchor behindDoc="1" distT="0" distB="0" distL="0" distR="0" simplePos="0" locked="0" layoutInCell="1" allowOverlap="1" relativeHeight="3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60310" cy="1066800"/>
          <wp:effectExtent l="0" t="0" r="0" b="0"/>
          <wp:wrapNone/>
          <wp:docPr id="2" name="Imagem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1066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Header"/>
      <w:rPr/>
    </w:pPr>
    <w:r>
      <w:rPr/>
    </w:r>
  </w:p>
  <w:p>
    <w:pPr>
      <w:pStyle w:val="Header"/>
      <w:rPr/>
    </w:pPr>
    <w:r>
      <w:rPr/>
    </w:r>
  </w:p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43183a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bealhoChar" w:customStyle="1">
    <w:name w:val="Cabeçalho Char"/>
    <w:basedOn w:val="DefaultParagraphFont"/>
    <w:link w:val="Cabealho"/>
    <w:uiPriority w:val="99"/>
    <w:qFormat/>
    <w:rsid w:val="00353622"/>
    <w:rPr/>
  </w:style>
  <w:style w:type="character" w:styleId="RodapChar" w:customStyle="1">
    <w:name w:val="Rodapé Char"/>
    <w:basedOn w:val="DefaultParagraphFont"/>
    <w:link w:val="Rodap"/>
    <w:uiPriority w:val="99"/>
    <w:qFormat/>
    <w:rsid w:val="00353622"/>
    <w:rPr/>
  </w:style>
  <w:style w:type="character" w:styleId="InternetLink">
    <w:name w:val="Hyperlink"/>
    <w:basedOn w:val="DefaultParagraphFont"/>
    <w:uiPriority w:val="99"/>
    <w:unhideWhenUsed/>
    <w:rsid w:val="005250d7"/>
    <w:rPr>
      <w:color w:val="0563C1" w:themeColor="hyperlink"/>
      <w:u w:val="single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5250d7"/>
    <w:rPr>
      <w:color w:val="605E5C"/>
      <w:shd w:fill="E1DFDD" w:val="clear"/>
    </w:rPr>
  </w:style>
  <w:style w:type="character" w:styleId="Nolink" w:customStyle="1">
    <w:name w:val="no-link"/>
    <w:basedOn w:val="DefaultParagraphFont"/>
    <w:qFormat/>
    <w:rsid w:val="001a22ec"/>
    <w:rPr/>
  </w:style>
  <w:style w:type="character" w:styleId="Normaltextrun" w:customStyle="1">
    <w:name w:val="normaltextrun"/>
    <w:basedOn w:val="DefaultParagraphFont"/>
    <w:qFormat/>
    <w:rsid w:val="001f7599"/>
    <w:rPr/>
  </w:style>
  <w:style w:type="character" w:styleId="Eop" w:customStyle="1">
    <w:name w:val="eop"/>
    <w:basedOn w:val="DefaultParagraphFont"/>
    <w:qFormat/>
    <w:rsid w:val="001f7599"/>
    <w:rPr/>
  </w:style>
  <w:style w:type="character" w:styleId="TextodebaloChar" w:customStyle="1">
    <w:name w:val="Texto de balão Char"/>
    <w:basedOn w:val="DefaultParagraphFont"/>
    <w:link w:val="Textodebalo"/>
    <w:uiPriority w:val="99"/>
    <w:semiHidden/>
    <w:qFormat/>
    <w:rsid w:val="00ea4627"/>
    <w:rPr>
      <w:rFonts w:ascii="Segoe UI" w:hAnsi="Segoe UI" w:cs="Segoe UI"/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CabealhoChar"/>
    <w:uiPriority w:val="99"/>
    <w:unhideWhenUsed/>
    <w:rsid w:val="00353622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RodapChar"/>
    <w:uiPriority w:val="99"/>
    <w:unhideWhenUsed/>
    <w:rsid w:val="00353622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Paragraph" w:customStyle="1">
    <w:name w:val="paragraph"/>
    <w:basedOn w:val="Normal"/>
    <w:qFormat/>
    <w:rsid w:val="001f759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ListParagraph">
    <w:name w:val="List Paragraph"/>
    <w:basedOn w:val="Normal"/>
    <w:uiPriority w:val="34"/>
    <w:qFormat/>
    <w:rsid w:val="001f7599"/>
    <w:pPr>
      <w:spacing w:before="0" w:after="16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2e0e14"/>
    <w:pPr>
      <w:spacing w:lineRule="auto" w:line="240" w:beforeAutospacing="1" w:afterAutospacing="1"/>
    </w:pPr>
    <w:rPr>
      <w:rFonts w:ascii="Times New Roman" w:hAnsi="Times New Roman" w:eastAsia="" w:cs="Times New Roman" w:eastAsiaTheme="minorEastAsia"/>
      <w:sz w:val="24"/>
      <w:szCs w:val="24"/>
      <w:lang w:eastAsia="pt-BR"/>
    </w:rPr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ea4627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deGrade5Escura-nfase2">
    <w:name w:val="Grid Table 5 Dark Accent 2"/>
    <w:basedOn w:val="Tabelanormal"/>
    <w:uiPriority w:val="50"/>
    <w:rsid w:val="0043183a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43183a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43183a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ade2-nfase5">
    <w:name w:val="Grid Table 2 Accent 5"/>
    <w:basedOn w:val="Tabelanormal"/>
    <w:uiPriority w:val="47"/>
    <w:rsid w:val="0043183a"/>
    <w:pPr>
      <w:spacing w:after="0" w:line="240" w:lineRule="auto"/>
    </w:pPr>
    <w:tblPr>
      <w:tblStyleRowBandSize w:val="1"/>
      <w:tblStyleColBandSize w:val="1"/>
      <w:tblBorders>
        <w:top w:val="single" w:color="9CC2E5" w:themeColor="accent5" w:themeTint="99" w:sz="2" w:space="0"/>
        <w:bottom w:val="single" w:color="9CC2E5" w:themeColor="accent5" w:themeTint="99" w:sz="2" w:space="0"/>
        <w:insideH w:val="single" w:color="9CC2E5" w:themeColor="accent5" w:themeTint="99" w:sz="2" w:space="0"/>
        <w:insideV w:val="single" w:color="9CC2E5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9CC2E5" w:themeColor="accent5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9CC2E5" w:themeColor="accent5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1Clara-nfase5">
    <w:name w:val="Grid Table 1 Light Accent 5"/>
    <w:basedOn w:val="Tabelanormal"/>
    <w:uiPriority w:val="46"/>
    <w:rsid w:val="0043183a"/>
    <w:pPr>
      <w:spacing w:after="0" w:line="240" w:lineRule="auto"/>
    </w:pPr>
    <w:tblPr>
      <w:tblStyleRowBandSize w:val="1"/>
      <w:tblStyleColBandSize w:val="1"/>
      <w:tblBorders>
        <w:top w:val="single" w:color="BDD6EE" w:themeColor="accent5" w:themeTint="66" w:sz="4" w:space="0"/>
        <w:left w:val="single" w:color="BDD6EE" w:themeColor="accent5" w:themeTint="66" w:sz="4" w:space="0"/>
        <w:bottom w:val="single" w:color="BDD6EE" w:themeColor="accent5" w:themeTint="66" w:sz="4" w:space="0"/>
        <w:right w:val="single" w:color="BDD6EE" w:themeColor="accent5" w:themeTint="66" w:sz="4" w:space="0"/>
        <w:insideH w:val="single" w:color="BDD6EE" w:themeColor="accent5" w:themeTint="66" w:sz="4" w:space="0"/>
        <w:insideV w:val="single" w:color="BDD6EE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5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5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elacomgrade">
    <w:name w:val="Table Grid"/>
    <w:basedOn w:val="Tabelanormal"/>
    <w:uiPriority w:val="39"/>
    <w:rsid w:val="00584ee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epoca.globo.com/mundo/o-que-sao-as-bolhas-sociais-estrategia-para-fim-do-isolamento-adotada-pela-nova-zelandia-outros-paises-24410734" TargetMode="External"/><Relationship Id="rId3" Type="http://schemas.openxmlformats.org/officeDocument/2006/relationships/hyperlink" Target="" TargetMode="Externa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Application>LibreOffice/6.4.6.2$Linux_X86_64 LibreOffice_project/40$Build-2</Application>
  <Pages>2</Pages>
  <Words>280</Words>
  <Characters>1885</Characters>
  <CharactersWithSpaces>2154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2021-03-27T21:24:00Z</dcterms:created>
  <dc:creator>Luciana Helmann</dc:creator>
  <dc:description/>
  <dc:language>en-US</dc:language>
  <cp:lastModifiedBy/>
  <cp:lastPrinted>2020-08-13T16:45:00Z</cp:lastPrinted>
  <dcterms:modified xsi:type="dcterms:W3CDTF">2021-04-05T19:16:59Z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