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MAXVEICULOS 200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MAXMATRICULA 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hora;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minuto;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segundo;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Hora;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ano;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mes;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dia;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Data;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matricula[MAXMATRICULA];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data;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Hora hora;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VeiculoEstacionado;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n_veiculos;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VeiculoEstacionado veiculos[MAXVEICULOS];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ParqueEstacionamento;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pagar(VeiculoEstacionado v, Data d, Hora h)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segundos;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(d.ano == v.data.ano &amp;&amp; d.mes == v.data.mes &amp;&amp; d.dia == v.data.dia)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segundos = ((h.hora - v.hora.hora) * 3600 + (h.minuto - v.hora.minuto) * 60 + (h.segundo - v.hora.segundo));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(segundos / 3600 * 0.8);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50;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