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left"/>
            </w:pPr>
            <w:r>
              <w:rPr>
                <w:b/>
                <w:color w:val="1A1A2E"/>
                <w:sz w:val="36"/>
              </w:rPr>
              <w:t>OTMA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right"/>
            </w:pPr>
            <w:r>
              <w:rPr>
                <w:b/>
                <w:color w:val="1A1A2E"/>
                <w:sz w:val="22"/>
              </w:rPr>
              <w:t>Proposta Comercial</w:t>
            </w:r>
          </w:p>
          <w:p>
            <w:pPr>
              <w:jc w:val="right"/>
            </w:pPr>
            <w:r>
              <w:rPr>
                <w:color w:val="8888A8"/>
                <w:sz w:val="18"/>
              </w:rPr>
              <w:t>Versão [→] | [→ Data]</w:t>
            </w:r>
          </w:p>
        </w:tc>
      </w:tr>
    </w:tbl>
    <w:p/>
    <w:p>
      <w:pPr>
        <w:spacing w:after="40"/>
        <w:pBdr>
          <w:bottom w:val="single" w:sz="6" w:color="1A1A2E"/>
        </w:pBdr>
      </w:pPr>
    </w:p>
    <w:p/>
    <w:p>
      <w:pPr>
        <w:spacing w:after="60"/>
      </w:pPr>
      <w:r>
        <w:rPr>
          <w:b/>
          <w:color w:val="1A1A2E"/>
          <w:sz w:val="20"/>
        </w:rPr>
        <w:t xml:space="preserve">Cliente: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Empresa: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Projeto: </w:t>
      </w:r>
      <w:r>
        <w:rPr>
          <w:i/>
          <w:color w:val="8888A8"/>
          <w:sz w:val="20"/>
        </w:rPr>
        <w:t>[→ preencher]</w:t>
      </w:r>
    </w:p>
    <w:p/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1. CONTEXTO</w:t>
      </w:r>
    </w:p>
    <w:p>
      <w:r>
        <w:rPr>
          <w:b/>
          <w:color w:val="1A1A1A"/>
          <w:sz w:val="20"/>
        </w:rPr>
        <w:t>O que entendemos do problema</w:t>
      </w:r>
    </w:p>
    <w:p>
      <w:r>
        <w:rPr>
          <w:color w:val="8888A8"/>
        </w:rPr>
        <w:t>[→ Descrever o problema na linguagem do cliente — 2 a 3 linhas.]</w:t>
      </w:r>
    </w:p>
    <w:p/>
    <w:p>
      <w:r>
        <w:rPr>
          <w:b/>
          <w:color w:val="1A1A1A"/>
          <w:sz w:val="20"/>
        </w:rPr>
        <w:t>O que está fora do escopo desta proposta</w:t>
      </w:r>
    </w:p>
    <w:p>
      <w:r>
        <w:rPr>
          <w:color w:val="8888A8"/>
        </w:rPr>
        <w:t>[→ Listar explicitamente o que não está incluso.]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2. O QUE SERÁ ENTREGUE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 nome do processo / entregável]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 como saber que está pronto]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3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r>
        <w:rPr>
          <w:b/>
          <w:sz w:val="20"/>
        </w:rPr>
        <w:t xml:space="preserve">Critério de encerramento geral: </w:t>
      </w:r>
    </w:p>
    <w:p>
      <w:r>
        <w:rPr>
          <w:color w:val="8888A8"/>
        </w:rPr>
        <w:t>[→ O projeto estará concluído quando...]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3. COMO FUNCIONA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366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Modelo de trabalho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Célula de Entrega — 1 processo por semana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Duração total estimada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[→ ex: 4 semanas]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Reuniões semanais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Segunda (briefing 30 min) + Sexta (ajuste 30 min)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Responsabilidade OTMA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[→ o que a OTMA faz]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Responsabilidade cliente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[→ o que o cliente precisa fazer]</w:t>
            </w:r>
          </w:p>
        </w:tc>
      </w:tr>
    </w:tbl>
    <w:p/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4. INVESTIMENTO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66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[→ descrição]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R$ [→]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[→ descrição]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R$ [→]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Total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R$ [→]</w:t>
            </w:r>
          </w:p>
        </w:tc>
      </w:tr>
    </w:tbl>
    <w:p/>
    <w:p/>
    <w:p>
      <w:pPr>
        <w:spacing w:after="60"/>
      </w:pPr>
      <w:r>
        <w:rPr>
          <w:b/>
          <w:color w:val="1A1A2E"/>
          <w:sz w:val="20"/>
        </w:rPr>
        <w:t xml:space="preserve">Forma de pagamento: </w:t>
      </w:r>
      <w:r>
        <w:rPr>
          <w:i/>
          <w:color w:val="8888A8"/>
          <w:sz w:val="20"/>
        </w:rPr>
        <w:t>[→ ex: 50% na aprovação + 50% na entrega final]</w:t>
      </w:r>
    </w:p>
    <w:p>
      <w:pPr>
        <w:spacing w:after="60"/>
      </w:pPr>
      <w:r>
        <w:rPr>
          <w:b/>
          <w:color w:val="1A1A2E"/>
          <w:sz w:val="20"/>
        </w:rPr>
        <w:t xml:space="preserve">O que não está incluso: </w:t>
      </w:r>
      <w:r>
        <w:rPr>
          <w:i/>
          <w:color w:val="8888A8"/>
          <w:sz w:val="20"/>
        </w:rPr>
        <w:t>[→ listar]</w:t>
      </w:r>
    </w:p>
    <w:p>
      <w:pPr>
        <w:spacing w:after="60"/>
      </w:pPr>
      <w:r>
        <w:rPr>
          <w:b/>
          <w:color w:val="1A1A2E"/>
          <w:sz w:val="20"/>
        </w:rPr>
        <w:t xml:space="preserve">Validade desta proposta: </w:t>
      </w:r>
      <w:r>
        <w:rPr>
          <w:i/>
          <w:color w:val="8888A8"/>
          <w:sz w:val="20"/>
        </w:rPr>
        <w:t>30 dias a partir da data acima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5. PRÓXIMO PASSO</w:t>
      </w:r>
    </w:p>
    <w:p>
      <w:r>
        <w:rPr>
          <w:b/>
          <w:color w:val="5B8CFF"/>
          <w:sz w:val="21"/>
        </w:rPr>
        <w:t xml:space="preserve">Para iniciar: </w:t>
      </w:r>
      <w:r>
        <w:rPr>
          <w:i/>
          <w:color w:val="8888A8"/>
          <w:sz w:val="21"/>
        </w:rPr>
        <w:t>[→ ação específica — ex: aprovação por escrito + depósito de entrada de R$ X]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  <w:tcBorders>
              <w:bottom w:val="single" w:sz="6" w:color="1A1A2E"/>
            </w:tcBorders>
          </w:tcPr>
          <w:p/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  <w:tcBorders>
              <w:bottom w:val="single" w:sz="6" w:color="1A1A2E"/>
            </w:tcBorders>
          </w:tcPr>
          <w:p/>
        </w:tc>
      </w:tr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b/>
                <w:color w:val="1A1A2E"/>
                <w:sz w:val="19"/>
              </w:rPr>
              <w:t>OTMA — João / Symon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b/>
                <w:color w:val="1A1A2E"/>
                <w:sz w:val="19"/>
              </w:rPr>
              <w:t>Cliente — [→ nome + cargo]</w:t>
            </w:r>
          </w:p>
        </w:tc>
      </w:tr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i/>
                <w:color w:val="8888A8"/>
                <w:sz w:val="18"/>
              </w:rPr>
              <w:t>Data: [→]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i/>
                <w:color w:val="8888A8"/>
                <w:sz w:val="18"/>
              </w:rPr>
              <w:t>Data: [→]</w:t>
            </w:r>
          </w:p>
        </w:tc>
      </w:tr>
    </w:tbl>
    <w:p>
      <w:pPr>
        <w:spacing w:before="360"/>
        <w:pBdr>
          <w:top w:val="single" w:sz="4" w:color="CCCCCC"/>
        </w:pBdr>
      </w:pPr>
      <w:r>
        <w:rPr>
          <w:i/>
          <w:color w:val="8888A8"/>
          <w:sz w:val="17"/>
        </w:rPr>
        <w:t>OTMA · Processos prontos para rodar · [→ contato] · Documento confidencial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