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EEF" w:rsidRDefault="000C6EEF" w:rsidP="000C6E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ANÁLISE E PROJETO DE SISTEMAS</w:t>
      </w:r>
    </w:p>
    <w:p w:rsidR="000C6EEF" w:rsidRDefault="000C6EEF" w:rsidP="000C6E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EEF" w:rsidRDefault="000C6EEF" w:rsidP="000C6EEF">
      <w:pPr>
        <w:jc w:val="both"/>
        <w:rPr>
          <w:rFonts w:ascii="Times New Roman" w:hAnsi="Times New Roman" w:cs="Times New Roman"/>
          <w:sz w:val="24"/>
          <w:szCs w:val="24"/>
        </w:rPr>
      </w:pPr>
      <w:r w:rsidRPr="000C6EEF">
        <w:rPr>
          <w:rFonts w:ascii="Times New Roman" w:hAnsi="Times New Roman" w:cs="Times New Roman"/>
          <w:sz w:val="24"/>
          <w:szCs w:val="24"/>
        </w:rPr>
        <w:t xml:space="preserve">Identifique os casos de uso do seguinte sistema. A </w:t>
      </w:r>
      <w:proofErr w:type="spellStart"/>
      <w:r w:rsidRPr="000C6EEF">
        <w:rPr>
          <w:rFonts w:ascii="Times New Roman" w:hAnsi="Times New Roman" w:cs="Times New Roman"/>
          <w:sz w:val="24"/>
          <w:szCs w:val="24"/>
        </w:rPr>
        <w:t>Picnics</w:t>
      </w:r>
      <w:proofErr w:type="spellEnd"/>
      <w:r w:rsidRPr="000C6EEF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0C6EEF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C6EEF">
        <w:rPr>
          <w:rFonts w:ascii="Times New Roman" w:hAnsi="Times New Roman" w:cs="Times New Roman"/>
          <w:sz w:val="24"/>
          <w:szCs w:val="24"/>
        </w:rPr>
        <w:t xml:space="preserve"> (PRU) é uma pequena empresa de fornecimento de comida com cinco funcionários. Durante um fim de semana típico de verão, a PRU organiza 15 piqueniques para 20 ou 50 pessoas cada. O negócio cresceu rapidamente ao longo do último ano, e o proprietário quer instalar um novo sistema computacional para o gerenciamento dos processos de pedidos e de compras. A PRU tem um conjunto de 10 menus padronizados. Quando os possíveis clientes ligam, a recepcionista descreve os menus para eles. Se o cliente decidir reservar um piquenique, a recepcionista registrará suas informações (nome, endereço, número de telefone etc.), e as informações sobre o piquenique (local, data, hora, qual dos menus padronizados, preço total) em um contrato. Em seguida, será enviado ao cliente um fax com a cópia do contrato que ele terá de assinar e devolver com um depósito (geralmente com cartão de crédito ou cheque) antes que o piquenique seja oficialmente reservado. O resto do dinheiro será recebido quando o piquenique for organizado. Há situações em que o cliente pode desejar algo especial (por exemplo, bolo de aniversário). Nesse caso, a recepcionista anota a informação e a passa ao proprietário, que determina o custo; a seguir, a recepcionista liga novamente para o cliente com a informação do valor. Algumas vezes, o cliente aceita o valor; em outras, ele solicita algumas alterações, que precisam retornar ao proprietário para uma nova estimativa de custo. Toda semana, o proprietário examina os piqueniques agendados para aquele fim de semana e faz o pedido do material (por exemplo, pratos) e dos alimentos (por exemplo, pão, galinha) necessários para que os piqueniques sejam realizados. O proprietário também gostaria de usar o sistema em marketing. Ele deveria ser capaz de controlar como os clientes conheceram a PRU e identificar clientes frequentes, para que a PRU possa enviar ofertas especiais para eles. O proprietário também quer controlar os piqueniques para os quais a PRU enviou um contrato que não foi assinado pelo cliente e nem foram oficialmente reservados. </w:t>
      </w:r>
    </w:p>
    <w:p w:rsidR="000C6EEF" w:rsidRPr="000C6EEF" w:rsidRDefault="000C6EEF" w:rsidP="000C6EE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C6EEF">
        <w:rPr>
          <w:rFonts w:ascii="Times New Roman" w:hAnsi="Times New Roman" w:cs="Times New Roman"/>
          <w:sz w:val="24"/>
          <w:szCs w:val="24"/>
        </w:rPr>
        <w:t xml:space="preserve">• Crie o diagrama de casos de uso para o sistema da PRU. </w:t>
      </w:r>
    </w:p>
    <w:p w:rsidR="000C6EEF" w:rsidRPr="000C6EEF" w:rsidRDefault="000C6EEF" w:rsidP="000C6EEF">
      <w:pPr>
        <w:jc w:val="both"/>
        <w:rPr>
          <w:rFonts w:ascii="Times New Roman" w:hAnsi="Times New Roman" w:cs="Times New Roman"/>
          <w:sz w:val="24"/>
          <w:szCs w:val="24"/>
        </w:rPr>
      </w:pPr>
      <w:r w:rsidRPr="000C6EEF">
        <w:rPr>
          <w:rFonts w:ascii="Times New Roman" w:hAnsi="Times New Roman" w:cs="Times New Roman"/>
          <w:sz w:val="24"/>
          <w:szCs w:val="24"/>
        </w:rPr>
        <w:t xml:space="preserve">• Selecione um diagrama de casos de uso e crie um diagrama de sequência. </w:t>
      </w:r>
    </w:p>
    <w:p w:rsidR="000C6EEF" w:rsidRPr="000C6EEF" w:rsidRDefault="000C6EEF" w:rsidP="000C6EEF">
      <w:pPr>
        <w:jc w:val="both"/>
        <w:rPr>
          <w:rFonts w:ascii="Times New Roman" w:hAnsi="Times New Roman" w:cs="Times New Roman"/>
          <w:sz w:val="24"/>
          <w:szCs w:val="24"/>
        </w:rPr>
      </w:pPr>
      <w:r w:rsidRPr="000C6EEF">
        <w:rPr>
          <w:rFonts w:ascii="Times New Roman" w:hAnsi="Times New Roman" w:cs="Times New Roman"/>
          <w:sz w:val="24"/>
          <w:szCs w:val="24"/>
        </w:rPr>
        <w:t xml:space="preserve">• Crie um diagrama de classes para o sistema da PRU. </w:t>
      </w:r>
    </w:p>
    <w:p w:rsidR="000C6EEF" w:rsidRPr="000C6EEF" w:rsidRDefault="000C6EEF" w:rsidP="000C6EEF">
      <w:pPr>
        <w:jc w:val="both"/>
        <w:rPr>
          <w:rFonts w:ascii="Times New Roman" w:hAnsi="Times New Roman" w:cs="Times New Roman"/>
          <w:sz w:val="24"/>
          <w:szCs w:val="24"/>
        </w:rPr>
      </w:pPr>
      <w:r w:rsidRPr="000C6EEF">
        <w:rPr>
          <w:rFonts w:ascii="Times New Roman" w:hAnsi="Times New Roman" w:cs="Times New Roman"/>
          <w:sz w:val="24"/>
          <w:szCs w:val="24"/>
        </w:rPr>
        <w:t>• Crie um diagrama de estado comportamental para representar uma das classes do diagrama de classes</w:t>
      </w:r>
    </w:p>
    <w:p w:rsidR="000C6EEF" w:rsidRPr="000C6EEF" w:rsidRDefault="000C6EEF" w:rsidP="000C6E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78C" w:rsidRPr="000C6EEF" w:rsidRDefault="0063278C" w:rsidP="000C6EE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78C" w:rsidRPr="000C6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EF"/>
    <w:rsid w:val="000C6EEF"/>
    <w:rsid w:val="0063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77CEE-32A0-4711-87A3-B5DDB0DB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Jousy Gomes</dc:creator>
  <cp:keywords/>
  <dc:description/>
  <cp:lastModifiedBy>Jousy Gomes</cp:lastModifiedBy>
  <cp:revision>1</cp:revision>
  <dcterms:created xsi:type="dcterms:W3CDTF">2020-11-30T19:58:00Z</dcterms:created>
  <dcterms:modified xsi:type="dcterms:W3CDTF">2020-11-30T20:02:00Z</dcterms:modified>
</cp:coreProperties>
</file>