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tif" ContentType="image/tiff"/>
  <Override PartName="/word/media/image5.tif" ContentType="image/tiff"/>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rFonts w:ascii="Times New Roman" w:hAnsi="Times New Roman" w:eastAsia="Times New Roman" w:cs="Times New Roman"/>
          <w:sz w:val="24"/>
          <w:szCs w:val="24"/>
          <w:lang w:eastAsia="pt-BR"/>
        </w:rPr>
      </w:pPr>
      <w:r>
        <w:rPr/>
        <w:drawing>
          <wp:inline distT="0" distB="0" distL="0" distR="0">
            <wp:extent cx="3058795" cy="1169670"/>
            <wp:effectExtent l="0" t="0" r="0"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Escola Britânica de Artes Criativas"/>
                    <pic:cNvPicPr>
                      <a:picLocks noChangeAspect="1" noChangeArrowheads="1"/>
                    </pic:cNvPicPr>
                  </pic:nvPicPr>
                  <pic:blipFill>
                    <a:blip r:embed="rId2"/>
                    <a:stretch>
                      <a:fillRect/>
                    </a:stretch>
                  </pic:blipFill>
                  <pic:spPr bwMode="auto">
                    <a:xfrm>
                      <a:off x="0" y="0"/>
                      <a:ext cx="3058795" cy="1169670"/>
                    </a:xfrm>
                    <a:prstGeom prst="rect">
                      <a:avLst/>
                    </a:prstGeom>
                  </pic:spPr>
                </pic:pic>
              </a:graphicData>
            </a:graphic>
          </wp:inline>
        </w:drawing>
      </w:r>
    </w:p>
    <w:p>
      <w:pPr>
        <w:pStyle w:val="Normal"/>
        <w:spacing w:lineRule="auto" w:line="240" w:before="0" w:after="0"/>
        <w:jc w:val="center"/>
        <w:rPr>
          <w:rFonts w:ascii="Times New Roman" w:hAnsi="Times New Roman" w:eastAsia="Times New Roman" w:cs="Times New Roman"/>
          <w:sz w:val="24"/>
          <w:szCs w:val="24"/>
          <w:lang w:eastAsia="pt-BR"/>
        </w:rPr>
      </w:pPr>
      <w:r>
        <w:rPr>
          <w:rFonts w:eastAsia="Times New Roman" w:cs="Times New Roman" w:ascii="Times New Roman" w:hAnsi="Times New Roman"/>
          <w:sz w:val="24"/>
          <w:szCs w:val="24"/>
          <w:lang w:eastAsia="pt-BR"/>
        </w:rPr>
      </w:r>
    </w:p>
    <w:p>
      <w:pPr>
        <w:pStyle w:val="Normal"/>
        <w:spacing w:lineRule="auto" w:line="240" w:before="0" w:after="0"/>
        <w:jc w:val="center"/>
        <w:rPr>
          <w:rFonts w:ascii="Times New Roman" w:hAnsi="Times New Roman" w:eastAsia="Times New Roman" w:cs="Times New Roman"/>
          <w:sz w:val="24"/>
          <w:szCs w:val="24"/>
          <w:lang w:eastAsia="pt-BR"/>
        </w:rPr>
      </w:pPr>
      <w:r>
        <w:rPr>
          <w:rFonts w:eastAsia="Times New Roman" w:cs="Times New Roman" w:ascii="Times New Roman" w:hAnsi="Times New Roman"/>
          <w:sz w:val="24"/>
          <w:szCs w:val="24"/>
          <w:lang w:eastAsia="pt-BR"/>
        </w:rPr>
      </w:r>
    </w:p>
    <w:p>
      <w:pPr>
        <w:pStyle w:val="Normal"/>
        <w:spacing w:lineRule="auto" w:line="360"/>
        <w:jc w:val="center"/>
        <w:rPr>
          <w:rFonts w:ascii="Arial" w:hAnsi="Arial" w:eastAsia="Arial" w:cs="Arial"/>
          <w:b/>
          <w:color w:val="000000" w:themeColor="text1"/>
          <w:sz w:val="24"/>
          <w:szCs w:val="24"/>
        </w:rPr>
      </w:pPr>
      <w:r>
        <w:rPr>
          <w:rFonts w:eastAsia="Arial" w:cs="Arial" w:ascii="Arial" w:hAnsi="Arial"/>
          <w:b/>
          <w:color w:val="000000" w:themeColor="text1"/>
          <w:sz w:val="24"/>
          <w:szCs w:val="24"/>
        </w:rPr>
        <w:t xml:space="preserve"> </w:t>
      </w:r>
      <w:r>
        <w:rPr>
          <w:rFonts w:eastAsia="Arial" w:cs="Arial" w:ascii="Arial" w:hAnsi="Arial"/>
          <w:b/>
          <w:color w:val="000000" w:themeColor="text1"/>
          <w:sz w:val="24"/>
          <w:szCs w:val="24"/>
        </w:rPr>
        <w:t>QUALIDADE DE SOFTWARE</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t xml:space="preserve">                                         </w:t>
      </w:r>
      <w:r>
        <w:rPr>
          <w:rFonts w:eastAsia="Arial" w:cs="Arial" w:ascii="Arial" w:hAnsi="Arial"/>
          <w:color w:val="000000" w:themeColor="text1"/>
          <w:sz w:val="24"/>
          <w:szCs w:val="24"/>
        </w:rPr>
        <w:t>João Marcos Silva Costa</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t xml:space="preserve">Análise de Qualidade </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t>Franca-Sp</w:t>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t>2023</w:t>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1"/>
        <w:numPr>
          <w:ilvl w:val="0"/>
          <w:numId w:val="1"/>
        </w:numPr>
        <w:rPr/>
      </w:pPr>
      <w:bookmarkStart w:id="0" w:name="_Toc73287557"/>
      <w:r>
        <w:rPr/>
        <w:t>RESUMO</w:t>
      </w:r>
      <w:bookmarkEnd w:id="0"/>
    </w:p>
    <w:p>
      <w:pPr>
        <w:pStyle w:val="Normal"/>
        <w:spacing w:lineRule="auto" w:line="360"/>
        <w:jc w:val="both"/>
        <w:rPr>
          <w:sz w:val="20"/>
          <w:szCs w:val="20"/>
        </w:rPr>
      </w:pPr>
      <w:r>
        <w:rPr>
          <w:rFonts w:eastAsia="Arial" w:cs="Arial" w:ascii="Arial" w:hAnsi="Arial"/>
          <w:color w:val="000000" w:themeColor="text1"/>
          <w:sz w:val="20"/>
          <w:szCs w:val="20"/>
        </w:rPr>
        <w:t xml:space="preserve">Aqui iremos analisar como um todo a chuteira nike mercurial superfly </w:t>
      </w:r>
      <w:r>
        <w:rPr>
          <w:rFonts w:eastAsia="Arial" w:cs="Arial" w:ascii="Arial" w:hAnsi="Arial"/>
          <w:color w:val="000000" w:themeColor="text1"/>
          <w:sz w:val="20"/>
          <w:szCs w:val="20"/>
        </w:rPr>
        <w:t>elite</w:t>
      </w:r>
      <w:r>
        <w:rPr>
          <w:rFonts w:eastAsia="Arial" w:cs="Arial" w:ascii="Arial" w:hAnsi="Arial"/>
          <w:color w:val="000000" w:themeColor="text1"/>
          <w:sz w:val="20"/>
          <w:szCs w:val="20"/>
        </w:rPr>
        <w:t xml:space="preserve"> para jogadores profissionais de futebol ou jogadores de final de semana (amadores), onde querem uma experiência única em seus jogos, obtendo um bom conforto, durabilidade e performace.</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jc w:val="both"/>
        <w:rPr>
          <w:rFonts w:ascii="Arial" w:hAnsi="Arial" w:eastAsia="Arial" w:cs="Arial"/>
          <w:color w:val="000000" w:themeColor="text1"/>
          <w:sz w:val="24"/>
          <w:szCs w:val="24"/>
        </w:rPr>
      </w:pPr>
      <w:r>
        <w:rPr>
          <w:rFonts w:eastAsia="Arial" w:cs="Arial" w:ascii="Arial" w:hAnsi="Arial"/>
          <w:color w:val="000000" w:themeColor="text1"/>
          <w:sz w:val="24"/>
          <w:szCs w:val="24"/>
        </w:rPr>
      </w:r>
      <w:r>
        <w:br w:type="page"/>
      </w:r>
    </w:p>
    <w:p>
      <w:pPr>
        <w:pStyle w:val="Ttulo1"/>
        <w:numPr>
          <w:ilvl w:val="0"/>
          <w:numId w:val="1"/>
        </w:numPr>
        <w:rPr/>
      </w:pPr>
      <w:bookmarkStart w:id="1" w:name="_Toc73287558"/>
      <w:r>
        <w:rPr/>
        <w:t>SUMÁRIO</w:t>
      </w:r>
      <w:bookmarkEnd w:id="1"/>
    </w:p>
    <w:sdt>
      <w:sdtPr>
        <w:docPartObj>
          <w:docPartGallery w:val="Table of Contents"/>
          <w:docPartUnique w:val="true"/>
        </w:docPartObj>
      </w:sdtPr>
      <w:sdtContent>
        <w:p>
          <w:pPr>
            <w:pStyle w:val="Sumrio1"/>
            <w:tabs>
              <w:tab w:val="clear" w:pos="708"/>
              <w:tab w:val="left" w:pos="440" w:leader="none"/>
              <w:tab w:val="right" w:pos="8494" w:leader="dot"/>
            </w:tabs>
            <w:rPr>
              <w:rFonts w:eastAsia="" w:eastAsiaTheme="minorEastAsia"/>
              <w:b w:val="false"/>
              <w:bCs w:val="false"/>
              <w:i w:val="false"/>
              <w:i w:val="false"/>
              <w:iCs w:val="false"/>
              <w:lang w:eastAsia="pt-BR"/>
            </w:rPr>
          </w:pPr>
          <w:r>
            <w:fldChar w:fldCharType="begin"/>
          </w:r>
          <w:r>
            <w:rPr>
              <w:webHidden/>
              <w:rStyle w:val="Vnculodendice"/>
              <w:vanish w:val="false"/>
            </w:rPr>
            <w:instrText xml:space="preserve"> TOC \z \o "1-3" \u \h</w:instrText>
          </w:r>
          <w:r>
            <w:rPr>
              <w:webHidden/>
              <w:rStyle w:val="Vnculodendice"/>
              <w:vanish w:val="false"/>
            </w:rPr>
            <w:fldChar w:fldCharType="separate"/>
          </w:r>
          <w:hyperlink w:anchor="_Toc73287557">
            <w:r>
              <w:rPr>
                <w:webHidden/>
                <w:rStyle w:val="Vnculodendice"/>
                <w:vanish w:val="false"/>
              </w:rPr>
              <w:t>1.</w:t>
            </w:r>
            <w:r>
              <w:rPr>
                <w:rStyle w:val="Vnculodendice"/>
                <w:rFonts w:eastAsia="" w:eastAsiaTheme="minorEastAsia"/>
                <w:b w:val="false"/>
                <w:bCs w:val="false"/>
                <w:i w:val="false"/>
                <w:iCs w:val="false"/>
                <w:lang w:eastAsia="pt-BR"/>
              </w:rPr>
              <w:tab/>
            </w:r>
            <w:r>
              <w:rPr>
                <w:rStyle w:val="Vnculodendice"/>
              </w:rPr>
              <w:t>RESUMO</w:t>
            </w:r>
            <w:r>
              <w:rPr>
                <w:webHidden/>
              </w:rPr>
              <w:fldChar w:fldCharType="begin"/>
            </w:r>
            <w:r>
              <w:rPr>
                <w:webHidden/>
              </w:rPr>
              <w:instrText xml:space="preserve">PAGEREF _Toc73287557 \h</w:instrText>
            </w:r>
            <w:r>
              <w:rPr>
                <w:webHidden/>
              </w:rPr>
              <w:fldChar w:fldCharType="separate"/>
            </w:r>
            <w:r>
              <w:rPr>
                <w:rStyle w:val="Vnculodendice"/>
                <w:vanish w:val="false"/>
              </w:rPr>
              <w:tab/>
              <w:t>2</w:t>
            </w:r>
            <w:r>
              <w:rPr>
                <w:webHidden/>
              </w:rPr>
              <w:fldChar w:fldCharType="end"/>
            </w:r>
          </w:hyperlink>
        </w:p>
        <w:p>
          <w:pPr>
            <w:pStyle w:val="Sumrio1"/>
            <w:tabs>
              <w:tab w:val="clear" w:pos="708"/>
              <w:tab w:val="left" w:pos="440" w:leader="none"/>
              <w:tab w:val="right" w:pos="8494" w:leader="dot"/>
            </w:tabs>
            <w:rPr>
              <w:rFonts w:eastAsia="" w:eastAsiaTheme="minorEastAsia"/>
              <w:b w:val="false"/>
              <w:bCs w:val="false"/>
              <w:i w:val="false"/>
              <w:i w:val="false"/>
              <w:iCs w:val="false"/>
              <w:lang w:eastAsia="pt-BR"/>
            </w:rPr>
          </w:pPr>
          <w:hyperlink w:anchor="_Toc73287558">
            <w:r>
              <w:rPr>
                <w:webHidden/>
                <w:rStyle w:val="Vnculodendice"/>
                <w:vanish w:val="false"/>
              </w:rPr>
              <w:t>2.</w:t>
            </w:r>
            <w:r>
              <w:rPr>
                <w:rStyle w:val="Vnculodendice"/>
                <w:rFonts w:eastAsia="" w:eastAsiaTheme="minorEastAsia"/>
                <w:b w:val="false"/>
                <w:bCs w:val="false"/>
                <w:i w:val="false"/>
                <w:iCs w:val="false"/>
                <w:lang w:eastAsia="pt-BR"/>
              </w:rPr>
              <w:tab/>
            </w:r>
            <w:r>
              <w:rPr>
                <w:rStyle w:val="Vnculodendice"/>
              </w:rPr>
              <w:t>SUMÁRIO</w:t>
            </w:r>
            <w:r>
              <w:rPr>
                <w:webHidden/>
              </w:rPr>
              <w:fldChar w:fldCharType="begin"/>
            </w:r>
            <w:r>
              <w:rPr>
                <w:webHidden/>
              </w:rPr>
              <w:instrText xml:space="preserve">PAGEREF _Toc73287558 \h</w:instrText>
            </w:r>
            <w:r>
              <w:rPr>
                <w:webHidden/>
              </w:rPr>
              <w:fldChar w:fldCharType="separate"/>
            </w:r>
            <w:r>
              <w:rPr>
                <w:rStyle w:val="Vnculodendice"/>
                <w:vanish w:val="false"/>
              </w:rPr>
              <w:tab/>
              <w:t>3</w:t>
            </w:r>
            <w:r>
              <w:rPr>
                <w:webHidden/>
              </w:rPr>
              <w:fldChar w:fldCharType="end"/>
            </w:r>
          </w:hyperlink>
        </w:p>
        <w:p>
          <w:pPr>
            <w:pStyle w:val="Sumrio1"/>
            <w:tabs>
              <w:tab w:val="clear" w:pos="708"/>
              <w:tab w:val="left" w:pos="440" w:leader="none"/>
              <w:tab w:val="right" w:pos="8494" w:leader="dot"/>
            </w:tabs>
            <w:rPr>
              <w:rFonts w:eastAsia="" w:eastAsiaTheme="minorEastAsia"/>
              <w:b w:val="false"/>
              <w:bCs w:val="false"/>
              <w:i w:val="false"/>
              <w:i w:val="false"/>
              <w:iCs w:val="false"/>
              <w:lang w:eastAsia="pt-BR"/>
            </w:rPr>
          </w:pPr>
          <w:hyperlink w:anchor="_Toc73287559">
            <w:r>
              <w:rPr>
                <w:webHidden/>
                <w:rStyle w:val="Vnculodendice"/>
                <w:vanish w:val="false"/>
              </w:rPr>
              <w:t>3.</w:t>
            </w:r>
            <w:r>
              <w:rPr>
                <w:rStyle w:val="Vnculodendice"/>
                <w:rFonts w:eastAsia="" w:eastAsiaTheme="minorEastAsia"/>
                <w:b w:val="false"/>
                <w:bCs w:val="false"/>
                <w:i w:val="false"/>
                <w:iCs w:val="false"/>
                <w:lang w:eastAsia="pt-BR"/>
              </w:rPr>
              <w:tab/>
            </w:r>
            <w:r>
              <w:rPr>
                <w:rStyle w:val="Vnculodendice"/>
              </w:rPr>
              <w:t>INTRODUÇÃO</w:t>
            </w:r>
            <w:r>
              <w:rPr>
                <w:webHidden/>
              </w:rPr>
              <w:fldChar w:fldCharType="begin"/>
            </w:r>
            <w:r>
              <w:rPr>
                <w:webHidden/>
              </w:rPr>
              <w:instrText xml:space="preserve">PAGEREF _Toc73287559 \h</w:instrText>
            </w:r>
            <w:r>
              <w:rPr>
                <w:webHidden/>
              </w:rPr>
              <w:fldChar w:fldCharType="separate"/>
            </w:r>
            <w:r>
              <w:rPr>
                <w:rStyle w:val="Vnculodendice"/>
                <w:vanish w:val="false"/>
              </w:rPr>
              <w:tab/>
              <w:t>4</w:t>
            </w:r>
            <w:r>
              <w:rPr>
                <w:webHidden/>
              </w:rPr>
              <w:fldChar w:fldCharType="end"/>
            </w:r>
          </w:hyperlink>
        </w:p>
        <w:p>
          <w:pPr>
            <w:pStyle w:val="Sumrio1"/>
            <w:tabs>
              <w:tab w:val="clear" w:pos="708"/>
              <w:tab w:val="left" w:pos="440" w:leader="none"/>
              <w:tab w:val="right" w:pos="8494" w:leader="dot"/>
            </w:tabs>
            <w:rPr>
              <w:rFonts w:eastAsia="" w:eastAsiaTheme="minorEastAsia"/>
              <w:b w:val="false"/>
              <w:bCs w:val="false"/>
              <w:i w:val="false"/>
              <w:i w:val="false"/>
              <w:iCs w:val="false"/>
              <w:lang w:eastAsia="pt-BR"/>
            </w:rPr>
          </w:pPr>
          <w:hyperlink w:anchor="_Toc73287560">
            <w:r>
              <w:rPr>
                <w:webHidden/>
                <w:rStyle w:val="Vnculodendice"/>
                <w:vanish w:val="false"/>
              </w:rPr>
              <w:t>4.</w:t>
            </w:r>
            <w:r>
              <w:rPr>
                <w:rStyle w:val="Vnculodendice"/>
                <w:rFonts w:eastAsia="" w:eastAsiaTheme="minorEastAsia"/>
                <w:b w:val="false"/>
                <w:bCs w:val="false"/>
                <w:i w:val="false"/>
                <w:iCs w:val="false"/>
                <w:lang w:eastAsia="pt-BR"/>
              </w:rPr>
              <w:tab/>
            </w:r>
            <w:r>
              <w:rPr>
                <w:rStyle w:val="Vnculodendice"/>
              </w:rPr>
              <w:t>O PROJETO</w:t>
            </w:r>
            <w:r>
              <w:rPr>
                <w:webHidden/>
              </w:rPr>
              <w:fldChar w:fldCharType="begin"/>
            </w:r>
            <w:r>
              <w:rPr>
                <w:webHidden/>
              </w:rPr>
              <w:instrText xml:space="preserve">PAGEREF _Toc73287560 \h</w:instrText>
            </w:r>
            <w:r>
              <w:rPr>
                <w:webHidden/>
              </w:rPr>
              <w:fldChar w:fldCharType="separate"/>
            </w:r>
            <w:r>
              <w:rPr>
                <w:rStyle w:val="Vnculodendice"/>
                <w:vanish w:val="false"/>
              </w:rPr>
              <w:tab/>
              <w:t>5</w:t>
            </w:r>
            <w:r>
              <w:rPr>
                <w:webHidden/>
              </w:rPr>
              <w:fldChar w:fldCharType="end"/>
            </w:r>
          </w:hyperlink>
        </w:p>
        <w:p>
          <w:pPr>
            <w:pStyle w:val="Sumrio2"/>
            <w:tabs>
              <w:tab w:val="clear" w:pos="708"/>
              <w:tab w:val="left" w:pos="880" w:leader="none"/>
              <w:tab w:val="right" w:pos="8494" w:leader="dot"/>
            </w:tabs>
            <w:rPr>
              <w:rFonts w:eastAsia="" w:eastAsiaTheme="minorEastAsia"/>
              <w:b w:val="false"/>
              <w:bCs w:val="false"/>
              <w:sz w:val="24"/>
              <w:szCs w:val="24"/>
              <w:lang w:eastAsia="pt-BR"/>
            </w:rPr>
          </w:pPr>
          <w:hyperlink w:anchor="_Toc73287561">
            <w:r>
              <w:rPr>
                <w:webHidden/>
                <w:rStyle w:val="Vnculodendice"/>
                <w:vanish w:val="false"/>
              </w:rPr>
              <w:t>4.1</w:t>
            </w:r>
            <w:r>
              <w:rPr>
                <w:rStyle w:val="Vnculodendice"/>
                <w:rFonts w:eastAsia="" w:eastAsiaTheme="minorEastAsia"/>
                <w:b w:val="false"/>
                <w:bCs w:val="false"/>
                <w:sz w:val="24"/>
                <w:szCs w:val="24"/>
                <w:lang w:eastAsia="pt-BR"/>
              </w:rPr>
              <w:tab/>
            </w:r>
            <w:r>
              <w:rPr>
                <w:rStyle w:val="Vnculodendice"/>
              </w:rPr>
              <w:t>Detalhes do produto ou serviço</w:t>
            </w:r>
            <w:r>
              <w:rPr>
                <w:webHidden/>
              </w:rPr>
              <w:fldChar w:fldCharType="begin"/>
            </w:r>
            <w:r>
              <w:rPr>
                <w:webHidden/>
              </w:rPr>
              <w:instrText xml:space="preserve">PAGEREF _Toc73287561 \h</w:instrText>
            </w:r>
            <w:r>
              <w:rPr>
                <w:webHidden/>
              </w:rPr>
              <w:fldChar w:fldCharType="separate"/>
            </w:r>
            <w:r>
              <w:rPr>
                <w:rStyle w:val="Vnculodendice"/>
                <w:vanish w:val="false"/>
              </w:rPr>
              <w:tab/>
              <w:t>5</w:t>
            </w:r>
            <w:r>
              <w:rPr>
                <w:webHidden/>
              </w:rPr>
              <w:fldChar w:fldCharType="end"/>
            </w:r>
          </w:hyperlink>
        </w:p>
        <w:p>
          <w:pPr>
            <w:pStyle w:val="Sumrio2"/>
            <w:tabs>
              <w:tab w:val="clear" w:pos="708"/>
              <w:tab w:val="left" w:pos="880" w:leader="none"/>
              <w:tab w:val="right" w:pos="8494" w:leader="dot"/>
            </w:tabs>
            <w:rPr>
              <w:rFonts w:eastAsia="" w:eastAsiaTheme="minorEastAsia"/>
              <w:b w:val="false"/>
              <w:bCs w:val="false"/>
              <w:sz w:val="24"/>
              <w:szCs w:val="24"/>
              <w:lang w:eastAsia="pt-BR"/>
            </w:rPr>
          </w:pPr>
          <w:hyperlink w:anchor="_Toc73287562">
            <w:r>
              <w:rPr>
                <w:webHidden/>
                <w:rStyle w:val="Vnculodendice"/>
                <w:vanish w:val="false"/>
              </w:rPr>
              <w:t>4.2</w:t>
            </w:r>
            <w:r>
              <w:rPr>
                <w:rStyle w:val="Vnculodendice"/>
                <w:rFonts w:eastAsia="" w:eastAsiaTheme="minorEastAsia"/>
                <w:b w:val="false"/>
                <w:bCs w:val="false"/>
                <w:sz w:val="24"/>
                <w:szCs w:val="24"/>
                <w:lang w:eastAsia="pt-BR"/>
              </w:rPr>
              <w:tab/>
            </w:r>
            <w:r>
              <w:rPr>
                <w:rStyle w:val="Vnculodendice"/>
              </w:rPr>
              <w:t>Tabela de Análise</w:t>
            </w:r>
            <w:r>
              <w:rPr>
                <w:webHidden/>
              </w:rPr>
              <w:fldChar w:fldCharType="begin"/>
            </w:r>
            <w:r>
              <w:rPr>
                <w:webHidden/>
              </w:rPr>
              <w:instrText xml:space="preserve">PAGEREF _Toc73287562 \h</w:instrText>
            </w:r>
            <w:r>
              <w:rPr>
                <w:webHidden/>
              </w:rPr>
              <w:fldChar w:fldCharType="separate"/>
            </w:r>
            <w:r>
              <w:rPr>
                <w:rStyle w:val="Vnculodendice"/>
                <w:vanish w:val="false"/>
              </w:rPr>
              <w:tab/>
              <w:t>5</w:t>
            </w:r>
            <w:r>
              <w:rPr>
                <w:webHidden/>
              </w:rPr>
              <w:fldChar w:fldCharType="end"/>
            </w:r>
          </w:hyperlink>
        </w:p>
        <w:p>
          <w:pPr>
            <w:pStyle w:val="Sumrio2"/>
            <w:tabs>
              <w:tab w:val="clear" w:pos="708"/>
              <w:tab w:val="left" w:pos="880" w:leader="none"/>
              <w:tab w:val="right" w:pos="8494" w:leader="dot"/>
            </w:tabs>
            <w:rPr>
              <w:rFonts w:eastAsia="" w:eastAsiaTheme="minorEastAsia"/>
              <w:b w:val="false"/>
              <w:bCs w:val="false"/>
              <w:sz w:val="24"/>
              <w:szCs w:val="24"/>
              <w:lang w:eastAsia="pt-BR"/>
            </w:rPr>
          </w:pPr>
          <w:hyperlink w:anchor="_Toc73287563">
            <w:r>
              <w:rPr>
                <w:webHidden/>
                <w:rStyle w:val="Vnculodendice"/>
                <w:vanish w:val="false"/>
              </w:rPr>
              <w:t>4.3</w:t>
            </w:r>
            <w:r>
              <w:rPr>
                <w:rStyle w:val="Vnculodendice"/>
                <w:rFonts w:eastAsia="" w:eastAsiaTheme="minorEastAsia"/>
                <w:b w:val="false"/>
                <w:bCs w:val="false"/>
                <w:sz w:val="24"/>
                <w:szCs w:val="24"/>
                <w:lang w:eastAsia="pt-BR"/>
              </w:rPr>
              <w:tab/>
            </w:r>
            <w:r>
              <w:rPr>
                <w:rStyle w:val="Vnculodendice"/>
              </w:rPr>
              <w:t>Relatório</w:t>
            </w:r>
            <w:r>
              <w:rPr>
                <w:webHidden/>
              </w:rPr>
              <w:fldChar w:fldCharType="begin"/>
            </w:r>
            <w:r>
              <w:rPr>
                <w:webHidden/>
              </w:rPr>
              <w:instrText xml:space="preserve">PAGEREF _Toc73287563 \h</w:instrText>
            </w:r>
            <w:r>
              <w:rPr>
                <w:webHidden/>
              </w:rPr>
              <w:fldChar w:fldCharType="separate"/>
            </w:r>
            <w:r>
              <w:rPr>
                <w:rStyle w:val="Vnculodendice"/>
                <w:vanish w:val="false"/>
              </w:rPr>
              <w:tab/>
              <w:t>6</w:t>
            </w:r>
            <w:r>
              <w:rPr>
                <w:webHidden/>
              </w:rPr>
              <w:fldChar w:fldCharType="end"/>
            </w:r>
          </w:hyperlink>
        </w:p>
        <w:p>
          <w:pPr>
            <w:pStyle w:val="Sumrio2"/>
            <w:tabs>
              <w:tab w:val="clear" w:pos="708"/>
              <w:tab w:val="left" w:pos="880" w:leader="none"/>
              <w:tab w:val="right" w:pos="8494" w:leader="dot"/>
            </w:tabs>
            <w:rPr>
              <w:rFonts w:eastAsia="" w:eastAsiaTheme="minorEastAsia"/>
              <w:b w:val="false"/>
              <w:bCs w:val="false"/>
              <w:sz w:val="24"/>
              <w:szCs w:val="24"/>
              <w:lang w:eastAsia="pt-BR"/>
            </w:rPr>
          </w:pPr>
          <w:hyperlink w:anchor="_Toc73287564">
            <w:r>
              <w:rPr>
                <w:webHidden/>
                <w:rStyle w:val="Vnculodendice"/>
                <w:vanish w:val="false"/>
              </w:rPr>
              <w:t>4.4</w:t>
            </w:r>
            <w:r>
              <w:rPr>
                <w:rStyle w:val="Vnculodendice"/>
                <w:rFonts w:eastAsia="" w:eastAsiaTheme="minorEastAsia"/>
                <w:b w:val="false"/>
                <w:bCs w:val="false"/>
                <w:sz w:val="24"/>
                <w:szCs w:val="24"/>
                <w:lang w:eastAsia="pt-BR"/>
              </w:rPr>
              <w:tab/>
            </w:r>
            <w:r>
              <w:rPr>
                <w:rStyle w:val="Vnculodendice"/>
              </w:rPr>
              <w:t>Evidências</w:t>
            </w:r>
            <w:r>
              <w:rPr>
                <w:webHidden/>
              </w:rPr>
              <w:fldChar w:fldCharType="begin"/>
            </w:r>
            <w:r>
              <w:rPr>
                <w:webHidden/>
              </w:rPr>
              <w:instrText xml:space="preserve">PAGEREF _Toc73287564 \h</w:instrText>
            </w:r>
            <w:r>
              <w:rPr>
                <w:webHidden/>
              </w:rPr>
              <w:fldChar w:fldCharType="separate"/>
            </w:r>
            <w:r>
              <w:rPr>
                <w:rStyle w:val="Vnculodendice"/>
                <w:vanish w:val="false"/>
              </w:rPr>
              <w:tab/>
              <w:t>7</w:t>
            </w:r>
            <w:r>
              <w:rPr>
                <w:webHidden/>
              </w:rPr>
              <w:fldChar w:fldCharType="end"/>
            </w:r>
          </w:hyperlink>
        </w:p>
        <w:p>
          <w:pPr>
            <w:pStyle w:val="Sumrio2"/>
            <w:tabs>
              <w:tab w:val="clear" w:pos="708"/>
              <w:tab w:val="left" w:pos="880" w:leader="none"/>
              <w:tab w:val="right" w:pos="8494" w:leader="dot"/>
            </w:tabs>
            <w:rPr>
              <w:rFonts w:eastAsia="" w:eastAsiaTheme="minorEastAsia"/>
              <w:b w:val="false"/>
              <w:bCs w:val="false"/>
              <w:sz w:val="24"/>
              <w:szCs w:val="24"/>
              <w:lang w:eastAsia="pt-BR"/>
            </w:rPr>
          </w:pPr>
          <w:hyperlink w:anchor="_Toc73287565">
            <w:r>
              <w:rPr>
                <w:webHidden/>
                <w:rStyle w:val="Vnculodendice"/>
                <w:vanish w:val="false"/>
              </w:rPr>
              <w:t>4.5</w:t>
            </w:r>
            <w:r>
              <w:rPr>
                <w:rStyle w:val="Vnculodendice"/>
                <w:rFonts w:eastAsia="" w:eastAsiaTheme="minorEastAsia"/>
                <w:b w:val="false"/>
                <w:bCs w:val="false"/>
                <w:sz w:val="24"/>
                <w:szCs w:val="24"/>
                <w:lang w:eastAsia="pt-BR"/>
              </w:rPr>
              <w:tab/>
            </w:r>
            <w:r>
              <w:rPr>
                <w:rStyle w:val="Vnculodendice"/>
              </w:rPr>
              <w:t>Onde encontrar</w:t>
            </w:r>
            <w:r>
              <w:rPr>
                <w:webHidden/>
              </w:rPr>
              <w:fldChar w:fldCharType="begin"/>
            </w:r>
            <w:r>
              <w:rPr>
                <w:webHidden/>
              </w:rPr>
              <w:instrText xml:space="preserve">PAGEREF _Toc73287565 \h</w:instrText>
            </w:r>
            <w:r>
              <w:rPr>
                <w:webHidden/>
              </w:rPr>
              <w:fldChar w:fldCharType="separate"/>
            </w:r>
            <w:r>
              <w:rPr>
                <w:rStyle w:val="Vnculodendice"/>
                <w:vanish w:val="false"/>
              </w:rPr>
              <w:tab/>
              <w:t>8</w:t>
            </w:r>
            <w:r>
              <w:rPr>
                <w:webHidden/>
              </w:rPr>
              <w:fldChar w:fldCharType="end"/>
            </w:r>
          </w:hyperlink>
        </w:p>
        <w:p>
          <w:pPr>
            <w:pStyle w:val="Sumrio1"/>
            <w:tabs>
              <w:tab w:val="clear" w:pos="708"/>
              <w:tab w:val="left" w:pos="440" w:leader="none"/>
              <w:tab w:val="right" w:pos="8494" w:leader="dot"/>
            </w:tabs>
            <w:rPr>
              <w:rFonts w:eastAsia="" w:eastAsiaTheme="minorEastAsia"/>
              <w:b w:val="false"/>
              <w:bCs w:val="false"/>
              <w:i w:val="false"/>
              <w:i w:val="false"/>
              <w:iCs w:val="false"/>
              <w:lang w:eastAsia="pt-BR"/>
            </w:rPr>
          </w:pPr>
          <w:hyperlink w:anchor="_Toc73287566">
            <w:r>
              <w:rPr>
                <w:webHidden/>
                <w:rStyle w:val="Vnculodendice"/>
                <w:vanish w:val="false"/>
              </w:rPr>
              <w:t>5.</w:t>
            </w:r>
            <w:r>
              <w:rPr>
                <w:rStyle w:val="Vnculodendice"/>
                <w:rFonts w:eastAsia="" w:eastAsiaTheme="minorEastAsia"/>
                <w:b w:val="false"/>
                <w:bCs w:val="false"/>
                <w:i w:val="false"/>
                <w:iCs w:val="false"/>
                <w:lang w:eastAsia="pt-BR"/>
              </w:rPr>
              <w:tab/>
            </w:r>
            <w:r>
              <w:rPr>
                <w:rStyle w:val="Vnculodendice"/>
              </w:rPr>
              <w:t>CONCLUSÃO</w:t>
            </w:r>
            <w:r>
              <w:rPr>
                <w:webHidden/>
              </w:rPr>
              <w:fldChar w:fldCharType="begin"/>
            </w:r>
            <w:r>
              <w:rPr>
                <w:webHidden/>
              </w:rPr>
              <w:instrText xml:space="preserve">PAGEREF _Toc73287566 \h</w:instrText>
            </w:r>
            <w:r>
              <w:rPr>
                <w:webHidden/>
              </w:rPr>
              <w:fldChar w:fldCharType="separate"/>
            </w:r>
            <w:r>
              <w:rPr>
                <w:rStyle w:val="Vnculodendice"/>
                <w:vanish w:val="false"/>
              </w:rPr>
              <w:tab/>
              <w:t>8</w:t>
            </w:r>
            <w:r>
              <w:rPr>
                <w:webHidden/>
              </w:rPr>
              <w:fldChar w:fldCharType="end"/>
            </w:r>
          </w:hyperlink>
        </w:p>
        <w:p>
          <w:pPr>
            <w:pStyle w:val="Sumrio1"/>
            <w:tabs>
              <w:tab w:val="clear" w:pos="708"/>
              <w:tab w:val="left" w:pos="440" w:leader="none"/>
              <w:tab w:val="right" w:pos="8494" w:leader="dot"/>
            </w:tabs>
            <w:rPr>
              <w:rFonts w:eastAsia="" w:eastAsiaTheme="minorEastAsia"/>
              <w:b w:val="false"/>
              <w:bCs w:val="false"/>
              <w:i w:val="false"/>
              <w:i w:val="false"/>
              <w:iCs w:val="false"/>
              <w:lang w:eastAsia="pt-BR"/>
            </w:rPr>
          </w:pPr>
          <w:hyperlink w:anchor="_Toc73287567">
            <w:r>
              <w:rPr>
                <w:webHidden/>
                <w:rStyle w:val="Vnculodendice"/>
                <w:vanish w:val="false"/>
              </w:rPr>
              <w:t>6.</w:t>
            </w:r>
            <w:r>
              <w:rPr>
                <w:rStyle w:val="Vnculodendice"/>
                <w:rFonts w:eastAsia="" w:eastAsiaTheme="minorEastAsia"/>
                <w:b w:val="false"/>
                <w:bCs w:val="false"/>
                <w:i w:val="false"/>
                <w:iCs w:val="false"/>
                <w:lang w:eastAsia="pt-BR"/>
              </w:rPr>
              <w:tab/>
            </w:r>
            <w:r>
              <w:rPr>
                <w:rStyle w:val="Vnculodendice"/>
              </w:rPr>
              <w:t>REFERÊNCIAS BIBLIOGRÁFICAS</w:t>
            </w:r>
            <w:r>
              <w:rPr>
                <w:webHidden/>
              </w:rPr>
              <w:fldChar w:fldCharType="begin"/>
            </w:r>
            <w:r>
              <w:rPr>
                <w:webHidden/>
              </w:rPr>
              <w:instrText xml:space="preserve">PAGEREF _Toc73287567 \h</w:instrText>
            </w:r>
            <w:r>
              <w:rPr>
                <w:webHidden/>
              </w:rPr>
              <w:fldChar w:fldCharType="separate"/>
            </w:r>
            <w:r>
              <w:rPr>
                <w:rStyle w:val="Vnculodendice"/>
                <w:vanish w:val="false"/>
              </w:rPr>
              <w:tab/>
              <w:t>8</w:t>
            </w:r>
            <w:r>
              <w:rPr>
                <w:webHidden/>
              </w:rPr>
              <w:fldChar w:fldCharType="end"/>
            </w:r>
          </w:hyperlink>
          <w:r>
            <w:rPr>
              <w:rStyle w:val="Vnculodendice"/>
              <w:vanish w:val="false"/>
            </w:rPr>
            <w:fldChar w:fldCharType="end"/>
          </w:r>
        </w:p>
      </w:sdtContent>
    </w:sdt>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1"/>
        <w:numPr>
          <w:ilvl w:val="0"/>
          <w:numId w:val="1"/>
        </w:numPr>
        <w:rPr/>
      </w:pPr>
      <w:bookmarkStart w:id="2" w:name="_Toc73287559"/>
      <w:r>
        <w:rPr/>
        <w:t>INTRODUÇÃO</w:t>
      </w:r>
      <w:bookmarkEnd w:id="2"/>
    </w:p>
    <w:p>
      <w:pPr>
        <w:pStyle w:val="Normal"/>
        <w:tabs>
          <w:tab w:val="clear" w:pos="708"/>
          <w:tab w:val="left" w:pos="1048" w:leader="none"/>
        </w:tabs>
        <w:spacing w:lineRule="auto" w:line="360"/>
        <w:jc w:val="both"/>
        <w:rPr>
          <w:rFonts w:ascii="Arial" w:hAnsi="Arial" w:eastAsia="Arial" w:cs="Arial"/>
          <w:color w:val="000000" w:themeColor="text1"/>
          <w:sz w:val="20"/>
          <w:szCs w:val="20"/>
        </w:rPr>
      </w:pPr>
      <w:r>
        <w:rPr>
          <w:rFonts w:eastAsia="Arial" w:cs="Arial" w:ascii="Arial" w:hAnsi="Arial"/>
          <w:color w:val="000000" w:themeColor="text1"/>
          <w:sz w:val="20"/>
          <w:szCs w:val="20"/>
        </w:rPr>
        <w:t xml:space="preserve">Aqui iremos analisar a durabilidade, conforto, design e tecnologia que o produto nike mercurial superfly </w:t>
      </w:r>
      <w:r>
        <w:rPr>
          <w:rFonts w:eastAsia="Arial" w:cs="Arial" w:ascii="Arial" w:hAnsi="Arial"/>
          <w:color w:val="000000" w:themeColor="text1"/>
          <w:sz w:val="20"/>
          <w:szCs w:val="20"/>
        </w:rPr>
        <w:t>Elite</w:t>
      </w:r>
      <w:r>
        <w:rPr>
          <w:rFonts w:eastAsia="Arial" w:cs="Arial" w:ascii="Arial" w:hAnsi="Arial"/>
          <w:color w:val="000000" w:themeColor="text1"/>
          <w:sz w:val="20"/>
          <w:szCs w:val="20"/>
        </w:rPr>
        <w:t xml:space="preserve"> escolhido irá oferecer para seu consumidor final.</w:t>
      </w:r>
    </w:p>
    <w:p>
      <w:pPr>
        <w:pStyle w:val="Normal"/>
        <w:tabs>
          <w:tab w:val="clear" w:pos="708"/>
          <w:tab w:val="left" w:pos="1048" w:leader="none"/>
        </w:tabs>
        <w:spacing w:lineRule="auto" w:line="360"/>
        <w:jc w:val="both"/>
        <w:rPr>
          <w:sz w:val="20"/>
          <w:szCs w:val="20"/>
        </w:rPr>
      </w:pPr>
      <w:r>
        <w:rPr>
          <w:rFonts w:ascii="Arial" w:hAnsi="Arial"/>
          <w:sz w:val="20"/>
          <w:szCs w:val="20"/>
        </w:rPr>
        <w:t>Como este mercado de produtos esportivos sempre estão passando por atualizações, inovações e matérias com mais tecnologias oferecendo uma performace ainda melhor, resolvemos analisar alguns pontos especificos do modelo comercializado para atletas profissionais e amadores de futebol de campo.</w:t>
      </w:r>
      <w:r>
        <w:rPr>
          <w:sz w:val="20"/>
          <w:szCs w:val="20"/>
        </w:rPr>
        <w:t xml:space="preserve">  </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0"/>
          <w:szCs w:val="20"/>
        </w:rPr>
        <w:t>Esperamos obter resultados conclusivos com a própria ajuda dos jogadores com evidências oriundas de seus treinos e jogos, sendo assim, podendo analisar esses dados e repassa-los aos desenvolvedores do produto e da marca.</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0"/>
          <w:szCs w:val="20"/>
        </w:rPr>
        <w:t>O modelo analisado será a última versão feita para jogadores de velocidade e habilidade, onde este modelo foi lançado especialmente na última copa do mundo de 2022, e também vale ressaltar que a marca produziu modelos exclusivos e designs personalizados para os jogadores patrocinados pela marca e com tudo isso esperamos ter uma boa experiência de teste e análise do produto.</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1"/>
        <w:numPr>
          <w:ilvl w:val="0"/>
          <w:numId w:val="1"/>
        </w:numPr>
        <w:rPr/>
      </w:pPr>
      <w:bookmarkStart w:id="3" w:name="_Toc73287560"/>
      <w:r>
        <w:rPr/>
        <w:t>O PROJETO</w:t>
      </w:r>
      <w:bookmarkEnd w:id="3"/>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t xml:space="preserve">Coloque se no papel de um auditor de qualidade e escolha um produto ou serviço de sua preferência para fazer sua análise. Pode ser um produto como equipamentos eletrônicos, materiais de escritório, celulares, alimentos, embalagens, roupas etc. ou serviços como plataforma de streaming (Netflix, Amazon, Disney +, etc.) ou algum aplicativo de celular. Importante que seja algo de seu uso pessoal para facilitar sua análise. </w:t>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t xml:space="preserve">Avalie todas as dimensões do produto ou serviço, como durabilidade, material, usabilidade, performance, acessibilidade etc. Acrescente itens que achar necessário para esta análise. Seja criterioso em sua análise e não poupe detalhes, pois isto vai te ajudar no futuro escrever bons relatórios de qualidade. </w:t>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Ttulo2"/>
        <w:numPr>
          <w:ilvl w:val="1"/>
          <w:numId w:val="1"/>
        </w:numPr>
        <w:rPr/>
      </w:pPr>
      <w:bookmarkStart w:id="4" w:name="_Toc73287561"/>
      <w:r>
        <w:rPr/>
        <w:t>Detalhes do produto ou serviço</w:t>
      </w:r>
      <w:bookmarkEnd w:id="4"/>
    </w:p>
    <w:tbl>
      <w:tblPr>
        <w:tblW w:w="9351"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3822"/>
        <w:gridCol w:w="5528"/>
      </w:tblGrid>
      <w:tr>
        <w:trPr>
          <w:trHeight w:val="599" w:hRule="atLeast"/>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color w:val="000000" w:themeColor="text1"/>
                <w:sz w:val="24"/>
                <w:szCs w:val="24"/>
              </w:rPr>
            </w:pPr>
            <w:r>
              <w:rPr>
                <w:rFonts w:eastAsia="Arial" w:cs="Arial" w:ascii="Arial" w:hAnsi="Arial"/>
                <w:b/>
                <w:color w:val="000000" w:themeColor="text1"/>
                <w:sz w:val="24"/>
                <w:szCs w:val="24"/>
              </w:rPr>
              <w:t>Nome do produto ou serviço:</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color w:val="000000" w:themeColor="text1"/>
                <w:sz w:val="24"/>
                <w:szCs w:val="24"/>
              </w:rPr>
            </w:pPr>
            <w:r>
              <w:rPr>
                <w:rFonts w:eastAsia="Arial" w:cs="Arial" w:ascii="Arial" w:hAnsi="Arial"/>
                <w:b/>
                <w:color w:val="000000" w:themeColor="text1"/>
                <w:sz w:val="24"/>
                <w:szCs w:val="24"/>
              </w:rPr>
              <w:t xml:space="preserve">Chuteira nike superfly  </w:t>
            </w:r>
            <w:r>
              <w:rPr>
                <w:rFonts w:eastAsia="Arial" w:cs="Arial" w:ascii="Arial" w:hAnsi="Arial"/>
                <w:b/>
                <w:color w:val="000000" w:themeColor="text1"/>
                <w:sz w:val="24"/>
                <w:szCs w:val="24"/>
              </w:rPr>
              <w:t xml:space="preserve">Elite </w:t>
            </w:r>
            <w:r>
              <w:rPr>
                <w:rFonts w:eastAsia="Arial" w:cs="Arial" w:ascii="Arial" w:hAnsi="Arial"/>
                <w:b/>
                <w:color w:val="000000" w:themeColor="text1"/>
                <w:sz w:val="24"/>
                <w:szCs w:val="24"/>
              </w:rPr>
              <w:t>(campo)</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color w:val="000000" w:themeColor="text1"/>
                <w:sz w:val="24"/>
                <w:szCs w:val="24"/>
              </w:rPr>
            </w:pPr>
            <w:r>
              <w:rPr>
                <w:rFonts w:eastAsia="Arial" w:cs="Arial" w:ascii="Arial" w:hAnsi="Arial"/>
                <w:b/>
                <w:color w:val="000000" w:themeColor="text1"/>
                <w:sz w:val="24"/>
                <w:szCs w:val="24"/>
              </w:rPr>
              <w:t>Fabricante:</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color w:val="000000" w:themeColor="text1"/>
                <w:sz w:val="24"/>
                <w:szCs w:val="24"/>
              </w:rPr>
            </w:pPr>
            <w:r>
              <w:rPr>
                <w:rFonts w:eastAsia="Arial" w:cs="Arial" w:ascii="Arial" w:hAnsi="Arial"/>
                <w:b/>
                <w:color w:val="000000" w:themeColor="text1"/>
                <w:sz w:val="24"/>
                <w:szCs w:val="24"/>
              </w:rPr>
              <w:t>Nike</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rPr>
                <w:rFonts w:ascii="Arial" w:hAnsi="Arial" w:eastAsia="Arial" w:cs="Arial"/>
                <w:b/>
                <w:color w:val="000000" w:themeColor="text1"/>
                <w:sz w:val="24"/>
                <w:szCs w:val="24"/>
              </w:rPr>
            </w:pPr>
            <w:r>
              <w:rPr>
                <w:rFonts w:eastAsia="Arial" w:cs="Arial" w:ascii="Arial" w:hAnsi="Arial"/>
                <w:b/>
                <w:color w:val="000000" w:themeColor="text1"/>
                <w:sz w:val="24"/>
                <w:szCs w:val="24"/>
              </w:rPr>
              <w:t>Tempo de uso:</w:t>
            </w:r>
          </w:p>
          <w:p>
            <w:pPr>
              <w:pStyle w:val="Normal"/>
              <w:widowControl w:val="false"/>
              <w:spacing w:lineRule="auto" w:line="360" w:before="0" w:after="160"/>
              <w:rPr>
                <w:rFonts w:ascii="Arial" w:hAnsi="Arial" w:eastAsia="Arial" w:cs="Arial"/>
                <w:b/>
                <w:color w:val="000000" w:themeColor="text1"/>
                <w:sz w:val="24"/>
                <w:szCs w:val="24"/>
              </w:rPr>
            </w:pPr>
            <w:r>
              <w:rPr>
                <w:rFonts w:eastAsia="Arial" w:cs="Arial" w:ascii="Arial" w:hAnsi="Arial"/>
                <w:b/>
                <w:color w:val="000000" w:themeColor="text1"/>
                <w:sz w:val="24"/>
                <w:szCs w:val="24"/>
              </w:rPr>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t>1 ano</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color w:val="000000" w:themeColor="text1"/>
                <w:sz w:val="24"/>
                <w:szCs w:val="24"/>
              </w:rPr>
            </w:pPr>
            <w:r>
              <w:rPr>
                <w:rFonts w:eastAsia="Arial" w:cs="Arial" w:ascii="Arial" w:hAnsi="Arial"/>
                <w:b/>
                <w:color w:val="000000" w:themeColor="text1"/>
                <w:sz w:val="24"/>
                <w:szCs w:val="24"/>
              </w:rPr>
              <w:t>Outros detalhes relevantes sobre o produto:</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color w:val="000000" w:themeColor="text1"/>
                <w:sz w:val="24"/>
                <w:szCs w:val="24"/>
              </w:rPr>
            </w:pPr>
            <w:r>
              <w:rPr>
                <w:rFonts w:eastAsia="Arial" w:cs="Arial" w:ascii="Arial" w:hAnsi="Arial"/>
                <w:b/>
                <w:color w:val="000000" w:themeColor="text1"/>
                <w:sz w:val="24"/>
                <w:szCs w:val="24"/>
              </w:rPr>
              <w:t>Produto fabricado para uso em gramados naturais e sintéticos.</w:t>
            </w:r>
          </w:p>
        </w:tc>
      </w:tr>
    </w:tbl>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Ttulo2"/>
        <w:numPr>
          <w:ilvl w:val="1"/>
          <w:numId w:val="1"/>
        </w:numPr>
        <w:rPr/>
      </w:pPr>
      <w:bookmarkStart w:id="5" w:name="_Toc73287562"/>
      <w:r>
        <w:rPr/>
        <w:t>Tabela de Análise</w:t>
      </w:r>
      <w:bookmarkEnd w:id="5"/>
    </w:p>
    <w:tbl>
      <w:tblPr>
        <w:tblW w:w="9493"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1980"/>
        <w:gridCol w:w="3969"/>
        <w:gridCol w:w="3544"/>
      </w:tblGrid>
      <w:tr>
        <w:trPr>
          <w:trHeight w:val="560" w:hRule="atLeast"/>
        </w:trPr>
        <w:tc>
          <w:tcPr>
            <w:tcW w:w="198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360" w:before="0" w:after="160"/>
              <w:rPr>
                <w:rFonts w:ascii="Arial" w:hAnsi="Arial" w:eastAsia="Arial" w:cs="Arial"/>
                <w:b/>
                <w:color w:val="000000" w:themeColor="text1"/>
                <w:sz w:val="24"/>
                <w:szCs w:val="24"/>
              </w:rPr>
            </w:pPr>
            <w:r>
              <w:rPr>
                <w:rFonts w:eastAsia="Arial" w:cs="Arial" w:ascii="Arial" w:hAnsi="Arial"/>
                <w:b/>
                <w:color w:val="000000" w:themeColor="text1"/>
                <w:sz w:val="24"/>
                <w:szCs w:val="24"/>
              </w:rPr>
              <w:t>Característica</w:t>
            </w:r>
          </w:p>
        </w:tc>
        <w:tc>
          <w:tcPr>
            <w:tcW w:w="396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360" w:before="0" w:after="160"/>
              <w:jc w:val="both"/>
              <w:rPr>
                <w:rFonts w:ascii="Arial" w:hAnsi="Arial" w:eastAsia="Arial" w:cs="Arial"/>
                <w:b/>
                <w:color w:val="000000" w:themeColor="text1"/>
                <w:sz w:val="24"/>
                <w:szCs w:val="24"/>
              </w:rPr>
            </w:pPr>
            <w:r>
              <w:rPr>
                <w:rFonts w:eastAsia="Arial" w:cs="Arial" w:ascii="Arial" w:hAnsi="Arial"/>
                <w:b/>
                <w:color w:val="000000" w:themeColor="text1"/>
                <w:sz w:val="24"/>
                <w:szCs w:val="24"/>
              </w:rPr>
              <w:t>Sua percepção</w:t>
            </w:r>
          </w:p>
        </w:tc>
        <w:tc>
          <w:tcPr>
            <w:tcW w:w="354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360" w:before="0" w:after="160"/>
              <w:jc w:val="both"/>
              <w:rPr>
                <w:rFonts w:ascii="Arial" w:hAnsi="Arial" w:eastAsia="Arial" w:cs="Arial"/>
                <w:b/>
                <w:color w:val="000000" w:themeColor="text1"/>
                <w:sz w:val="24"/>
                <w:szCs w:val="24"/>
              </w:rPr>
            </w:pPr>
            <w:r>
              <w:rPr>
                <w:rFonts w:eastAsia="Arial" w:cs="Arial" w:ascii="Arial" w:hAnsi="Arial"/>
                <w:b/>
                <w:color w:val="000000" w:themeColor="text1"/>
                <w:sz w:val="24"/>
                <w:szCs w:val="24"/>
              </w:rPr>
              <w:t>Referência da evidência [caso tenha]</w:t>
            </w:r>
          </w:p>
        </w:tc>
      </w:tr>
      <w:tr>
        <w:trPr>
          <w:trHeight w:val="1357"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rPr>
                <w:b w:val="false"/>
                <w:bCs w:val="false"/>
                <w:i/>
                <w:i/>
                <w:iCs/>
                <w:u w:val="none"/>
              </w:rPr>
            </w:pPr>
            <w:r>
              <w:rPr>
                <w:rFonts w:eastAsia="Arial" w:cs="Arial" w:ascii="Arial" w:hAnsi="Arial"/>
                <w:b/>
                <w:bCs/>
                <w:i w:val="false"/>
                <w:iCs w:val="false"/>
                <w:color w:val="000000" w:themeColor="text1"/>
                <w:sz w:val="24"/>
                <w:szCs w:val="24"/>
                <w:u w:val="none"/>
              </w:rPr>
              <w:t>Usabilidade:</w:t>
            </w:r>
            <w:r>
              <w:rPr>
                <w:rFonts w:eastAsia="Arial" w:cs="Arial" w:ascii="Arial" w:hAnsi="Arial"/>
                <w:b w:val="false"/>
                <w:bCs w:val="false"/>
                <w:i/>
                <w:iCs/>
                <w:color w:val="000000" w:themeColor="text1"/>
                <w:sz w:val="24"/>
                <w:szCs w:val="24"/>
                <w:u w:val="none"/>
              </w:rPr>
              <w:t xml:space="preserve">  </w:t>
            </w:r>
          </w:p>
          <w:p>
            <w:pPr>
              <w:pStyle w:val="Normal"/>
              <w:widowControl w:val="false"/>
              <w:spacing w:lineRule="auto" w:line="360"/>
              <w:rPr>
                <w:rFonts w:ascii="Arial" w:hAnsi="Arial"/>
                <w:b w:val="false"/>
                <w:bCs w:val="false"/>
                <w:i/>
                <w:i/>
                <w:iCs/>
                <w:sz w:val="20"/>
                <w:szCs w:val="20"/>
                <w:u w:val="none"/>
              </w:rPr>
            </w:pPr>
            <w:r>
              <w:rPr>
                <w:rFonts w:ascii="Arial" w:hAnsi="Arial"/>
                <w:b w:val="false"/>
                <w:bCs w:val="false"/>
                <w:i/>
                <w:iCs/>
                <w:sz w:val="20"/>
                <w:szCs w:val="20"/>
                <w:u w:val="none"/>
              </w:rPr>
              <w:t>Produto de fácil utilização e o processo de calçar o produto com uma observação.</w:t>
            </w:r>
          </w:p>
          <w:p>
            <w:pPr>
              <w:pStyle w:val="Normal"/>
              <w:widowControl w:val="false"/>
              <w:spacing w:lineRule="auto" w:line="360"/>
              <w:rPr>
                <w:rFonts w:ascii="Arial" w:hAnsi="Arial"/>
                <w:b w:val="false"/>
                <w:bCs w:val="false"/>
                <w:i/>
                <w:i/>
                <w:iCs/>
                <w:sz w:val="20"/>
                <w:szCs w:val="20"/>
                <w:u w:val="none"/>
              </w:rPr>
            </w:pPr>
            <w:r>
              <w:rPr>
                <w:rFonts w:ascii="Arial" w:hAnsi="Arial"/>
                <w:b w:val="false"/>
                <w:bCs w:val="false"/>
                <w:i/>
                <w:iCs/>
                <w:sz w:val="20"/>
                <w:szCs w:val="20"/>
                <w:u w:val="none"/>
              </w:rPr>
              <w:t>O modelo avaliado possui o flynit que seria o ( colarinho), onde o mesmo oferece um compressão no tornozelo e consumidores que possuem os tornozelos um pouco mais largos, podem ou não encontrar uma dificuldade para calçar e necessitando de uma calçadeira.</w:t>
            </w:r>
          </w:p>
          <w:p>
            <w:pPr>
              <w:pStyle w:val="Normal"/>
              <w:widowControl w:val="false"/>
              <w:spacing w:lineRule="auto" w:line="360"/>
              <w:rPr>
                <w:rFonts w:ascii="Arial" w:hAnsi="Arial" w:eastAsia="Arial" w:cs="Arial"/>
                <w:b w:val="false"/>
                <w:bCs w:val="false"/>
                <w:i/>
                <w:i/>
                <w:iCs/>
                <w:color w:val="000000" w:themeColor="text1"/>
                <w:sz w:val="24"/>
                <w:szCs w:val="24"/>
                <w:u w:val="none"/>
              </w:rPr>
            </w:pPr>
            <w:r>
              <w:rPr>
                <w:rFonts w:eastAsia="Arial" w:cs="Arial" w:ascii="Arial" w:hAnsi="Arial"/>
                <w:b w:val="false"/>
                <w:bCs w:val="false"/>
                <w:i/>
                <w:iCs/>
                <w:color w:val="000000" w:themeColor="text1"/>
                <w:sz w:val="24"/>
                <w:szCs w:val="24"/>
                <w:u w:val="none"/>
              </w:rPr>
            </w:r>
          </w:p>
          <w:p>
            <w:pPr>
              <w:pStyle w:val="Normal"/>
              <w:widowControl w:val="false"/>
              <w:spacing w:lineRule="auto" w:line="360" w:before="0" w:after="160"/>
              <w:rPr>
                <w:rFonts w:ascii="Arial" w:hAnsi="Arial" w:eastAsia="Arial" w:cs="Arial"/>
                <w:b w:val="false"/>
                <w:bCs w:val="false"/>
                <w:i/>
                <w:i/>
                <w:iCs/>
                <w:color w:val="000000" w:themeColor="text1"/>
                <w:sz w:val="20"/>
                <w:szCs w:val="20"/>
                <w:u w:val="none"/>
              </w:rPr>
            </w:pPr>
            <w:r>
              <w:rPr>
                <w:rFonts w:eastAsia="Arial" w:cs="Arial" w:ascii="Arial" w:hAnsi="Arial"/>
                <w:b w:val="false"/>
                <w:bCs w:val="false"/>
                <w:i/>
                <w:iCs/>
                <w:color w:val="000000" w:themeColor="text1"/>
                <w:sz w:val="20"/>
                <w:szCs w:val="20"/>
                <w:u w:val="none"/>
              </w:rPr>
              <w:t>A higienização do produto poderia ser um ponto a melhorar, pois o produto não possui áreas de ventilação para os pés.</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jc w:val="both"/>
              <w:rPr>
                <w:sz w:val="20"/>
                <w:szCs w:val="20"/>
              </w:rPr>
            </w:pPr>
            <w:r>
              <w:rPr>
                <w:rFonts w:eastAsia="Arial" w:cs="Arial" w:ascii="Arial" w:hAnsi="Arial"/>
                <w:bCs/>
                <w:color w:val="000000" w:themeColor="text1"/>
                <w:sz w:val="20"/>
                <w:szCs w:val="20"/>
              </w:rPr>
              <w:t>De imediato ao visualizar o produto logo imaginamos um produto frágil e não duradouro, pois um calçado extremamente leve e fléxivel com um design arrojado onde facilmente poderia sofrer algum dano.</w:t>
            </w:r>
          </w:p>
          <w:p>
            <w:pPr>
              <w:pStyle w:val="Normal"/>
              <w:widowControl w:val="false"/>
              <w:spacing w:lineRule="auto" w:line="360" w:before="0" w:after="160"/>
              <w:jc w:val="both"/>
              <w:rPr>
                <w:sz w:val="20"/>
                <w:szCs w:val="20"/>
              </w:rPr>
            </w:pPr>
            <w:r>
              <w:rPr>
                <w:rFonts w:eastAsia="Arial" w:cs="Arial" w:ascii="Arial" w:hAnsi="Arial"/>
                <w:bCs/>
                <w:color w:val="000000" w:themeColor="text1"/>
                <w:sz w:val="20"/>
                <w:szCs w:val="20"/>
              </w:rPr>
              <w:t>Por ter um cabedal extremamente fino também imaginamos que o produto poderia ou não oferecer uma segurança a seus pés e de difícil higienização quanto externa quando a interna.</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themeColor="text1"/>
                <w:sz w:val="24"/>
                <w:szCs w:val="24"/>
              </w:rPr>
            </w:pPr>
            <w:r>
              <w:rPr/>
              <w:drawing>
                <wp:anchor behindDoc="0" distT="0" distB="0" distL="0" distR="0" simplePos="0" locked="0" layoutInCell="0" allowOverlap="1" relativeHeight="5">
                  <wp:simplePos x="0" y="0"/>
                  <wp:positionH relativeFrom="column">
                    <wp:posOffset>0</wp:posOffset>
                  </wp:positionH>
                  <wp:positionV relativeFrom="paragraph">
                    <wp:posOffset>361950</wp:posOffset>
                  </wp:positionV>
                  <wp:extent cx="2113280" cy="924560"/>
                  <wp:effectExtent l="0" t="0" r="0" b="0"/>
                  <wp:wrapSquare wrapText="largest"/>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2113280" cy="924560"/>
                          </a:xfrm>
                          <a:prstGeom prst="rect">
                            <a:avLst/>
                          </a:prstGeom>
                        </pic:spPr>
                      </pic:pic>
                    </a:graphicData>
                  </a:graphic>
                </wp:anchor>
              </w:drawing>
            </w:r>
          </w:p>
        </w:tc>
      </w:tr>
      <w:tr>
        <w:trPr>
          <w:trHeight w:val="1368"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rPr>
                <w:rFonts w:ascii="Arial" w:hAnsi="Arial" w:eastAsia="Arial" w:cs="Arial"/>
                <w:b/>
                <w:color w:val="000000" w:themeColor="text1"/>
                <w:sz w:val="24"/>
                <w:szCs w:val="24"/>
              </w:rPr>
            </w:pPr>
            <w:r>
              <w:rPr>
                <w:rFonts w:eastAsia="Arial" w:cs="Arial" w:ascii="Arial" w:hAnsi="Arial"/>
                <w:b/>
                <w:color w:val="000000" w:themeColor="text1"/>
                <w:sz w:val="24"/>
                <w:szCs w:val="24"/>
              </w:rPr>
              <w:t>Matéria prima:</w:t>
            </w:r>
          </w:p>
          <w:p>
            <w:pPr>
              <w:pStyle w:val="Normal"/>
              <w:widowControl w:val="false"/>
              <w:spacing w:lineRule="auto" w:line="360" w:before="0" w:after="160"/>
              <w:rPr>
                <w:rFonts w:ascii="Arial" w:hAnsi="Arial" w:eastAsia="Arial" w:cs="Arial"/>
                <w:b/>
                <w:color w:val="000000" w:themeColor="text1"/>
                <w:sz w:val="24"/>
                <w:szCs w:val="24"/>
              </w:rPr>
            </w:pPr>
            <w:r>
              <w:rPr>
                <w:rFonts w:eastAsia="Arial" w:cs="Arial" w:ascii="Arial" w:hAnsi="Arial"/>
                <w:b/>
                <w:color w:val="000000" w:themeColor="text1"/>
                <w:sz w:val="24"/>
                <w:szCs w:val="24"/>
              </w:rPr>
              <w:t>Nike Skin</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sz w:val="20"/>
                <w:szCs w:val="20"/>
              </w:rPr>
            </w:pPr>
            <w:r>
              <w:rPr>
                <w:rFonts w:eastAsia="Arial" w:cs="Arial" w:ascii="Arial" w:hAnsi="Arial"/>
                <w:bCs/>
                <w:color w:val="000000" w:themeColor="text1"/>
                <w:sz w:val="20"/>
                <w:szCs w:val="20"/>
              </w:rPr>
              <w:t>Material totalmente desenvolvidos para jogadores que gostam de ter um grip ou contato com a bola e que querem a ter a semelhança de realmente estar utilizado nada em seus pés e contato direto com a bola. Material extremamente fino com cabedal super confortável e com acabamento impecável.</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r>
          </w:p>
        </w:tc>
      </w:tr>
      <w:tr>
        <w:trPr>
          <w:trHeight w:val="2167"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color w:val="000000" w:themeColor="text1"/>
                <w:sz w:val="24"/>
                <w:szCs w:val="24"/>
              </w:rPr>
            </w:pPr>
            <w:r>
              <w:rPr>
                <w:rFonts w:eastAsia="Arial" w:cs="Arial" w:ascii="Arial" w:hAnsi="Arial"/>
                <w:b/>
                <w:color w:val="000000" w:themeColor="text1"/>
                <w:sz w:val="24"/>
                <w:szCs w:val="24"/>
              </w:rPr>
              <w:t>Performance:</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jc w:val="both"/>
              <w:rPr>
                <w:sz w:val="20"/>
                <w:szCs w:val="20"/>
              </w:rPr>
            </w:pPr>
            <w:r>
              <w:rPr>
                <w:rFonts w:eastAsia="Arial" w:cs="Arial" w:ascii="Arial" w:hAnsi="Arial"/>
                <w:bCs/>
                <w:color w:val="000000" w:themeColor="text1"/>
                <w:sz w:val="20"/>
                <w:szCs w:val="20"/>
              </w:rPr>
              <w:t>Expomos o produto a diferente condições sendo de jogo ou apenas de treino, em grama secos naturais e em gramados molhados naturais e sintéticos também.</w:t>
            </w:r>
          </w:p>
          <w:p>
            <w:pPr>
              <w:pStyle w:val="Normal"/>
              <w:widowControl w:val="false"/>
              <w:spacing w:lineRule="auto" w:line="360" w:before="0" w:after="160"/>
              <w:jc w:val="both"/>
              <w:rPr>
                <w:sz w:val="20"/>
                <w:szCs w:val="20"/>
              </w:rPr>
            </w:pPr>
            <w:r>
              <w:rPr>
                <w:rFonts w:eastAsia="Arial" w:cs="Arial" w:ascii="Arial" w:hAnsi="Arial"/>
                <w:bCs/>
                <w:color w:val="000000" w:themeColor="text1"/>
                <w:sz w:val="20"/>
                <w:szCs w:val="20"/>
              </w:rPr>
              <w:t>Por ser uma chuteira feita para jogadores que desejam leveza nos pés e jogadores com caracteristicas de velocidade, podemos obter realmente o máximo do produto e obtendo um ótimo desempenho, através de teste de mudanças de direção, o grip com a bola e estabilidade e conforto mesmo utilizando o produto por horas.</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r>
          </w:p>
        </w:tc>
      </w:tr>
      <w:tr>
        <w:trPr>
          <w:trHeight w:val="2178"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color w:val="000000" w:themeColor="text1"/>
                <w:sz w:val="24"/>
                <w:szCs w:val="24"/>
              </w:rPr>
            </w:pPr>
            <w:r>
              <w:rPr>
                <w:rFonts w:eastAsia="Arial" w:cs="Arial" w:ascii="Arial" w:hAnsi="Arial"/>
                <w:b/>
                <w:color w:val="000000" w:themeColor="text1"/>
                <w:sz w:val="24"/>
                <w:szCs w:val="24"/>
              </w:rPr>
              <w:t>Design:</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jc w:val="both"/>
              <w:rPr>
                <w:sz w:val="20"/>
                <w:szCs w:val="20"/>
              </w:rPr>
            </w:pPr>
            <w:r>
              <w:rPr>
                <w:rFonts w:eastAsia="Arial" w:cs="Arial" w:ascii="Arial" w:hAnsi="Arial"/>
                <w:bCs/>
                <w:color w:val="000000" w:themeColor="text1"/>
                <w:sz w:val="20"/>
                <w:szCs w:val="20"/>
              </w:rPr>
              <w:t>Este tipo de produto é um que sempre está em constante desenvolvimento e atualização de modelo, seja ele em cores diferentes, personalizações e tecnologias aplicadas que vão do solado até o cadarço.</w:t>
            </w:r>
          </w:p>
          <w:p>
            <w:pPr>
              <w:pStyle w:val="Normal"/>
              <w:widowControl w:val="false"/>
              <w:spacing w:lineRule="auto" w:line="360" w:before="0" w:after="160"/>
              <w:jc w:val="both"/>
              <w:rPr>
                <w:sz w:val="20"/>
                <w:szCs w:val="20"/>
              </w:rPr>
            </w:pPr>
            <w:r>
              <w:rPr>
                <w:rFonts w:eastAsia="Arial" w:cs="Arial" w:ascii="Arial" w:hAnsi="Arial"/>
                <w:bCs/>
                <w:color w:val="000000" w:themeColor="text1"/>
                <w:sz w:val="20"/>
                <w:szCs w:val="20"/>
              </w:rPr>
              <w:t>O modelo utilizado é o mais recente utilizado pelos jogadores mais cogitados</w:t>
            </w:r>
            <w:r>
              <w:drawing>
                <wp:anchor behindDoc="0" distT="0" distB="0" distL="0" distR="0" simplePos="0" locked="0" layoutInCell="0" allowOverlap="1" relativeHeight="7">
                  <wp:simplePos x="0" y="0"/>
                  <wp:positionH relativeFrom="column">
                    <wp:posOffset>2502535</wp:posOffset>
                  </wp:positionH>
                  <wp:positionV relativeFrom="paragraph">
                    <wp:posOffset>220980</wp:posOffset>
                  </wp:positionV>
                  <wp:extent cx="2113280" cy="953770"/>
                  <wp:effectExtent l="0" t="0" r="0" b="0"/>
                  <wp:wrapSquare wrapText="largest"/>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4"/>
                          <a:stretch>
                            <a:fillRect/>
                          </a:stretch>
                        </pic:blipFill>
                        <pic:spPr bwMode="auto">
                          <a:xfrm>
                            <a:off x="0" y="0"/>
                            <a:ext cx="2113280" cy="953770"/>
                          </a:xfrm>
                          <a:prstGeom prst="rect">
                            <a:avLst/>
                          </a:prstGeom>
                        </pic:spPr>
                      </pic:pic>
                    </a:graphicData>
                  </a:graphic>
                </wp:anchor>
              </w:drawing>
            </w:r>
            <w:r>
              <w:rPr>
                <w:rFonts w:eastAsia="Arial" w:cs="Arial" w:ascii="Arial" w:hAnsi="Arial"/>
                <w:bCs/>
                <w:color w:val="000000" w:themeColor="text1"/>
                <w:sz w:val="20"/>
                <w:szCs w:val="20"/>
              </w:rPr>
              <w:t xml:space="preserve"> no mundo da bola, onde o modelo foi lançado na última copa do mundo de 2022.</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themeColor="text1"/>
                <w:sz w:val="24"/>
                <w:szCs w:val="24"/>
              </w:rPr>
            </w:pPr>
            <w:r>
              <w:rPr/>
            </w:r>
          </w:p>
          <w:p>
            <w:pPr>
              <w:pStyle w:val="Normal"/>
              <w:widowControl w:val="false"/>
              <w:spacing w:lineRule="auto" w:line="360" w:before="0" w:after="160"/>
              <w:jc w:val="both"/>
              <w:rPr>
                <w:rFonts w:ascii="Arial" w:hAnsi="Arial" w:eastAsia="Arial" w:cs="Arial"/>
                <w:bCs/>
                <w:color w:val="000000" w:themeColor="text1"/>
                <w:sz w:val="24"/>
                <w:szCs w:val="24"/>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113280" cy="924560"/>
                  <wp:effectExtent l="0" t="0" r="0" b="0"/>
                  <wp:wrapSquare wrapText="largest"/>
                  <wp:docPr id="4"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2" descr=""/>
                          <pic:cNvPicPr>
                            <a:picLocks noChangeAspect="1" noChangeArrowheads="1"/>
                          </pic:cNvPicPr>
                        </pic:nvPicPr>
                        <pic:blipFill>
                          <a:blip r:embed="rId5"/>
                          <a:stretch>
                            <a:fillRect/>
                          </a:stretch>
                        </pic:blipFill>
                        <pic:spPr bwMode="auto">
                          <a:xfrm>
                            <a:off x="0" y="0"/>
                            <a:ext cx="2113280" cy="924560"/>
                          </a:xfrm>
                          <a:prstGeom prst="rect">
                            <a:avLst/>
                          </a:prstGeom>
                        </pic:spPr>
                      </pic:pic>
                    </a:graphicData>
                  </a:graphic>
                </wp:anchor>
              </w:drawing>
            </w:r>
          </w:p>
        </w:tc>
      </w:tr>
      <w:tr>
        <w:trPr>
          <w:trHeight w:val="952"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color w:val="000000" w:themeColor="text1"/>
                <w:sz w:val="24"/>
                <w:szCs w:val="24"/>
              </w:rPr>
            </w:pPr>
            <w:r>
              <w:rPr>
                <w:rFonts w:eastAsia="Arial" w:cs="Arial" w:ascii="Arial" w:hAnsi="Arial"/>
                <w:b/>
                <w:color w:val="000000" w:themeColor="text1"/>
                <w:sz w:val="24"/>
                <w:szCs w:val="24"/>
                <w:highlight w:val="yellow"/>
              </w:rPr>
              <w:t>[acrescente mais um a sua escolha]</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color w:val="000000" w:themeColor="text1"/>
                <w:sz w:val="24"/>
                <w:szCs w:val="24"/>
              </w:rPr>
            </w:pPr>
            <w:r>
              <w:rPr>
                <w:rFonts w:eastAsia="Arial" w:cs="Arial" w:ascii="Arial" w:hAnsi="Arial"/>
                <w:b/>
                <w:color w:val="000000" w:themeColor="text1"/>
                <w:sz w:val="24"/>
                <w:szCs w:val="24"/>
              </w:rPr>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color w:val="000000" w:themeColor="text1"/>
                <w:sz w:val="24"/>
                <w:szCs w:val="24"/>
              </w:rPr>
            </w:pPr>
            <w:r>
              <w:rPr>
                <w:rFonts w:eastAsia="Arial" w:cs="Arial" w:ascii="Arial" w:hAnsi="Arial"/>
                <w:b/>
                <w:color w:val="000000" w:themeColor="text1"/>
                <w:sz w:val="24"/>
                <w:szCs w:val="24"/>
              </w:rPr>
            </w:r>
          </w:p>
        </w:tc>
      </w:tr>
    </w:tbl>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Ttulo2"/>
        <w:numPr>
          <w:ilvl w:val="1"/>
          <w:numId w:val="1"/>
        </w:numPr>
        <w:rPr/>
      </w:pPr>
      <w:r>
        <w:rPr/>
        <w:t xml:space="preserve"> </w:t>
      </w:r>
      <w:bookmarkStart w:id="6" w:name="_Toc73287563"/>
      <w:r>
        <w:rPr/>
        <w:t>Relatório</w:t>
      </w:r>
      <w:bookmarkEnd w:id="6"/>
      <w:r>
        <w:rPr/>
        <w:t xml:space="preserve"> </w:t>
      </w:r>
    </w:p>
    <w:p>
      <w:pPr>
        <w:pStyle w:val="Normal"/>
        <w:rPr>
          <w:sz w:val="20"/>
          <w:szCs w:val="20"/>
        </w:rPr>
      </w:pPr>
      <w:r>
        <w:rPr>
          <w:rFonts w:eastAsia="Arial" w:cs="Arial" w:ascii="Arial" w:hAnsi="Arial"/>
          <w:color w:val="000000" w:themeColor="text1"/>
          <w:sz w:val="20"/>
          <w:szCs w:val="20"/>
        </w:rPr>
        <w:t>Como já citado acima em nossa tabela, o produto é altamente tecnológico e com ótima durabilidade porém claro com pontos a melhorar como também citado anteriormente como sua higienização interna e externa.</w:t>
      </w:r>
    </w:p>
    <w:p>
      <w:pPr>
        <w:pStyle w:val="Normal"/>
        <w:rPr>
          <w:sz w:val="20"/>
          <w:szCs w:val="20"/>
        </w:rPr>
      </w:pPr>
      <w:r>
        <w:rPr>
          <w:rFonts w:eastAsia="Arial" w:cs="Arial" w:ascii="Arial" w:hAnsi="Arial"/>
          <w:color w:val="000000" w:themeColor="text1"/>
          <w:sz w:val="20"/>
          <w:szCs w:val="20"/>
        </w:rPr>
        <w:t>O design com o passar do tempo sofreu desgaste e não terá a mesma qualidade de cores vivas no modelo utilizado como teste, o cabedal sofreu alguns danos com o contato com as divididas com as travas de outras chuteiras no ambiente de teste e claro com o próprio contato com a bola.</w:t>
      </w:r>
    </w:p>
    <w:p>
      <w:pPr>
        <w:pStyle w:val="Normal"/>
        <w:rPr>
          <w:sz w:val="20"/>
          <w:szCs w:val="20"/>
        </w:rPr>
      </w:pPr>
      <w:r>
        <w:rPr>
          <w:rFonts w:eastAsia="Arial" w:cs="Arial" w:ascii="Arial" w:hAnsi="Arial"/>
          <w:color w:val="000000" w:themeColor="text1"/>
          <w:sz w:val="20"/>
          <w:szCs w:val="20"/>
        </w:rPr>
        <w:t>O produto foi submetido a uma alta demanda de utilização, sendo utilizado semanalmente de 3 a 4 dias da semana e mesmo assim obtemos um bom desempenho.</w:t>
      </w:r>
    </w:p>
    <w:p>
      <w:pPr>
        <w:pStyle w:val="Normal"/>
        <w:rPr>
          <w:sz w:val="20"/>
          <w:szCs w:val="20"/>
        </w:rPr>
      </w:pPr>
      <w:r>
        <w:rPr>
          <w:rFonts w:eastAsia="Arial" w:cs="Arial" w:ascii="Arial" w:hAnsi="Arial"/>
          <w:color w:val="000000" w:themeColor="text1"/>
          <w:sz w:val="20"/>
          <w:szCs w:val="20"/>
        </w:rPr>
        <w:t xml:space="preserve">A análise do produto foi realizada por diferentes jogadores com numerações diferentes porém todos relataram que o ajuste é ideal para os pés e conforto do mesmo. </w:t>
      </w:r>
    </w:p>
    <w:p>
      <w:pPr>
        <w:pStyle w:val="ListParagraph"/>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2"/>
        <w:numPr>
          <w:ilvl w:val="1"/>
          <w:numId w:val="1"/>
        </w:numPr>
        <w:rPr/>
      </w:pPr>
      <w:r>
        <w:rPr/>
        <w:t xml:space="preserve"> </w:t>
      </w:r>
      <w:bookmarkStart w:id="7" w:name="_Toc73287564"/>
      <w:r>
        <w:rPr/>
        <w:t>Evidências</w:t>
      </w:r>
      <w:bookmarkEnd w:id="7"/>
      <w:r>
        <w:rPr/>
        <w:t xml:space="preserve"> </w:t>
      </w:r>
    </w:p>
    <w:p>
      <w:pPr>
        <w:pStyle w:val="Normal"/>
        <w:spacing w:lineRule="auto" w:line="360"/>
        <w:jc w:val="both"/>
        <w:rPr>
          <w:sz w:val="20"/>
          <w:szCs w:val="20"/>
        </w:rPr>
      </w:pPr>
      <w:r>
        <w:rPr>
          <w:rFonts w:cs="Arial" w:ascii="Arial" w:hAnsi="Arial"/>
          <w:color w:val="000000" w:themeColor="text1"/>
          <w:sz w:val="20"/>
          <w:szCs w:val="20"/>
        </w:rPr>
        <w:t>OBS: por se tratar de um teste fake, infelizmente não possuimos imagens do produto desgastado de fato, porém inserimos algumas imagens do modelo testado e personalizações feitas para o jogador e pelo próprio jogador.</w:t>
      </w:r>
    </w:p>
    <w:p>
      <w:pPr>
        <w:pStyle w:val="Normal"/>
        <w:spacing w:lineRule="auto" w:line="360"/>
        <w:jc w:val="both"/>
        <w:rPr>
          <w:sz w:val="20"/>
          <w:szCs w:val="20"/>
        </w:rPr>
      </w:pPr>
      <w:r>
        <w:rPr>
          <w:rFonts w:cs="Arial" w:ascii="Arial" w:hAnsi="Arial"/>
          <w:color w:val="000000" w:themeColor="text1"/>
          <w:sz w:val="20"/>
          <w:szCs w:val="20"/>
        </w:rPr>
        <w:t>Podemos citar que o material testado de fato foi o cabedal inovador da fabricante, onde analisamos o seu desempenho,o grip com a bola, conforto e durabilidade com a demanda dos jogadores.</w:t>
      </w:r>
    </w:p>
    <w:p>
      <w:pPr>
        <w:pStyle w:val="Normal"/>
        <w:spacing w:lineRule="auto" w:line="360"/>
        <w:rPr>
          <w:rFonts w:ascii="Arial" w:hAnsi="Arial" w:cs="Arial"/>
          <w:color w:val="000000" w:themeColor="text1"/>
          <w:sz w:val="24"/>
          <w:szCs w:val="24"/>
        </w:rPr>
      </w:pPr>
      <w:r>
        <w:rPr>
          <w:rFonts w:cs="Arial" w:ascii="Arial" w:hAnsi="Arial"/>
          <w:color w:val="000000" w:themeColor="text1"/>
          <w:sz w:val="24"/>
          <w:szCs w:val="24"/>
          <w:highlight w:val="yellow"/>
        </w:rPr>
        <w:t>Exemplos de evidências:</w:t>
      </w:r>
      <w:r>
        <w:rPr>
          <w:rFonts w:cs="Arial" w:ascii="Arial" w:hAnsi="Arial"/>
          <w:color w:val="000000" w:themeColor="text1"/>
          <w:sz w:val="24"/>
          <w:szCs w:val="24"/>
        </w:rPr>
        <w:br/>
        <w:br/>
      </w:r>
      <w:r>
        <w:rPr>
          <w:rFonts w:cs="Arial" w:ascii="Arial" w:hAnsi="Arial"/>
          <w:color w:val="000000" w:themeColor="text1"/>
          <w:sz w:val="24"/>
          <w:szCs w:val="24"/>
          <w:highlight w:val="yellow"/>
        </w:rPr>
        <w:t>Print:</w:t>
      </w:r>
      <w:r>
        <w:rPr>
          <w:rFonts w:cs="Arial" w:ascii="Arial" w:hAnsi="Arial"/>
          <w:color w:val="000000" w:themeColor="text1"/>
          <w:sz w:val="24"/>
          <w:szCs w:val="24"/>
        </w:rPr>
        <w:t xml:space="preserve">  </w:t>
      </w:r>
    </w:p>
    <w:p>
      <w:pPr>
        <w:pStyle w:val="Normal"/>
        <w:spacing w:lineRule="auto" w:line="360"/>
        <w:jc w:val="both"/>
        <w:rPr>
          <w:rFonts w:ascii="Arial" w:hAnsi="Arial" w:cs="Arial"/>
          <w:color w:val="000000" w:themeColor="text1"/>
          <w:sz w:val="24"/>
          <w:szCs w:val="24"/>
        </w:rPr>
      </w:pPr>
      <w:r>
        <w:rPr/>
        <w:drawing>
          <wp:inline distT="0" distB="0" distL="0" distR="0">
            <wp:extent cx="2052955" cy="4445000"/>
            <wp:effectExtent l="0" t="0" r="0" b="0"/>
            <wp:docPr id="5"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 descr="Interface gráfica do usuário, Site&#10;&#10;Descrição gerada automaticamente"/>
                    <pic:cNvPicPr>
                      <a:picLocks noChangeAspect="1" noChangeArrowheads="1"/>
                    </pic:cNvPicPr>
                  </pic:nvPicPr>
                  <pic:blipFill>
                    <a:blip r:embed="rId6"/>
                    <a:stretch>
                      <a:fillRect/>
                    </a:stretch>
                  </pic:blipFill>
                  <pic:spPr bwMode="auto">
                    <a:xfrm>
                      <a:off x="0" y="0"/>
                      <a:ext cx="2052955" cy="4445000"/>
                    </a:xfrm>
                    <a:prstGeom prst="rect">
                      <a:avLst/>
                    </a:prstGeom>
                  </pic:spPr>
                </pic:pic>
              </a:graphicData>
            </a:graphic>
          </wp:inline>
        </w:drawing>
      </w:r>
      <w:r>
        <w:rPr>
          <w:rFonts w:cs="Arial" w:ascii="Arial" w:hAnsi="Arial"/>
          <w:color w:val="000000" w:themeColor="text1"/>
          <w:sz w:val="24"/>
          <w:szCs w:val="24"/>
        </w:rPr>
        <w:br/>
      </w:r>
      <w:r>
        <w:rPr>
          <w:rFonts w:cs="Arial" w:ascii="Arial" w:hAnsi="Arial"/>
          <w:color w:val="000000" w:themeColor="text1"/>
        </w:rPr>
        <w:t>Imagem 1: Design do iFood</w:t>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highlight w:val="yellow"/>
        </w:rPr>
        <w:t>Foto:</w:t>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t>`</w:t>
      </w:r>
      <w:r>
        <w:rPr/>
        <w:drawing>
          <wp:inline distT="0" distB="0" distL="0" distR="0">
            <wp:extent cx="2440305" cy="2402205"/>
            <wp:effectExtent l="0" t="0" r="0" b="0"/>
            <wp:docPr id="6" name="Imagem 4" descr="Mouse em cima da mes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 descr="Mouse em cima da mesa&#10;&#10;Descrição gerada automaticamente com confiança média"/>
                    <pic:cNvPicPr>
                      <a:picLocks noChangeAspect="1" noChangeArrowheads="1"/>
                    </pic:cNvPicPr>
                  </pic:nvPicPr>
                  <pic:blipFill>
                    <a:blip r:embed="rId7"/>
                    <a:stretch>
                      <a:fillRect/>
                    </a:stretch>
                  </pic:blipFill>
                  <pic:spPr bwMode="auto">
                    <a:xfrm>
                      <a:off x="0" y="0"/>
                      <a:ext cx="2440305" cy="2402205"/>
                    </a:xfrm>
                    <a:prstGeom prst="rect">
                      <a:avLst/>
                    </a:prstGeom>
                  </pic:spPr>
                </pic:pic>
              </a:graphicData>
            </a:graphic>
          </wp:inline>
        </w:drawing>
      </w:r>
    </w:p>
    <w:p>
      <w:pPr>
        <w:pStyle w:val="Normal"/>
        <w:spacing w:lineRule="auto" w:line="360"/>
        <w:jc w:val="both"/>
        <w:rPr>
          <w:rFonts w:ascii="Arial" w:hAnsi="Arial" w:cs="Arial"/>
          <w:color w:val="000000" w:themeColor="text1"/>
        </w:rPr>
      </w:pPr>
      <w:r>
        <w:rPr>
          <w:rFonts w:cs="Arial" w:ascii="Arial" w:hAnsi="Arial"/>
          <w:color w:val="000000" w:themeColor="text1"/>
        </w:rPr>
        <w:t>Imagem 2: Foto relógio</w:t>
      </w:r>
    </w:p>
    <w:p>
      <w:pPr>
        <w:pStyle w:val="Normal"/>
        <w:spacing w:lineRule="auto" w:line="360"/>
        <w:jc w:val="both"/>
        <w:rPr>
          <w:rFonts w:ascii="Arial" w:hAnsi="Arial" w:cs="Arial"/>
          <w:color w:val="000000" w:themeColor="text1"/>
        </w:rPr>
      </w:pPr>
      <w:r>
        <w:rPr>
          <w:rFonts w:cs="Arial" w:ascii="Arial" w:hAnsi="Arial"/>
          <w:color w:val="000000" w:themeColor="text1"/>
        </w:rPr>
      </w:r>
    </w:p>
    <w:p>
      <w:pPr>
        <w:pStyle w:val="Ttulo2"/>
        <w:numPr>
          <w:ilvl w:val="1"/>
          <w:numId w:val="1"/>
        </w:numPr>
        <w:rPr/>
      </w:pPr>
      <w:bookmarkStart w:id="8" w:name="_Toc73287565"/>
      <w:r>
        <w:rPr/>
        <w:t>Onde encontrar</w:t>
      </w:r>
      <w:bookmarkEnd w:id="8"/>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t>https://www.nike.com.br/chuteira-nike-zoom-mercurial-superfly-9-elite-campo-024337.html?cor=A1&amp;utm_source=googleshop&amp;utm_medium=CPC&amp;utm_campaing=markdown&amp;gclid=EAIaIQobChMIrP-55LrD_QIVshbUAR0DBwKTEAYYASABEgIB5PD_BwE#pid1</w:t>
      </w:r>
    </w:p>
    <w:p>
      <w:pPr>
        <w:pStyle w:val="Normal"/>
        <w:spacing w:lineRule="auto" w:line="360"/>
        <w:jc w:val="both"/>
        <w:rPr>
          <w:rFonts w:ascii="Arial" w:hAnsi="Arial" w:cs="Arial"/>
          <w:color w:val="000000" w:themeColor="text1"/>
          <w:sz w:val="24"/>
          <w:szCs w:val="24"/>
        </w:rPr>
      </w:pPr>
      <w:r>
        <w:rPr>
          <w:rFonts w:eastAsia="Arial" w:cs="Arial" w:ascii="Arial" w:hAnsi="Arial"/>
          <w:color w:val="000000" w:themeColor="text1"/>
          <w:sz w:val="24"/>
          <w:szCs w:val="24"/>
        </w:rPr>
      </w:r>
    </w:p>
    <w:p>
      <w:pPr>
        <w:pStyle w:val="Ttulo1"/>
        <w:numPr>
          <w:ilvl w:val="0"/>
          <w:numId w:val="1"/>
        </w:numPr>
        <w:rPr/>
      </w:pPr>
      <w:bookmarkStart w:id="9" w:name="_Toc73287566"/>
      <w:r>
        <w:rPr/>
        <w:t>CONCLUSÃO</w:t>
      </w:r>
      <w:bookmarkEnd w:id="9"/>
    </w:p>
    <w:p>
      <w:pPr>
        <w:pStyle w:val="Normal"/>
        <w:spacing w:lineRule="auto" w:line="360"/>
        <w:jc w:val="both"/>
        <w:rPr>
          <w:sz w:val="20"/>
          <w:szCs w:val="20"/>
        </w:rPr>
      </w:pPr>
      <w:r>
        <w:rPr>
          <w:rFonts w:eastAsia="Arial" w:cs="Arial" w:ascii="Arial" w:hAnsi="Arial"/>
          <w:color w:val="000000" w:themeColor="text1"/>
          <w:sz w:val="20"/>
          <w:szCs w:val="20"/>
        </w:rPr>
        <w:t xml:space="preserve">Foi uma experiência incrivel, poder ter o contato direto com os desenvolvedores da chuteira, poder realizar a </w:t>
      </w:r>
      <w:r>
        <w:rPr>
          <w:rFonts w:eastAsia="Arial" w:cs="Arial" w:ascii="Arial" w:hAnsi="Arial"/>
          <w:color w:val="000000" w:themeColor="text1"/>
          <w:sz w:val="20"/>
          <w:szCs w:val="20"/>
        </w:rPr>
        <w:t>a</w:t>
      </w:r>
      <w:r>
        <w:rPr>
          <w:rFonts w:eastAsia="Arial" w:cs="Arial" w:ascii="Arial" w:hAnsi="Arial"/>
          <w:color w:val="000000" w:themeColor="text1"/>
          <w:sz w:val="20"/>
          <w:szCs w:val="20"/>
        </w:rPr>
        <w:t>nalise em campo e ter essa troca com os próprios jogadores foi de suma importância e assertividade na hora de analisarmos e podemos descrever para aqueles que gostariam de adquirir o produto.</w:t>
      </w:r>
    </w:p>
    <w:p>
      <w:pPr>
        <w:pStyle w:val="Normal"/>
        <w:spacing w:lineRule="auto" w:line="360"/>
        <w:jc w:val="both"/>
        <w:rPr>
          <w:sz w:val="20"/>
          <w:szCs w:val="20"/>
        </w:rPr>
      </w:pPr>
      <w:r>
        <w:rPr>
          <w:rFonts w:eastAsia="Arial" w:cs="Arial" w:ascii="Arial" w:hAnsi="Arial"/>
          <w:color w:val="000000" w:themeColor="text1"/>
          <w:sz w:val="20"/>
          <w:szCs w:val="20"/>
        </w:rPr>
        <w:t>Pode ter um olhar análitico não só com um amante do esporte porém também como consumidor final, observar os pontos a melhorar e claro pontos que realmente fazem o produto ser diferente e o preferido dos melhores atletas do mundo.</w:t>
      </w:r>
    </w:p>
    <w:p>
      <w:pPr>
        <w:pStyle w:val="Normal"/>
        <w:spacing w:lineRule="auto" w:line="360"/>
        <w:jc w:val="both"/>
        <w:rPr/>
      </w:pPr>
      <w:r>
        <w:rPr>
          <w:rFonts w:eastAsia="Arial" w:cs="Arial" w:ascii="Arial" w:hAnsi="Arial"/>
          <w:color w:val="000000" w:themeColor="text1"/>
          <w:sz w:val="20"/>
          <w:szCs w:val="20"/>
        </w:rPr>
        <w:t>Poder transmitir as informações para uma pessoa que gostaria de adquirir esse produto é super bacana onde conseguimos de fato mostrar o diferencial do produto dentre tantas marcas e concorrência no mercado atual.</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1"/>
        <w:numPr>
          <w:ilvl w:val="0"/>
          <w:numId w:val="1"/>
        </w:numPr>
        <w:rPr/>
      </w:pPr>
      <w:bookmarkStart w:id="10" w:name="_Toc73287567"/>
      <w:r>
        <w:rPr/>
        <w:t>REFERÊNCIAS BIBLIOGRÁFICAS</w:t>
      </w:r>
      <w:bookmarkEnd w:id="10"/>
      <w:r>
        <w:rPr/>
        <w:t xml:space="preserve"> </w:t>
      </w:r>
    </w:p>
    <w:p>
      <w:pPr>
        <w:pStyle w:val="Normal"/>
        <w:spacing w:lineRule="auto" w:line="360" w:before="0" w:after="160"/>
        <w:jc w:val="both"/>
        <w:rPr>
          <w:rFonts w:ascii="Arial" w:hAnsi="Arial" w:eastAsia="Arial" w:cs="Arial"/>
          <w:color w:val="000000" w:themeColor="text1"/>
          <w:sz w:val="24"/>
          <w:szCs w:val="24"/>
        </w:rPr>
      </w:pPr>
      <w:r>
        <w:rPr>
          <w:rFonts w:eastAsia="Arial" w:cs="Arial" w:ascii="Arial" w:hAnsi="Arial"/>
          <w:color w:val="000000" w:themeColor="text1"/>
          <w:sz w:val="24"/>
          <w:szCs w:val="24"/>
          <w:highlight w:val="yellow"/>
        </w:rPr>
        <w:t>Seguir regras ABNT</w:t>
      </w:r>
      <w:r>
        <w:rPr>
          <w:rFonts w:eastAsia="Arial" w:cs="Arial" w:ascii="Arial" w:hAnsi="Arial"/>
          <w:color w:val="000000" w:themeColor="text1"/>
          <w:sz w:val="24"/>
          <w:szCs w:val="24"/>
        </w:rPr>
        <w:t xml:space="preserve"> </w:t>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libri Light">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360"/>
      </w:pPr>
      <w:rPr/>
    </w:lvl>
    <w:lvl w:ilvl="2">
      <w:start w:val="1"/>
      <w:numFmt w:val="decimal"/>
      <w:lvlText w:val="%1.%2.%3"/>
      <w:lvlJc w:val="left"/>
      <w:pPr>
        <w:tabs>
          <w:tab w:val="num" w:pos="0"/>
        </w:tabs>
        <w:ind w:left="1800" w:hanging="720"/>
      </w:pPr>
      <w:rPr/>
    </w:lvl>
    <w:lvl w:ilvl="3">
      <w:start w:val="1"/>
      <w:numFmt w:val="decimal"/>
      <w:lvlText w:val="%1.%2.%3.%4"/>
      <w:lvlJc w:val="left"/>
      <w:pPr>
        <w:tabs>
          <w:tab w:val="num" w:pos="0"/>
        </w:tabs>
        <w:ind w:left="2520" w:hanging="1080"/>
      </w:pPr>
      <w:rPr/>
    </w:lvl>
    <w:lvl w:ilvl="4">
      <w:start w:val="1"/>
      <w:numFmt w:val="decimal"/>
      <w:lvlText w:val="%1.%2.%3.%4.%5"/>
      <w:lvlJc w:val="left"/>
      <w:pPr>
        <w:tabs>
          <w:tab w:val="num" w:pos="0"/>
        </w:tabs>
        <w:ind w:left="2880" w:hanging="1080"/>
      </w:pPr>
      <w:rPr/>
    </w:lvl>
    <w:lvl w:ilvl="5">
      <w:start w:val="1"/>
      <w:numFmt w:val="decimal"/>
      <w:lvlText w:val="%1.%2.%3.%4.%5.%6"/>
      <w:lvlJc w:val="left"/>
      <w:pPr>
        <w:tabs>
          <w:tab w:val="num" w:pos="0"/>
        </w:tabs>
        <w:ind w:left="3600" w:hanging="1440"/>
      </w:pPr>
      <w:rPr/>
    </w:lvl>
    <w:lvl w:ilvl="6">
      <w:start w:val="1"/>
      <w:numFmt w:val="decimal"/>
      <w:lvlText w:val="%1.%2.%3.%4.%5.%6.%7"/>
      <w:lvlJc w:val="left"/>
      <w:pPr>
        <w:tabs>
          <w:tab w:val="num" w:pos="0"/>
        </w:tabs>
        <w:ind w:left="3960" w:hanging="1440"/>
      </w:pPr>
      <w:rPr/>
    </w:lvl>
    <w:lvl w:ilvl="7">
      <w:start w:val="1"/>
      <w:numFmt w:val="decimal"/>
      <w:lvlText w:val="%1.%2.%3.%4.%5.%6.%7.%8"/>
      <w:lvlJc w:val="left"/>
      <w:pPr>
        <w:tabs>
          <w:tab w:val="num" w:pos="0"/>
        </w:tabs>
        <w:ind w:left="4680" w:hanging="1800"/>
      </w:pPr>
      <w:rPr/>
    </w:lvl>
    <w:lvl w:ilvl="8">
      <w:start w:val="1"/>
      <w:numFmt w:val="decimal"/>
      <w:lvlText w:val="%1.%2.%3.%4.%5.%6.%7.%8.%9"/>
      <w:lvlJc w:val="left"/>
      <w:pPr>
        <w:tabs>
          <w:tab w:val="num" w:pos="0"/>
        </w:tabs>
        <w:ind w:left="5040" w:hanging="180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66"/>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tulo1">
    <w:name w:val="Heading 1"/>
    <w:basedOn w:val="Normal"/>
    <w:next w:val="Normal"/>
    <w:link w:val="Ttulo1Char"/>
    <w:uiPriority w:val="9"/>
    <w:qFormat/>
    <w:rsid w:val="006b1007"/>
    <w:pPr>
      <w:numPr>
        <w:ilvl w:val="0"/>
        <w:numId w:val="1"/>
      </w:numPr>
      <w:spacing w:lineRule="auto" w:line="360"/>
      <w:jc w:val="both"/>
      <w:outlineLvl w:val="0"/>
    </w:pPr>
    <w:rPr>
      <w:rFonts w:ascii="Arial" w:hAnsi="Arial" w:eastAsia="Arial" w:cs="Arial"/>
      <w:b/>
      <w:color w:val="000000" w:themeColor="text1"/>
      <w:sz w:val="24"/>
      <w:szCs w:val="24"/>
    </w:rPr>
  </w:style>
  <w:style w:type="paragraph" w:styleId="Ttulo2">
    <w:name w:val="Heading 2"/>
    <w:basedOn w:val="ListParagraph"/>
    <w:next w:val="Normal"/>
    <w:link w:val="Ttulo2Char"/>
    <w:uiPriority w:val="9"/>
    <w:unhideWhenUsed/>
    <w:qFormat/>
    <w:rsid w:val="00e209a6"/>
    <w:pPr>
      <w:numPr>
        <w:ilvl w:val="1"/>
        <w:numId w:val="1"/>
      </w:numPr>
      <w:spacing w:lineRule="auto" w:line="360"/>
      <w:jc w:val="both"/>
      <w:outlineLvl w:val="1"/>
    </w:pPr>
    <w:rPr>
      <w:rFonts w:ascii="Arial" w:hAnsi="Arial" w:cs="Arial"/>
      <w:b/>
      <w:color w:val="000000" w:themeColor="text1"/>
      <w:sz w:val="24"/>
      <w:szCs w:val="24"/>
    </w:rPr>
  </w:style>
  <w:style w:type="character" w:styleId="DefaultParagraphFont" w:default="1">
    <w:name w:val="Default Paragraph Font"/>
    <w:uiPriority w:val="1"/>
    <w:semiHidden/>
    <w:unhideWhenUsed/>
    <w:qFormat/>
    <w:rPr/>
  </w:style>
  <w:style w:type="character" w:styleId="LinkdaInternet">
    <w:name w:val="Hyperlink"/>
    <w:basedOn w:val="DefaultParagraphFont"/>
    <w:uiPriority w:val="99"/>
    <w:unhideWhenUsed/>
    <w:rsid w:val="008511aa"/>
    <w:rPr>
      <w:color w:val="0563C1" w:themeColor="hyperlink"/>
      <w:u w:val="single"/>
    </w:rPr>
  </w:style>
  <w:style w:type="character" w:styleId="TtuloChar" w:customStyle="1">
    <w:name w:val="Título Char"/>
    <w:basedOn w:val="DefaultParagraphFont"/>
    <w:uiPriority w:val="10"/>
    <w:qFormat/>
    <w:rsid w:val="0005157a"/>
    <w:rPr>
      <w:rFonts w:ascii="Calibri Light" w:hAnsi="Calibri Light"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uiPriority w:val="11"/>
    <w:qFormat/>
    <w:rsid w:val="0005157a"/>
    <w:rPr>
      <w:rFonts w:eastAsia="" w:eastAsiaTheme="minorEastAsia"/>
      <w:color w:val="5A5A5A" w:themeColor="text1" w:themeTint="a5"/>
      <w:spacing w:val="15"/>
    </w:rPr>
  </w:style>
  <w:style w:type="character" w:styleId="Ttulo1Char" w:customStyle="1">
    <w:name w:val="Título 1 Char"/>
    <w:basedOn w:val="DefaultParagraphFont"/>
    <w:uiPriority w:val="9"/>
    <w:qFormat/>
    <w:rsid w:val="006b1007"/>
    <w:rPr>
      <w:rFonts w:ascii="Arial" w:hAnsi="Arial" w:eastAsia="Arial" w:cs="Arial"/>
      <w:b/>
      <w:color w:val="000000" w:themeColor="text1"/>
      <w:sz w:val="24"/>
      <w:szCs w:val="24"/>
    </w:rPr>
  </w:style>
  <w:style w:type="character" w:styleId="Ttulo2Char" w:customStyle="1">
    <w:name w:val="Título 2 Char"/>
    <w:basedOn w:val="DefaultParagraphFont"/>
    <w:uiPriority w:val="9"/>
    <w:qFormat/>
    <w:rsid w:val="00e209a6"/>
    <w:rPr>
      <w:rFonts w:ascii="Arial" w:hAnsi="Arial" w:cs="Arial"/>
      <w:b/>
      <w:color w:val="000000" w:themeColor="text1"/>
      <w:sz w:val="24"/>
      <w:szCs w:val="24"/>
    </w:rPr>
  </w:style>
  <w:style w:type="character" w:styleId="Vnculodendice">
    <w:name w:val="Vínculo de índice"/>
    <w:qFormat/>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ListParagraph">
    <w:name w:val="List Paragraph"/>
    <w:basedOn w:val="Normal"/>
    <w:uiPriority w:val="34"/>
    <w:qFormat/>
    <w:rsid w:val="00872a27"/>
    <w:pPr>
      <w:spacing w:before="0" w:after="160"/>
      <w:ind w:left="720" w:hanging="0"/>
      <w:contextualSpacing/>
    </w:pPr>
    <w:rPr/>
  </w:style>
  <w:style w:type="paragraph" w:styleId="Ttulododocumento">
    <w:name w:val="Title"/>
    <w:basedOn w:val="Normal"/>
    <w:next w:val="Normal"/>
    <w:link w:val="TtuloChar"/>
    <w:uiPriority w:val="10"/>
    <w:qFormat/>
    <w:rsid w:val="0005157a"/>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tulo">
    <w:name w:val="Subtitle"/>
    <w:basedOn w:val="Normal"/>
    <w:next w:val="Normal"/>
    <w:link w:val="SubttuloChar"/>
    <w:uiPriority w:val="11"/>
    <w:qFormat/>
    <w:rsid w:val="0005157a"/>
    <w:pPr/>
    <w:rPr>
      <w:rFonts w:eastAsia="" w:eastAsiaTheme="minorEastAsia"/>
      <w:color w:val="5A5A5A" w:themeColor="text1" w:themeTint="a5"/>
      <w:spacing w:val="15"/>
    </w:rPr>
  </w:style>
  <w:style w:type="paragraph" w:styleId="Ttulodondicealfabtico">
    <w:name w:val="Index Heading"/>
    <w:basedOn w:val="Ttulo"/>
    <w:pPr/>
    <w:rPr/>
  </w:style>
  <w:style w:type="paragraph" w:styleId="Ttulodosumrio">
    <w:name w:val="TOC Heading"/>
    <w:basedOn w:val="Ttulo1"/>
    <w:next w:val="Normal"/>
    <w:uiPriority w:val="39"/>
    <w:unhideWhenUsed/>
    <w:qFormat/>
    <w:rsid w:val="000a411c"/>
    <w:pPr>
      <w:keepNext w:val="true"/>
      <w:keepLines/>
      <w:numPr>
        <w:ilvl w:val="0"/>
        <w:numId w:val="0"/>
      </w:numPr>
      <w:spacing w:lineRule="auto" w:line="276" w:before="480" w:after="0"/>
      <w:jc w:val="left"/>
      <w:outlineLvl w:val="9"/>
    </w:pPr>
    <w:rPr>
      <w:rFonts w:ascii="Calibri Light" w:hAnsi="Calibri Light" w:eastAsia="" w:cs="" w:asciiTheme="majorHAnsi" w:cstheme="majorBidi" w:eastAsiaTheme="majorEastAsia" w:hAnsiTheme="majorHAns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hanging="0"/>
    </w:pPr>
    <w:rPr>
      <w:b/>
      <w:bCs/>
    </w:rPr>
  </w:style>
  <w:style w:type="paragraph" w:styleId="Sumrio3">
    <w:name w:val="TOC 3"/>
    <w:basedOn w:val="Normal"/>
    <w:next w:val="Normal"/>
    <w:autoRedefine/>
    <w:uiPriority w:val="39"/>
    <w:semiHidden/>
    <w:unhideWhenUsed/>
    <w:rsid w:val="000a411c"/>
    <w:pPr>
      <w:spacing w:before="0" w:after="0"/>
      <w:ind w:left="440" w:hanging="0"/>
    </w:pPr>
    <w:rPr>
      <w:sz w:val="20"/>
      <w:szCs w:val="20"/>
    </w:rPr>
  </w:style>
  <w:style w:type="paragraph" w:styleId="Sumrio4">
    <w:name w:val="TOC 4"/>
    <w:basedOn w:val="Normal"/>
    <w:next w:val="Normal"/>
    <w:autoRedefine/>
    <w:uiPriority w:val="39"/>
    <w:semiHidden/>
    <w:unhideWhenUsed/>
    <w:rsid w:val="000a411c"/>
    <w:pPr>
      <w:spacing w:before="0" w:after="0"/>
      <w:ind w:left="660" w:hanging="0"/>
    </w:pPr>
    <w:rPr>
      <w:sz w:val="20"/>
      <w:szCs w:val="20"/>
    </w:rPr>
  </w:style>
  <w:style w:type="paragraph" w:styleId="Sumrio5">
    <w:name w:val="TOC 5"/>
    <w:basedOn w:val="Normal"/>
    <w:next w:val="Normal"/>
    <w:autoRedefine/>
    <w:uiPriority w:val="39"/>
    <w:semiHidden/>
    <w:unhideWhenUsed/>
    <w:rsid w:val="000a411c"/>
    <w:pPr>
      <w:spacing w:before="0" w:after="0"/>
      <w:ind w:left="880" w:hanging="0"/>
    </w:pPr>
    <w:rPr>
      <w:sz w:val="20"/>
      <w:szCs w:val="20"/>
    </w:rPr>
  </w:style>
  <w:style w:type="paragraph" w:styleId="Sumrio6">
    <w:name w:val="TOC 6"/>
    <w:basedOn w:val="Normal"/>
    <w:next w:val="Normal"/>
    <w:autoRedefine/>
    <w:uiPriority w:val="39"/>
    <w:semiHidden/>
    <w:unhideWhenUsed/>
    <w:rsid w:val="000a411c"/>
    <w:pPr>
      <w:spacing w:before="0" w:after="0"/>
      <w:ind w:left="1100" w:hanging="0"/>
    </w:pPr>
    <w:rPr>
      <w:sz w:val="20"/>
      <w:szCs w:val="20"/>
    </w:rPr>
  </w:style>
  <w:style w:type="paragraph" w:styleId="Sumrio7">
    <w:name w:val="TOC 7"/>
    <w:basedOn w:val="Normal"/>
    <w:next w:val="Normal"/>
    <w:autoRedefine/>
    <w:uiPriority w:val="39"/>
    <w:semiHidden/>
    <w:unhideWhenUsed/>
    <w:rsid w:val="000a411c"/>
    <w:pPr>
      <w:spacing w:before="0" w:after="0"/>
      <w:ind w:left="1320" w:hanging="0"/>
    </w:pPr>
    <w:rPr>
      <w:sz w:val="20"/>
      <w:szCs w:val="20"/>
    </w:rPr>
  </w:style>
  <w:style w:type="paragraph" w:styleId="Sumrio8">
    <w:name w:val="TOC 8"/>
    <w:basedOn w:val="Normal"/>
    <w:next w:val="Normal"/>
    <w:autoRedefine/>
    <w:uiPriority w:val="39"/>
    <w:semiHidden/>
    <w:unhideWhenUsed/>
    <w:rsid w:val="000a411c"/>
    <w:pPr>
      <w:spacing w:before="0" w:after="0"/>
      <w:ind w:left="1540" w:hanging="0"/>
    </w:pPr>
    <w:rPr>
      <w:sz w:val="20"/>
      <w:szCs w:val="20"/>
    </w:rPr>
  </w:style>
  <w:style w:type="paragraph" w:styleId="Sumrio9">
    <w:name w:val="TOC 9"/>
    <w:basedOn w:val="Normal"/>
    <w:next w:val="Normal"/>
    <w:autoRedefine/>
    <w:uiPriority w:val="39"/>
    <w:semiHidden/>
    <w:unhideWhenUsed/>
    <w:rsid w:val="000a411c"/>
    <w:pPr>
      <w:spacing w:before="0" w:after="0"/>
      <w:ind w:left="1760" w:hanging="0"/>
    </w:pPr>
    <w:rPr>
      <w:sz w:val="20"/>
      <w:szCs w:val="20"/>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2.png"/><Relationship Id="rId6" Type="http://schemas.openxmlformats.org/officeDocument/2006/relationships/image" Target="media/image4.tif"/><Relationship Id="rId7" Type="http://schemas.openxmlformats.org/officeDocument/2006/relationships/image" Target="media/image5.tif"/><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Application>LibreOffice/7.5.1.2$Windows_X86_64 LibreOffice_project/fcbaee479e84c6cd81291587d2ee68cba099e129</Application>
  <AppVersion>15.0000</AppVersion>
  <Pages>9</Pages>
  <Words>1109</Words>
  <Characters>6014</Characters>
  <CharactersWithSpaces>7096</CharactersWithSpaces>
  <Paragraphs>78</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2021-05-30T20:28:00Z</dcterms:created>
  <dc:creator>logonucd</dc:creator>
  <dc:description/>
  <dc:language>pt-BR</dc:language>
  <cp:lastModifiedBy/>
  <cp:lastPrinted>2020-11-09T21:26:00Z</cp:lastPrinted>
  <dcterms:modified xsi:type="dcterms:W3CDTF">2023-03-04T20:54:06Z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