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IPG Job Manager</w:t>
      </w:r>
    </w:p>
    <w:p/>
    <w:p>
      <w:pPr>
        <w:jc w:val="center"/>
      </w:pPr>
      <w:r>
        <w:rPr>
          <w:sz w:val="18"/>
        </w:rPr>
        <w:t>v0.1  |  21/02/2026  |  gpt-5.6-sol  |  RAG Score: 0.3313  |  158s  |  47048 tokens</w:t>
      </w:r>
    </w:p>
    <w:p>
      <w:r>
        <w:br w:type="page"/>
      </w:r>
    </w:p>
    <w:p>
      <w:pPr>
        <w:pStyle w:val="Heading1"/>
      </w:pPr>
      <w:r>
        <w:rPr>
          <w:color w:val="1F497D"/>
        </w:rPr>
        <w:t>Executive Summary</w:t>
      </w:r>
    </w:p>
    <w:p>
      <w:r>
        <w:rPr>
          <w:b w:val="0"/>
          <w:sz w:val="22"/>
        </w:rPr>
        <w:t>The IPG Job Manager is a job orchestration system for NASA's Information Power Grid that enables authorized grid users to stage multiple file sets, execute multiple applications sequentially on registered remote resources, monitor and cancel jobs, inspect execution history, and perform deterministic cleanup after success or failure. It replaces current reliance on Globus GRAM for these workflows while providing API and command-line access, GSI-compatible security, administrative controls, structured error reporting, timeout handling, and Section 508 accessibility.</w:t>
      </w:r>
    </w:p>
    <w:p/>
    <w:p>
      <w:pPr>
        <w:pStyle w:val="Heading1"/>
      </w:pPr>
      <w:r>
        <w:rPr>
          <w:color w:val="1F497D"/>
        </w:rPr>
        <w:t>1. Project Scope</w:t>
      </w:r>
    </w:p>
    <w:p>
      <w:r>
        <w:rPr>
          <w:b w:val="0"/>
          <w:sz w:val="22"/>
        </w:rPr>
        <w:t>The IPG Job Manager coordinates sequential file and application operations on authorized, registered IPG resources through an API and command-line client.</w:t>
      </w:r>
    </w:p>
    <w:p/>
    <w:p>
      <w:pPr>
        <w:pStyle w:val="Heading2"/>
      </w:pPr>
      <w:r>
        <w:rPr>
          <w:color w:val="2E74B5"/>
        </w:rPr>
        <w:t>In Scope</w:t>
      </w:r>
    </w:p>
    <w:p>
      <w:pPr>
        <w:pStyle w:val="ListBullet"/>
      </w:pPr>
      <w:r>
        <w:t>Server discovery and client connection</w:t>
      </w:r>
    </w:p>
    <w:p>
      <w:pPr>
        <w:pStyle w:val="ListBullet"/>
      </w:pPr>
      <w:r>
        <w:t>Job submission through API and command-line interfaces</w:t>
      </w:r>
    </w:p>
    <w:p>
      <w:pPr>
        <w:pStyle w:val="ListBullet"/>
      </w:pPr>
      <w:r>
        <w:t>Sequential staging of multiple file sets</w:t>
      </w:r>
    </w:p>
    <w:p>
      <w:pPr>
        <w:pStyle w:val="ListBullet"/>
      </w:pPr>
      <w:r>
        <w:t>Sequential execution of multiple applications</w:t>
      </w:r>
    </w:p>
    <w:p>
      <w:pPr>
        <w:pStyle w:val="ListBullet"/>
      </w:pPr>
      <w:r>
        <w:t>Optional cleanup after successful or failed execution</w:t>
      </w:r>
    </w:p>
    <w:p>
      <w:pPr>
        <w:pStyle w:val="ListBullet"/>
      </w:pPr>
      <w:r>
        <w:t>Job status monitoring, cancellation, and execution history</w:t>
      </w:r>
    </w:p>
    <w:p>
      <w:pPr>
        <w:pStyle w:val="ListBullet"/>
      </w:pPr>
      <w:r>
        <w:t>GSI proxy credential authentication and resource authorization</w:t>
      </w:r>
    </w:p>
    <w:p>
      <w:pPr>
        <w:pStyle w:val="ListBullet"/>
      </w:pPr>
      <w:r>
        <w:t>Managed resource registry</w:t>
      </w:r>
    </w:p>
    <w:p>
      <w:pPr>
        <w:pStyle w:val="ListBullet"/>
      </w:pPr>
      <w:r>
        <w:t>Administrative access, resource, job, and audit management</w:t>
      </w:r>
    </w:p>
    <w:p>
      <w:pPr>
        <w:pStyle w:val="ListBullet"/>
      </w:pPr>
      <w:r>
        <w:t>Structured error reporting, user-configurable error logging, and timeouts</w:t>
      </w:r>
    </w:p>
    <w:p>
      <w:pPr>
        <w:pStyle w:val="ListBullet"/>
      </w:pPr>
      <w:r>
        <w:t>Section 508 accessibility across all user-facing capabilities</w:t>
      </w:r>
    </w:p>
    <w:p>
      <w:pPr>
        <w:pStyle w:val="ListBullet"/>
      </w:pPr>
      <w:r>
        <w:t>[INFERRED] Transition guidance for users of legacy Job Manager scripts</w:t>
      </w:r>
    </w:p>
    <w:p>
      <w:pPr>
        <w:pStyle w:val="Heading2"/>
      </w:pPr>
      <w:r>
        <w:rPr>
          <w:color w:val="2E74B5"/>
        </w:rPr>
        <w:t>Out of Scope</w:t>
      </w:r>
    </w:p>
    <w:p>
      <w:pPr>
        <w:pStyle w:val="ListBullet"/>
      </w:pPr>
      <w:r>
        <w:t>Co-scheduling and parallel execution of one application across multiple machines — deferred to a future release</w:t>
      </w:r>
    </w:p>
    <w:p>
      <w:pPr>
        <w:pStyle w:val="ListBullet"/>
      </w:pPr>
      <w:r>
        <w:t>Full workflow or DAG definition language — not required for this release</w:t>
      </w:r>
    </w:p>
    <w:p>
      <w:pPr>
        <w:pStyle w:val="ListBullet"/>
      </w:pPr>
      <w:r>
        <w:t>Graphical workflow design interface — not required for this release</w:t>
      </w:r>
    </w:p>
    <w:p>
      <w:pPr>
        <w:pStyle w:val="ListBullet"/>
      </w:pPr>
      <w:r>
        <w:t>Parallel file staging — staging is sequential in this release</w:t>
      </w:r>
    </w:p>
    <w:p>
      <w:pPr>
        <w:pStyle w:val="ListBullet"/>
      </w:pPr>
      <w:r>
        <w:t>Cross-operating-system file permission translation — deferred</w:t>
      </w:r>
    </w:p>
    <w:p>
      <w:pPr>
        <w:pStyle w:val="ListBullet"/>
      </w:pPr>
      <w:r>
        <w:t>File caching — deferred</w:t>
      </w:r>
    </w:p>
    <w:p>
      <w:pPr>
        <w:pStyle w:val="ListBullet"/>
      </w:pPr>
      <w:r>
        <w:t>Backward-compatible replacement of legacy Job Manager scripts — this release is not a drop-in replacement</w:t>
      </w:r>
    </w:p>
    <w:p>
      <w:pPr>
        <w:pStyle w:val="Heading2"/>
      </w:pPr>
      <w:r>
        <w:rPr>
          <w:color w:val="2E74B5"/>
        </w:rPr>
        <w:t>Assumptions</w:t>
      </w:r>
    </w:p>
    <w:p>
      <w:pPr>
        <w:pStyle w:val="ListBullet"/>
      </w:pPr>
      <w:r>
        <w:t>PA-01: IPG resources expose the remote services required for file transfer and application execution.</w:t>
      </w:r>
    </w:p>
    <w:p>
      <w:pPr>
        <w:pStyle w:val="ListBullet"/>
      </w:pPr>
      <w:r>
        <w:t>PA-02: Grid users obtain valid proxy credentials through the existing Grid Security Infrastructure.</w:t>
      </w:r>
    </w:p>
    <w:p>
      <w:pPr>
        <w:pStyle w:val="ListBullet"/>
      </w:pPr>
      <w:r>
        <w:t>PA-03: Resource administrators provide valid connection and authorization information for registered resources.</w:t>
      </w:r>
    </w:p>
    <w:p>
      <w:pPr>
        <w:pStyle w:val="ListBullet"/>
      </w:pPr>
      <w:r>
        <w:t>PA-04: [INFERRED] Server and client hosts provide persistent storage for job history, audit records, and error logs.</w:t>
      </w:r>
    </w:p>
    <w:p>
      <w:pPr>
        <w:pStyle w:val="Heading2"/>
      </w:pPr>
      <w:r>
        <w:rPr>
          <w:color w:val="2E74B5"/>
        </w:rPr>
        <w:t>Constraints</w:t>
      </w:r>
    </w:p>
    <w:p>
      <w:pPr>
        <w:pStyle w:val="ListBullet"/>
      </w:pPr>
      <w:r>
        <w:t>REST-01 (Technological): Authentication and credential handling must integrate with the existing Grid Security Infrastructure.</w:t>
      </w:r>
    </w:p>
    <w:p>
      <w:pPr>
        <w:pStyle w:val="ListBullet"/>
      </w:pPr>
      <w:r>
        <w:t>REST-02 (Security): Jobs may target only resources registered in the Job Manager resource list and authorized for the submitting user.</w:t>
      </w:r>
    </w:p>
    <w:p>
      <w:pPr>
        <w:pStyle w:val="ListBullet"/>
      </w:pPr>
      <w:r>
        <w:t>REST-03 (Execution): Main-sequence operations and file-staging operations must execute sequentially.</w:t>
      </w:r>
    </w:p>
    <w:p>
      <w:pPr>
        <w:pStyle w:val="ListBullet"/>
      </w:pPr>
      <w:r>
        <w:t>REST-04 (Compatibility): The release is not required to preserve compatibility with legacy Job Manager scripts.</w:t>
      </w:r>
    </w:p>
    <w:p>
      <w:pPr>
        <w:pStyle w:val="ListBullet"/>
      </w:pPr>
      <w:r>
        <w:t>REST-05 (Regulatory): All user-facing functionality must comply with applicable Section 508 accessibility requirements.</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IPG grid user</w:t>
            </w:r>
          </w:p>
        </w:tc>
        <w:tc>
          <w:tcPr>
            <w:tcW w:type="dxa" w:w="1768"/>
          </w:tcPr>
          <w:p>
            <w:r>
              <w:rPr>
                <w:sz w:val="18"/>
              </w:rPr>
              <w:t>Primary user</w:t>
            </w:r>
          </w:p>
        </w:tc>
        <w:tc>
          <w:tcPr>
            <w:tcW w:type="dxa" w:w="1768"/>
          </w:tcPr>
          <w:p>
            <w:r>
              <w:rPr>
                <w:sz w:val="18"/>
              </w:rPr>
              <w:t>Partial</w:t>
            </w:r>
          </w:p>
        </w:tc>
        <w:tc>
          <w:tcPr>
            <w:tcW w:type="dxa" w:w="1768"/>
          </w:tcPr>
          <w:p>
            <w:r>
              <w:rPr>
                <w:sz w:val="18"/>
              </w:rPr>
              <w:t>Discover a server, submit jobs, stage files, execute applications, monitor and cancel jobs, inspect history, and diagnose failures.</w:t>
            </w:r>
          </w:p>
        </w:tc>
      </w:tr>
      <w:tr>
        <w:tc>
          <w:tcPr>
            <w:tcW w:type="dxa" w:w="1768"/>
          </w:tcPr>
          <w:p>
            <w:r>
              <w:rPr>
                <w:sz w:val="18"/>
              </w:rPr>
              <w:t>STK-02</w:t>
            </w:r>
          </w:p>
        </w:tc>
        <w:tc>
          <w:tcPr>
            <w:tcW w:type="dxa" w:w="1768"/>
          </w:tcPr>
          <w:p>
            <w:r>
              <w:rPr>
                <w:sz w:val="18"/>
              </w:rPr>
              <w:t>Job Manager server administrator</w:t>
            </w:r>
          </w:p>
        </w:tc>
        <w:tc>
          <w:tcPr>
            <w:tcW w:type="dxa" w:w="1768"/>
          </w:tcPr>
          <w:p>
            <w:r>
              <w:rPr>
                <w:sz w:val="18"/>
              </w:rPr>
              <w:t>Primary user</w:t>
            </w:r>
          </w:p>
        </w:tc>
        <w:tc>
          <w:tcPr>
            <w:tcW w:type="dxa" w:w="1768"/>
          </w:tcPr>
          <w:p>
            <w:r>
              <w:rPr>
                <w:sz w:val="18"/>
              </w:rPr>
              <w:t>Total</w:t>
            </w:r>
          </w:p>
        </w:tc>
        <w:tc>
          <w:tcPr>
            <w:tcW w:type="dxa" w:w="1768"/>
          </w:tcPr>
          <w:p>
            <w:r>
              <w:rPr>
                <w:sz w:val="18"/>
              </w:rPr>
              <w:t>Install and operate the server, manage access and resources, browse jobs, and audit administrative actions.</w:t>
            </w:r>
          </w:p>
        </w:tc>
      </w:tr>
      <w:tr>
        <w:tc>
          <w:tcPr>
            <w:tcW w:type="dxa" w:w="1768"/>
          </w:tcPr>
          <w:p>
            <w:r>
              <w:rPr>
                <w:sz w:val="18"/>
              </w:rPr>
              <w:t>STK-03</w:t>
            </w:r>
          </w:p>
        </w:tc>
        <w:tc>
          <w:tcPr>
            <w:tcW w:type="dxa" w:w="1768"/>
          </w:tcPr>
          <w:p>
            <w:r>
              <w:rPr>
                <w:sz w:val="18"/>
              </w:rPr>
              <w:t>Managed resource administrator</w:t>
            </w:r>
          </w:p>
        </w:tc>
        <w:tc>
          <w:tcPr>
            <w:tcW w:type="dxa" w:w="1768"/>
          </w:tcPr>
          <w:p>
            <w:r>
              <w:rPr>
                <w:sz w:val="18"/>
              </w:rPr>
              <w:t>Secondary user</w:t>
            </w:r>
          </w:p>
        </w:tc>
        <w:tc>
          <w:tcPr>
            <w:tcW w:type="dxa" w:w="1768"/>
          </w:tcPr>
          <w:p>
            <w:r>
              <w:rPr>
                <w:sz w:val="18"/>
              </w:rPr>
              <w:t>Partial</w:t>
            </w:r>
          </w:p>
        </w:tc>
        <w:tc>
          <w:tcPr>
            <w:tcW w:type="dxa" w:w="1768"/>
          </w:tcPr>
          <w:p>
            <w:r>
              <w:rPr>
                <w:sz w:val="18"/>
              </w:rPr>
              <w:t>Maintain the hardware and operating system of registered execution resources and coordinate their availability.</w:t>
            </w:r>
          </w:p>
        </w:tc>
      </w:tr>
      <w:tr>
        <w:tc>
          <w:tcPr>
            <w:tcW w:type="dxa" w:w="1768"/>
          </w:tcPr>
          <w:p>
            <w:r>
              <w:rPr>
                <w:sz w:val="18"/>
              </w:rPr>
              <w:t>STK-04</w:t>
            </w:r>
          </w:p>
        </w:tc>
        <w:tc>
          <w:tcPr>
            <w:tcW w:type="dxa" w:w="1768"/>
          </w:tcPr>
          <w:p>
            <w:r>
              <w:rPr>
                <w:sz w:val="18"/>
              </w:rPr>
              <w:t>Software repository administrator</w:t>
            </w:r>
          </w:p>
        </w:tc>
        <w:tc>
          <w:tcPr>
            <w:tcW w:type="dxa" w:w="1768"/>
          </w:tcPr>
          <w:p>
            <w:r>
              <w:rPr>
                <w:sz w:val="18"/>
              </w:rPr>
              <w:t>External stakeholder</w:t>
            </w:r>
          </w:p>
        </w:tc>
        <w:tc>
          <w:tcPr>
            <w:tcW w:type="dxa" w:w="1768"/>
          </w:tcPr>
          <w:p>
            <w:r>
              <w:rPr>
                <w:sz w:val="18"/>
              </w:rPr>
              <w:t>None</w:t>
            </w:r>
          </w:p>
        </w:tc>
        <w:tc>
          <w:tcPr>
            <w:tcW w:type="dxa" w:w="1768"/>
          </w:tcPr>
          <w:p>
            <w:r>
              <w:rPr>
                <w:sz w:val="18"/>
              </w:rPr>
              <w:t>Maintain the repository from which Job Manager software packages are distributed.</w:t>
            </w:r>
          </w:p>
        </w:tc>
      </w:tr>
      <w:tr>
        <w:tc>
          <w:tcPr>
            <w:tcW w:type="dxa" w:w="1768"/>
          </w:tcPr>
          <w:p>
            <w:r>
              <w:rPr>
                <w:sz w:val="18"/>
              </w:rPr>
              <w:t>STK-05</w:t>
            </w:r>
          </w:p>
        </w:tc>
        <w:tc>
          <w:tcPr>
            <w:tcW w:type="dxa" w:w="1768"/>
          </w:tcPr>
          <w:p>
            <w:r>
              <w:rPr>
                <w:sz w:val="18"/>
              </w:rPr>
              <w:t>NASA IPG program and accessibility compliance authority</w:t>
            </w:r>
          </w:p>
        </w:tc>
        <w:tc>
          <w:tcPr>
            <w:tcW w:type="dxa" w:w="1768"/>
          </w:tcPr>
          <w:p>
            <w:r>
              <w:rPr>
                <w:sz w:val="18"/>
              </w:rPr>
              <w:t>External stakeholder</w:t>
            </w:r>
          </w:p>
        </w:tc>
        <w:tc>
          <w:tcPr>
            <w:tcW w:type="dxa" w:w="1768"/>
          </w:tcPr>
          <w:p>
            <w:r>
              <w:rPr>
                <w:sz w:val="18"/>
              </w:rPr>
              <w:t>None</w:t>
            </w:r>
          </w:p>
        </w:tc>
        <w:tc>
          <w:tcPr>
            <w:tcW w:type="dxa" w:w="1768"/>
          </w:tcPr>
          <w:p>
            <w:r>
              <w:rPr>
                <w:sz w:val="18"/>
              </w:rPr>
              <w:t>Ensure that the federal software supports IPG objectives and satisfies Section 508.</w:t>
            </w:r>
          </w:p>
        </w:tc>
      </w:tr>
      <w:tr>
        <w:tc>
          <w:tcPr>
            <w:tcW w:type="dxa" w:w="1768"/>
          </w:tcPr>
          <w:p>
            <w:r>
              <w:rPr>
                <w:sz w:val="18"/>
              </w:rPr>
              <w:t>STK-06</w:t>
            </w:r>
          </w:p>
        </w:tc>
        <w:tc>
          <w:tcPr>
            <w:tcW w:type="dxa" w:w="1768"/>
          </w:tcPr>
          <w:p>
            <w:r>
              <w:rPr>
                <w:sz w:val="18"/>
              </w:rPr>
              <w:t>Grid Security Infrastructure</w:t>
            </w:r>
          </w:p>
        </w:tc>
        <w:tc>
          <w:tcPr>
            <w:tcW w:type="dxa" w:w="1768"/>
          </w:tcPr>
          <w:p>
            <w:r>
              <w:rPr>
                <w:sz w:val="18"/>
              </w:rPr>
              <w:t>External stakeholder</w:t>
            </w:r>
          </w:p>
        </w:tc>
        <w:tc>
          <w:tcPr>
            <w:tcW w:type="dxa" w:w="1768"/>
          </w:tcPr>
          <w:p>
            <w:r>
              <w:rPr>
                <w:sz w:val="18"/>
              </w:rPr>
              <w:t>None</w:t>
            </w:r>
          </w:p>
        </w:tc>
        <w:tc>
          <w:tcPr>
            <w:tcW w:type="dxa" w:w="1768"/>
          </w:tcPr>
          <w:p>
            <w:r>
              <w:rPr>
                <w:sz w:val="18"/>
              </w:rPr>
              <w:t>Provide proxy credentials and identity information used for authentication and authorization.</w:t>
            </w:r>
          </w:p>
        </w:tc>
      </w:tr>
    </w:tbl>
    <w:p/>
    <w:p>
      <w:pPr>
        <w:pStyle w:val="Heading1"/>
      </w:pPr>
      <w:r>
        <w:rPr>
          <w:color w:val="1F497D"/>
        </w:rPr>
        <w:t>3. Business Rules</w:t>
      </w:r>
    </w:p>
    <w:p>
      <w:r>
        <w:rPr>
          <w:b/>
          <w:sz w:val="22"/>
        </w:rPr>
        <w:t>RN-001 — Authorized grid access</w:t>
      </w:r>
    </w:p>
    <w:p>
      <w:r>
        <w:rPr>
          <w:b w:val="0"/>
          <w:sz w:val="22"/>
        </w:rPr>
        <w:t>Only identities possessing valid grid credentials and explicit authorization may access managed resources.</w:t>
      </w:r>
    </w:p>
    <w:p>
      <w:r>
        <w:rPr>
          <w:b w:val="0"/>
          <w:sz w:val="18"/>
        </w:rPr>
        <w:t>Source: IPG security policy and Grid Security Infrastructure</w:t>
      </w:r>
    </w:p>
    <w:p/>
    <w:p>
      <w:r>
        <w:rPr>
          <w:b/>
          <w:sz w:val="22"/>
        </w:rPr>
        <w:t>RN-002 — Registered resource targeting</w:t>
      </w:r>
    </w:p>
    <w:p>
      <w:r>
        <w:rPr>
          <w:b w:val="0"/>
          <w:sz w:val="22"/>
        </w:rPr>
        <w:t>Jobs may target only resources included in the approved IPG managed-resource list.</w:t>
      </w:r>
    </w:p>
    <w:p>
      <w:r>
        <w:rPr>
          <w:b w:val="0"/>
          <w:sz w:val="18"/>
        </w:rPr>
        <w:t>Source: IPG resource governance</w:t>
      </w:r>
    </w:p>
    <w:p/>
    <w:p>
      <w:r>
        <w:rPr>
          <w:b/>
          <w:sz w:val="22"/>
        </w:rPr>
        <w:t>RN-003 — Ordered main sequence</w:t>
      </w:r>
    </w:p>
    <w:p>
      <w:r>
        <w:rPr>
          <w:b w:val="0"/>
          <w:sz w:val="22"/>
        </w:rPr>
        <w:t>The operations in a job's main sequence are performed one at a time in their declared order.</w:t>
      </w:r>
    </w:p>
    <w:p>
      <w:r>
        <w:rPr>
          <w:b w:val="0"/>
          <w:sz w:val="18"/>
        </w:rPr>
        <w:t>Source: Job execution policy</w:t>
      </w:r>
    </w:p>
    <w:p/>
    <w:p>
      <w:r>
        <w:rPr>
          <w:b/>
          <w:sz w:val="22"/>
        </w:rPr>
        <w:t>RN-004 — Failure interruption</w:t>
      </w:r>
    </w:p>
    <w:p>
      <w:r>
        <w:rPr>
          <w:b w:val="0"/>
          <w:sz w:val="22"/>
        </w:rPr>
        <w:t>A failure in a main-sequence operation prevents all subsequent main-sequence operations from being performed.</w:t>
      </w:r>
    </w:p>
    <w:p>
      <w:r>
        <w:rPr>
          <w:b w:val="0"/>
          <w:sz w:val="18"/>
        </w:rPr>
        <w:t>Source: Job execution policy</w:t>
      </w:r>
    </w:p>
    <w:p/>
    <w:p>
      <w:r>
        <w:rPr>
          <w:b/>
          <w:sz w:val="22"/>
        </w:rPr>
        <w:t>RN-005 — Reverse failure cleanup</w:t>
      </w:r>
    </w:p>
    <w:p>
      <w:r>
        <w:rPr>
          <w:b w:val="0"/>
          <w:sz w:val="22"/>
        </w:rPr>
        <w:t>After a main-sequence failure, cleanup associated with the failed operation and previously completed operations is performed in reverse execution order.</w:t>
      </w:r>
    </w:p>
    <w:p>
      <w:r>
        <w:rPr>
          <w:b w:val="0"/>
          <w:sz w:val="18"/>
        </w:rPr>
        <w:t>Source: Job cleanup policy</w:t>
      </w:r>
    </w:p>
    <w:p>
      <w:r>
        <w:rPr>
          <w:b w:val="0"/>
          <w:sz w:val="18"/>
        </w:rPr>
        <w:t>Exceptions: Cleanup is omitted when the job definition contains no cleanup operations.</w:t>
      </w:r>
    </w:p>
    <w:p/>
    <w:p>
      <w:r>
        <w:rPr>
          <w:b/>
          <w:sz w:val="22"/>
        </w:rPr>
        <w:t>RN-006 — Outcome-independent cleanup</w:t>
      </w:r>
    </w:p>
    <w:p>
      <w:r>
        <w:rPr>
          <w:b w:val="0"/>
          <w:sz w:val="22"/>
        </w:rPr>
        <w:t>Defined cleanup operations are performed after the main sequence regardless of whether the sequence succeeds or fails.</w:t>
      </w:r>
    </w:p>
    <w:p>
      <w:r>
        <w:rPr>
          <w:b w:val="0"/>
          <w:sz w:val="18"/>
        </w:rPr>
        <w:t>Source: Job cleanup policy</w:t>
      </w:r>
    </w:p>
    <w:p>
      <w:r>
        <w:rPr>
          <w:b w:val="0"/>
          <w:sz w:val="18"/>
        </w:rPr>
        <w:t>Exceptions: Cleanup is omitted when the job definition contains no cleanup operations.</w:t>
      </w:r>
    </w:p>
    <w:p/>
    <w:p>
      <w:r>
        <w:rPr>
          <w:b/>
          <w:sz w:val="22"/>
        </w:rPr>
        <w:t>RN-007 — Administrative accountability</w:t>
      </w:r>
    </w:p>
    <w:p>
      <w:r>
        <w:rPr>
          <w:b w:val="0"/>
          <w:sz w:val="22"/>
        </w:rPr>
        <w:t>Each access-management or resource-management action must be attributable to an administrator and execution time.</w:t>
      </w:r>
    </w:p>
    <w:p>
      <w:r>
        <w:rPr>
          <w:b w:val="0"/>
          <w:sz w:val="18"/>
        </w:rPr>
        <w:t>Source: IPG administration policy</w:t>
      </w:r>
    </w:p>
    <w:p/>
    <w:p>
      <w:r>
        <w:rPr>
          <w:b/>
          <w:sz w:val="22"/>
        </w:rPr>
        <w:t>RN-008 — Execution traceability</w:t>
      </w:r>
    </w:p>
    <w:p>
      <w:r>
        <w:rPr>
          <w:b w:val="0"/>
          <w:sz w:val="22"/>
        </w:rPr>
        <w:t>Job executions must retain sufficient historical information to determine what occurred and why a failure occurred.</w:t>
      </w:r>
    </w:p>
    <w:p>
      <w:r>
        <w:rPr>
          <w:b w:val="0"/>
          <w:sz w:val="18"/>
        </w:rPr>
        <w:t>Source: IPG operational support policy</w:t>
      </w:r>
    </w:p>
    <w:p/>
    <w:p>
      <w:r>
        <w:rPr>
          <w:b/>
          <w:sz w:val="22"/>
        </w:rPr>
        <w:t>RN-009 — Single-resource execution</w:t>
      </w:r>
    </w:p>
    <w:p>
      <w:r>
        <w:rPr>
          <w:b w:val="0"/>
          <w:sz w:val="22"/>
        </w:rPr>
        <w:t>Each application execution operation targets one managed resource.</w:t>
      </w:r>
    </w:p>
    <w:p>
      <w:r>
        <w:rPr>
          <w:b w:val="0"/>
          <w:sz w:val="18"/>
        </w:rPr>
        <w:t>Source: Current release scope</w:t>
      </w:r>
    </w:p>
    <w:p/>
    <w:p>
      <w:r>
        <w:rPr>
          <w:b/>
          <w:sz w:val="22"/>
        </w:rPr>
        <w:t>RN-010 — Sequential file staging</w:t>
      </w:r>
    </w:p>
    <w:p>
      <w:r>
        <w:rPr>
          <w:b w:val="0"/>
          <w:sz w:val="22"/>
        </w:rPr>
        <w:t>File-staging operations are performed one at a time rather than concurrently.</w:t>
      </w:r>
    </w:p>
    <w:p>
      <w:r>
        <w:rPr>
          <w:b w:val="0"/>
          <w:sz w:val="18"/>
        </w:rPr>
        <w:t>Source: Current release scope</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Discover Job Manager server</w:t>
            </w:r>
          </w:p>
        </w:tc>
        <w:tc>
          <w:tcPr>
            <w:tcW w:type="dxa" w:w="1474"/>
          </w:tcPr>
          <w:p>
            <w:r>
              <w:rPr>
                <w:sz w:val="18"/>
              </w:rPr>
              <w:t>The system shall return available Job Manager server connection information to an authorized client.</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RF-002</w:t>
            </w:r>
          </w:p>
        </w:tc>
        <w:tc>
          <w:tcPr>
            <w:tcW w:type="dxa" w:w="1474"/>
          </w:tcPr>
          <w:p>
            <w:r>
              <w:rPr>
                <w:sz w:val="18"/>
              </w:rPr>
              <w:t>Submit job through API</w:t>
            </w:r>
          </w:p>
        </w:tc>
        <w:tc>
          <w:tcPr>
            <w:tcW w:type="dxa" w:w="1474"/>
          </w:tcPr>
          <w:p>
            <w:r>
              <w:rPr>
                <w:sz w:val="18"/>
              </w:rPr>
              <w:t>The system shall accept a valid job submission through a programmatic API.</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RF-003</w:t>
            </w:r>
          </w:p>
        </w:tc>
        <w:tc>
          <w:tcPr>
            <w:tcW w:type="dxa" w:w="1474"/>
          </w:tcPr>
          <w:p>
            <w:r>
              <w:rPr>
                <w:sz w:val="18"/>
              </w:rPr>
              <w:t>Submit job through command line</w:t>
            </w:r>
          </w:p>
        </w:tc>
        <w:tc>
          <w:tcPr>
            <w:tcW w:type="dxa" w:w="1474"/>
          </w:tcPr>
          <w:p>
            <w:r>
              <w:rPr>
                <w:sz w:val="18"/>
              </w:rPr>
              <w:t>The system shall accept a valid job submission through a command-line client.</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RF-004</w:t>
            </w:r>
          </w:p>
        </w:tc>
        <w:tc>
          <w:tcPr>
            <w:tcW w:type="dxa" w:w="1474"/>
          </w:tcPr>
          <w:p>
            <w:r>
              <w:rPr>
                <w:sz w:val="18"/>
              </w:rPr>
              <w:t>Define multiple file sets</w:t>
            </w:r>
          </w:p>
        </w:tc>
        <w:tc>
          <w:tcPr>
            <w:tcW w:type="dxa" w:w="1474"/>
          </w:tcPr>
          <w:p>
            <w:r>
              <w:rPr>
                <w:sz w:val="18"/>
              </w:rPr>
              <w:t>The system shall accept multiple file-operation sets within one job definition.</w:t>
            </w:r>
          </w:p>
        </w:tc>
        <w:tc>
          <w:tcPr>
            <w:tcW w:type="dxa" w:w="1474"/>
          </w:tcPr>
          <w:p>
            <w:r>
              <w:rPr>
                <w:sz w:val="18"/>
              </w:rPr>
              <w:t>Must have</w:t>
            </w:r>
          </w:p>
        </w:tc>
        <w:tc>
          <w:tcPr>
            <w:tcW w:type="dxa" w:w="1474"/>
          </w:tcPr>
          <w:p>
            <w:r>
              <w:rPr>
                <w:sz w:val="18"/>
              </w:rPr>
              <w:t>STK-01</w:t>
            </w:r>
          </w:p>
        </w:tc>
        <w:tc>
          <w:tcPr>
            <w:tcW w:type="dxa" w:w="1474"/>
          </w:tcPr>
          <w:p>
            <w:r>
              <w:rPr>
                <w:sz w:val="18"/>
              </w:rPr>
              <w:t>RN-010</w:t>
            </w:r>
          </w:p>
        </w:tc>
      </w:tr>
      <w:tr>
        <w:tc>
          <w:tcPr>
            <w:tcW w:type="dxa" w:w="1474"/>
          </w:tcPr>
          <w:p>
            <w:r>
              <w:rPr>
                <w:sz w:val="18"/>
              </w:rPr>
              <w:t>RF-005</w:t>
            </w:r>
          </w:p>
        </w:tc>
        <w:tc>
          <w:tcPr>
            <w:tcW w:type="dxa" w:w="1474"/>
          </w:tcPr>
          <w:p>
            <w:r>
              <w:rPr>
                <w:sz w:val="18"/>
              </w:rPr>
              <w:t>Define multiple application executions</w:t>
            </w:r>
          </w:p>
        </w:tc>
        <w:tc>
          <w:tcPr>
            <w:tcW w:type="dxa" w:w="1474"/>
          </w:tcPr>
          <w:p>
            <w:r>
              <w:rPr>
                <w:sz w:val="18"/>
              </w:rPr>
              <w:t>The system shall accept multiple single-resource application execution operations within one job definition.</w:t>
            </w:r>
          </w:p>
        </w:tc>
        <w:tc>
          <w:tcPr>
            <w:tcW w:type="dxa" w:w="1474"/>
          </w:tcPr>
          <w:p>
            <w:r>
              <w:rPr>
                <w:sz w:val="18"/>
              </w:rPr>
              <w:t>Must have</w:t>
            </w:r>
          </w:p>
        </w:tc>
        <w:tc>
          <w:tcPr>
            <w:tcW w:type="dxa" w:w="1474"/>
          </w:tcPr>
          <w:p>
            <w:r>
              <w:rPr>
                <w:sz w:val="18"/>
              </w:rPr>
              <w:t>STK-01</w:t>
            </w:r>
          </w:p>
        </w:tc>
        <w:tc>
          <w:tcPr>
            <w:tcW w:type="dxa" w:w="1474"/>
          </w:tcPr>
          <w:p>
            <w:r>
              <w:rPr>
                <w:sz w:val="18"/>
              </w:rPr>
              <w:t>RN-009</w:t>
            </w:r>
          </w:p>
        </w:tc>
      </w:tr>
      <w:tr>
        <w:tc>
          <w:tcPr>
            <w:tcW w:type="dxa" w:w="1474"/>
          </w:tcPr>
          <w:p>
            <w:r>
              <w:rPr>
                <w:sz w:val="18"/>
              </w:rPr>
              <w:t>RF-006</w:t>
            </w:r>
          </w:p>
        </w:tc>
        <w:tc>
          <w:tcPr>
            <w:tcW w:type="dxa" w:w="1474"/>
          </w:tcPr>
          <w:p>
            <w:r>
              <w:rPr>
                <w:sz w:val="18"/>
              </w:rPr>
              <w:t>Copy files</w:t>
            </w:r>
          </w:p>
        </w:tc>
        <w:tc>
          <w:tcPr>
            <w:tcW w:type="dxa" w:w="1474"/>
          </w:tcPr>
          <w:p>
            <w:r>
              <w:rPr>
                <w:sz w:val="18"/>
              </w:rPr>
              <w:t>The system shall copy specified files between authorized systems.</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RF-007</w:t>
            </w:r>
          </w:p>
        </w:tc>
        <w:tc>
          <w:tcPr>
            <w:tcW w:type="dxa" w:w="1474"/>
          </w:tcPr>
          <w:p>
            <w:r>
              <w:rPr>
                <w:sz w:val="18"/>
              </w:rPr>
              <w:t>Move files</w:t>
            </w:r>
          </w:p>
        </w:tc>
        <w:tc>
          <w:tcPr>
            <w:tcW w:type="dxa" w:w="1474"/>
          </w:tcPr>
          <w:p>
            <w:r>
              <w:rPr>
                <w:sz w:val="18"/>
              </w:rPr>
              <w:t>The system shall move specified files between authorized systems.</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RF-008</w:t>
            </w:r>
          </w:p>
        </w:tc>
        <w:tc>
          <w:tcPr>
            <w:tcW w:type="dxa" w:w="1474"/>
          </w:tcPr>
          <w:p>
            <w:r>
              <w:rPr>
                <w:sz w:val="18"/>
              </w:rPr>
              <w:t>Execute ordered main sequence</w:t>
            </w:r>
          </w:p>
        </w:tc>
        <w:tc>
          <w:tcPr>
            <w:tcW w:type="dxa" w:w="1474"/>
          </w:tcPr>
          <w:p>
            <w:r>
              <w:rPr>
                <w:sz w:val="18"/>
              </w:rPr>
              <w:t>The system shall execute main-sequence operations one at a time in their declared order.</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RF-009</w:t>
            </w:r>
          </w:p>
        </w:tc>
        <w:tc>
          <w:tcPr>
            <w:tcW w:type="dxa" w:w="1474"/>
          </w:tcPr>
          <w:p>
            <w:r>
              <w:rPr>
                <w:sz w:val="18"/>
              </w:rPr>
              <w:t>Define cleanup sequence</w:t>
            </w:r>
          </w:p>
        </w:tc>
        <w:tc>
          <w:tcPr>
            <w:tcW w:type="dxa" w:w="1474"/>
          </w:tcPr>
          <w:p>
            <w:r>
              <w:rPr>
                <w:sz w:val="18"/>
              </w:rPr>
              <w:t>The system shall accept an optional cleanup sequence containing temporary file or directory deletion operations.</w:t>
            </w:r>
          </w:p>
        </w:tc>
        <w:tc>
          <w:tcPr>
            <w:tcW w:type="dxa" w:w="1474"/>
          </w:tcPr>
          <w:p>
            <w:r>
              <w:rPr>
                <w:sz w:val="18"/>
              </w:rPr>
              <w:t>Must have</w:t>
            </w:r>
          </w:p>
        </w:tc>
        <w:tc>
          <w:tcPr>
            <w:tcW w:type="dxa" w:w="1474"/>
          </w:tcPr>
          <w:p>
            <w:r>
              <w:rPr>
                <w:sz w:val="18"/>
              </w:rPr>
              <w:t>STK-01</w:t>
            </w:r>
          </w:p>
        </w:tc>
        <w:tc>
          <w:tcPr>
            <w:tcW w:type="dxa" w:w="1474"/>
          </w:tcPr>
          <w:p>
            <w:r>
              <w:rPr>
                <w:sz w:val="18"/>
              </w:rPr>
              <w:t>RN-006</w:t>
            </w:r>
          </w:p>
        </w:tc>
      </w:tr>
      <w:tr>
        <w:tc>
          <w:tcPr>
            <w:tcW w:type="dxa" w:w="1474"/>
          </w:tcPr>
          <w:p>
            <w:r>
              <w:rPr>
                <w:sz w:val="18"/>
              </w:rPr>
              <w:t>RF-010</w:t>
            </w:r>
          </w:p>
        </w:tc>
        <w:tc>
          <w:tcPr>
            <w:tcW w:type="dxa" w:w="1474"/>
          </w:tcPr>
          <w:p>
            <w:r>
              <w:rPr>
                <w:sz w:val="18"/>
              </w:rPr>
              <w:t>Cleanup after success</w:t>
            </w:r>
          </w:p>
        </w:tc>
        <w:tc>
          <w:tcPr>
            <w:tcW w:type="dxa" w:w="1474"/>
          </w:tcPr>
          <w:p>
            <w:r>
              <w:rPr>
                <w:sz w:val="18"/>
              </w:rPr>
              <w:t>The system shall execute the defined cleanup sequence after successful completion of the main sequence.</w:t>
            </w:r>
          </w:p>
        </w:tc>
        <w:tc>
          <w:tcPr>
            <w:tcW w:type="dxa" w:w="1474"/>
          </w:tcPr>
          <w:p>
            <w:r>
              <w:rPr>
                <w:sz w:val="18"/>
              </w:rPr>
              <w:t>Must have</w:t>
            </w:r>
          </w:p>
        </w:tc>
        <w:tc>
          <w:tcPr>
            <w:tcW w:type="dxa" w:w="1474"/>
          </w:tcPr>
          <w:p>
            <w:r>
              <w:rPr>
                <w:sz w:val="18"/>
              </w:rPr>
              <w:t>STK-01</w:t>
            </w:r>
          </w:p>
        </w:tc>
        <w:tc>
          <w:tcPr>
            <w:tcW w:type="dxa" w:w="1474"/>
          </w:tcPr>
          <w:p>
            <w:r>
              <w:rPr>
                <w:sz w:val="18"/>
              </w:rPr>
              <w:t>RN-006</w:t>
            </w:r>
          </w:p>
        </w:tc>
      </w:tr>
      <w:tr>
        <w:tc>
          <w:tcPr>
            <w:tcW w:type="dxa" w:w="1474"/>
          </w:tcPr>
          <w:p>
            <w:r>
              <w:rPr>
                <w:sz w:val="18"/>
              </w:rPr>
              <w:t>RF-011</w:t>
            </w:r>
          </w:p>
        </w:tc>
        <w:tc>
          <w:tcPr>
            <w:tcW w:type="dxa" w:w="1474"/>
          </w:tcPr>
          <w:p>
            <w:r>
              <w:rPr>
                <w:sz w:val="18"/>
              </w:rPr>
              <w:t>Stop main sequence after failure</w:t>
            </w:r>
          </w:p>
        </w:tc>
        <w:tc>
          <w:tcPr>
            <w:tcW w:type="dxa" w:w="1474"/>
          </w:tcPr>
          <w:p>
            <w:r>
              <w:rPr>
                <w:sz w:val="18"/>
              </w:rPr>
              <w:t>The system shall stop the main sequence when an operation fails.</w:t>
            </w:r>
          </w:p>
        </w:tc>
        <w:tc>
          <w:tcPr>
            <w:tcW w:type="dxa" w:w="1474"/>
          </w:tcPr>
          <w:p>
            <w:r>
              <w:rPr>
                <w:sz w:val="18"/>
              </w:rPr>
              <w:t>Must have</w:t>
            </w:r>
          </w:p>
        </w:tc>
        <w:tc>
          <w:tcPr>
            <w:tcW w:type="dxa" w:w="1474"/>
          </w:tcPr>
          <w:p>
            <w:r>
              <w:rPr>
                <w:sz w:val="18"/>
              </w:rPr>
              <w:t>STK-01</w:t>
            </w:r>
          </w:p>
        </w:tc>
        <w:tc>
          <w:tcPr>
            <w:tcW w:type="dxa" w:w="1474"/>
          </w:tcPr>
          <w:p>
            <w:r>
              <w:rPr>
                <w:sz w:val="18"/>
              </w:rPr>
              <w:t>RN-004</w:t>
            </w:r>
          </w:p>
        </w:tc>
      </w:tr>
      <w:tr>
        <w:tc>
          <w:tcPr>
            <w:tcW w:type="dxa" w:w="1474"/>
          </w:tcPr>
          <w:p>
            <w:r>
              <w:rPr>
                <w:sz w:val="18"/>
              </w:rPr>
              <w:t>RF-012</w:t>
            </w:r>
          </w:p>
        </w:tc>
        <w:tc>
          <w:tcPr>
            <w:tcW w:type="dxa" w:w="1474"/>
          </w:tcPr>
          <w:p>
            <w:r>
              <w:rPr>
                <w:sz w:val="18"/>
              </w:rPr>
              <w:t>Cleanup after failure</w:t>
            </w:r>
          </w:p>
        </w:tc>
        <w:tc>
          <w:tcPr>
            <w:tcW w:type="dxa" w:w="1474"/>
          </w:tcPr>
          <w:p>
            <w:r>
              <w:rPr>
                <w:sz w:val="18"/>
              </w:rPr>
              <w:t>The system shall execute applicable cleanup operations in reverse execution order after a main-sequence failure.</w:t>
            </w:r>
          </w:p>
        </w:tc>
        <w:tc>
          <w:tcPr>
            <w:tcW w:type="dxa" w:w="1474"/>
          </w:tcPr>
          <w:p>
            <w:r>
              <w:rPr>
                <w:sz w:val="18"/>
              </w:rPr>
              <w:t>Must have</w:t>
            </w:r>
          </w:p>
        </w:tc>
        <w:tc>
          <w:tcPr>
            <w:tcW w:type="dxa" w:w="1474"/>
          </w:tcPr>
          <w:p>
            <w:r>
              <w:rPr>
                <w:sz w:val="18"/>
              </w:rPr>
              <w:t>STK-01</w:t>
            </w:r>
          </w:p>
        </w:tc>
        <w:tc>
          <w:tcPr>
            <w:tcW w:type="dxa" w:w="1474"/>
          </w:tcPr>
          <w:p>
            <w:r>
              <w:rPr>
                <w:sz w:val="18"/>
              </w:rPr>
              <w:t>RN-005</w:t>
            </w:r>
          </w:p>
        </w:tc>
      </w:tr>
      <w:tr>
        <w:tc>
          <w:tcPr>
            <w:tcW w:type="dxa" w:w="1474"/>
          </w:tcPr>
          <w:p>
            <w:r>
              <w:rPr>
                <w:sz w:val="18"/>
              </w:rPr>
              <w:t>RF-013</w:t>
            </w:r>
          </w:p>
        </w:tc>
        <w:tc>
          <w:tcPr>
            <w:tcW w:type="dxa" w:w="1474"/>
          </w:tcPr>
          <w:p>
            <w:r>
              <w:rPr>
                <w:sz w:val="18"/>
              </w:rPr>
              <w:t>Validate GSI credential</w:t>
            </w:r>
          </w:p>
        </w:tc>
        <w:tc>
          <w:tcPr>
            <w:tcW w:type="dxa" w:w="1474"/>
          </w:tcPr>
          <w:p>
            <w:r>
              <w:rPr>
                <w:sz w:val="18"/>
              </w:rPr>
              <w:t>The system shall authenticate a client by validating its Grid Security Infrastructure proxy credential.</w:t>
            </w:r>
          </w:p>
        </w:tc>
        <w:tc>
          <w:tcPr>
            <w:tcW w:type="dxa" w:w="1474"/>
          </w:tcPr>
          <w:p>
            <w:r>
              <w:rPr>
                <w:sz w:val="18"/>
              </w:rPr>
              <w:t>Must have</w:t>
            </w:r>
          </w:p>
        </w:tc>
        <w:tc>
          <w:tcPr>
            <w:tcW w:type="dxa" w:w="1474"/>
          </w:tcPr>
          <w:p>
            <w:r>
              <w:rPr>
                <w:sz w:val="18"/>
              </w:rPr>
              <w:t>STK-06</w:t>
            </w:r>
          </w:p>
        </w:tc>
        <w:tc>
          <w:tcPr>
            <w:tcW w:type="dxa" w:w="1474"/>
          </w:tcPr>
          <w:p>
            <w:r>
              <w:rPr>
                <w:sz w:val="18"/>
              </w:rPr>
              <w:t>RN-001</w:t>
            </w:r>
          </w:p>
        </w:tc>
      </w:tr>
      <w:tr>
        <w:tc>
          <w:tcPr>
            <w:tcW w:type="dxa" w:w="1474"/>
          </w:tcPr>
          <w:p>
            <w:r>
              <w:rPr>
                <w:sz w:val="18"/>
              </w:rPr>
              <w:t>RF-014</w:t>
            </w:r>
          </w:p>
        </w:tc>
        <w:tc>
          <w:tcPr>
            <w:tcW w:type="dxa" w:w="1474"/>
          </w:tcPr>
          <w:p>
            <w:r>
              <w:rPr>
                <w:sz w:val="18"/>
              </w:rPr>
              <w:t>Authorize resource access</w:t>
            </w:r>
          </w:p>
        </w:tc>
        <w:tc>
          <w:tcPr>
            <w:tcW w:type="dxa" w:w="1474"/>
          </w:tcPr>
          <w:p>
            <w:r>
              <w:rPr>
                <w:sz w:val="18"/>
              </w:rPr>
              <w:t>The system shall verify that the authenticated user is authorized for the requested target resource.</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RF-015</w:t>
            </w:r>
          </w:p>
        </w:tc>
        <w:tc>
          <w:tcPr>
            <w:tcW w:type="dxa" w:w="1474"/>
          </w:tcPr>
          <w:p>
            <w:r>
              <w:rPr>
                <w:sz w:val="18"/>
              </w:rPr>
              <w:t>Restrict targets to registered resources</w:t>
            </w:r>
          </w:p>
        </w:tc>
        <w:tc>
          <w:tcPr>
            <w:tcW w:type="dxa" w:w="1474"/>
          </w:tcPr>
          <w:p>
            <w:r>
              <w:rPr>
                <w:sz w:val="18"/>
              </w:rPr>
              <w:t>The system shall reject a job that targets a resource absent from the managed-resource list.</w:t>
            </w:r>
          </w:p>
        </w:tc>
        <w:tc>
          <w:tcPr>
            <w:tcW w:type="dxa" w:w="1474"/>
          </w:tcPr>
          <w:p>
            <w:r>
              <w:rPr>
                <w:sz w:val="18"/>
              </w:rPr>
              <w:t>Must have</w:t>
            </w:r>
          </w:p>
        </w:tc>
        <w:tc>
          <w:tcPr>
            <w:tcW w:type="dxa" w:w="1474"/>
          </w:tcPr>
          <w:p>
            <w:r>
              <w:rPr>
                <w:sz w:val="18"/>
              </w:rPr>
              <w:t>STK-02</w:t>
            </w:r>
          </w:p>
        </w:tc>
        <w:tc>
          <w:tcPr>
            <w:tcW w:type="dxa" w:w="1474"/>
          </w:tcPr>
          <w:p>
            <w:r>
              <w:rPr>
                <w:sz w:val="18"/>
              </w:rPr>
              <w:t>RN-002</w:t>
            </w:r>
          </w:p>
        </w:tc>
      </w:tr>
      <w:tr>
        <w:tc>
          <w:tcPr>
            <w:tcW w:type="dxa" w:w="1474"/>
          </w:tcPr>
          <w:p>
            <w:r>
              <w:rPr>
                <w:sz w:val="18"/>
              </w:rPr>
              <w:t>RF-016</w:t>
            </w:r>
          </w:p>
        </w:tc>
        <w:tc>
          <w:tcPr>
            <w:tcW w:type="dxa" w:w="1474"/>
          </w:tcPr>
          <w:p>
            <w:r>
              <w:rPr>
                <w:sz w:val="18"/>
              </w:rPr>
              <w:t>Check job status</w:t>
            </w:r>
          </w:p>
        </w:tc>
        <w:tc>
          <w:tcPr>
            <w:tcW w:type="dxa" w:w="1474"/>
          </w:tcPr>
          <w:p>
            <w:r>
              <w:rPr>
                <w:sz w:val="18"/>
              </w:rPr>
              <w:t>The system shall return the current status of a job accessible to the requesting user.</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RF-017</w:t>
            </w:r>
          </w:p>
        </w:tc>
        <w:tc>
          <w:tcPr>
            <w:tcW w:type="dxa" w:w="1474"/>
          </w:tcPr>
          <w:p>
            <w:r>
              <w:rPr>
                <w:sz w:val="18"/>
              </w:rPr>
              <w:t>Cancel job</w:t>
            </w:r>
          </w:p>
        </w:tc>
        <w:tc>
          <w:tcPr>
            <w:tcW w:type="dxa" w:w="1474"/>
          </w:tcPr>
          <w:p>
            <w:r>
              <w:rPr>
                <w:sz w:val="18"/>
              </w:rPr>
              <w:t>The system shall accept a cancellation request for a cancellable job accessible to the requesting user.</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RF-018</w:t>
            </w:r>
          </w:p>
        </w:tc>
        <w:tc>
          <w:tcPr>
            <w:tcW w:type="dxa" w:w="1474"/>
          </w:tcPr>
          <w:p>
            <w:r>
              <w:rPr>
                <w:sz w:val="18"/>
              </w:rPr>
              <w:t>List execution history</w:t>
            </w:r>
          </w:p>
        </w:tc>
        <w:tc>
          <w:tcPr>
            <w:tcW w:type="dxa" w:w="1474"/>
          </w:tcPr>
          <w:p>
            <w:r>
              <w:rPr>
                <w:sz w:val="18"/>
              </w:rPr>
              <w:t>The system shall list historical job executions accessible to the requesting user.</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RF-019</w:t>
            </w:r>
          </w:p>
        </w:tc>
        <w:tc>
          <w:tcPr>
            <w:tcW w:type="dxa" w:w="1474"/>
          </w:tcPr>
          <w:p>
            <w:r>
              <w:rPr>
                <w:sz w:val="18"/>
              </w:rPr>
              <w:t>Retrieve execution record</w:t>
            </w:r>
          </w:p>
        </w:tc>
        <w:tc>
          <w:tcPr>
            <w:tcW w:type="dxa" w:w="1474"/>
          </w:tcPr>
          <w:p>
            <w:r>
              <w:rPr>
                <w:sz w:val="18"/>
              </w:rPr>
              <w:t>The system shall return the recorded status, timestamps, operation outcomes, and failure details for a selected job execution.</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RF-020</w:t>
            </w:r>
          </w:p>
        </w:tc>
        <w:tc>
          <w:tcPr>
            <w:tcW w:type="dxa" w:w="1474"/>
          </w:tcPr>
          <w:p>
            <w:r>
              <w:rPr>
                <w:sz w:val="18"/>
              </w:rPr>
              <w:t>Manage user access</w:t>
            </w:r>
          </w:p>
        </w:tc>
        <w:tc>
          <w:tcPr>
            <w:tcW w:type="dxa" w:w="1474"/>
          </w:tcPr>
          <w:p>
            <w:r>
              <w:rPr>
                <w:sz w:val="18"/>
              </w:rPr>
              <w:t>The system shall allow an authorized administrator to grant or revoke user access.</w:t>
            </w:r>
          </w:p>
        </w:tc>
        <w:tc>
          <w:tcPr>
            <w:tcW w:type="dxa" w:w="1474"/>
          </w:tcPr>
          <w:p>
            <w:r>
              <w:rPr>
                <w:sz w:val="18"/>
              </w:rPr>
              <w:t>Must have</w:t>
            </w:r>
          </w:p>
        </w:tc>
        <w:tc>
          <w:tcPr>
            <w:tcW w:type="dxa" w:w="1474"/>
          </w:tcPr>
          <w:p>
            <w:r>
              <w:rPr>
                <w:sz w:val="18"/>
              </w:rPr>
              <w:t>STK-02</w:t>
            </w:r>
          </w:p>
        </w:tc>
        <w:tc>
          <w:tcPr>
            <w:tcW w:type="dxa" w:w="1474"/>
          </w:tcPr>
          <w:p>
            <w:r>
              <w:rPr>
                <w:sz w:val="18"/>
              </w:rPr>
              <w:t>RN-001</w:t>
            </w:r>
          </w:p>
        </w:tc>
      </w:tr>
      <w:tr>
        <w:tc>
          <w:tcPr>
            <w:tcW w:type="dxa" w:w="1474"/>
          </w:tcPr>
          <w:p>
            <w:r>
              <w:rPr>
                <w:sz w:val="18"/>
              </w:rPr>
              <w:t>RF-021</w:t>
            </w:r>
          </w:p>
        </w:tc>
        <w:tc>
          <w:tcPr>
            <w:tcW w:type="dxa" w:w="1474"/>
          </w:tcPr>
          <w:p>
            <w:r>
              <w:rPr>
                <w:sz w:val="18"/>
              </w:rPr>
              <w:t>Manage resource list</w:t>
            </w:r>
          </w:p>
        </w:tc>
        <w:tc>
          <w:tcPr>
            <w:tcW w:type="dxa" w:w="1474"/>
          </w:tcPr>
          <w:p>
            <w:r>
              <w:rPr>
                <w:sz w:val="18"/>
              </w:rPr>
              <w:t>The system shall allow an authorized administrator to add, update, or remove managed-resource records.</w:t>
            </w:r>
          </w:p>
        </w:tc>
        <w:tc>
          <w:tcPr>
            <w:tcW w:type="dxa" w:w="1474"/>
          </w:tcPr>
          <w:p>
            <w:r>
              <w:rPr>
                <w:sz w:val="18"/>
              </w:rPr>
              <w:t>Must have</w:t>
            </w:r>
          </w:p>
        </w:tc>
        <w:tc>
          <w:tcPr>
            <w:tcW w:type="dxa" w:w="1474"/>
          </w:tcPr>
          <w:p>
            <w:r>
              <w:rPr>
                <w:sz w:val="18"/>
              </w:rPr>
              <w:t>STK-02</w:t>
            </w:r>
          </w:p>
        </w:tc>
        <w:tc>
          <w:tcPr>
            <w:tcW w:type="dxa" w:w="1474"/>
          </w:tcPr>
          <w:p>
            <w:r>
              <w:rPr>
                <w:sz w:val="18"/>
              </w:rPr>
              <w:t>RN-002</w:t>
            </w:r>
          </w:p>
        </w:tc>
      </w:tr>
      <w:tr>
        <w:tc>
          <w:tcPr>
            <w:tcW w:type="dxa" w:w="1474"/>
          </w:tcPr>
          <w:p>
            <w:r>
              <w:rPr>
                <w:sz w:val="18"/>
              </w:rPr>
              <w:t>RF-022</w:t>
            </w:r>
          </w:p>
        </w:tc>
        <w:tc>
          <w:tcPr>
            <w:tcW w:type="dxa" w:w="1474"/>
          </w:tcPr>
          <w:p>
            <w:r>
              <w:rPr>
                <w:sz w:val="18"/>
              </w:rPr>
              <w:t>Browse jobs administratively</w:t>
            </w:r>
          </w:p>
        </w:tc>
        <w:tc>
          <w:tcPr>
            <w:tcW w:type="dxa" w:w="1474"/>
          </w:tcPr>
          <w:p>
            <w:r>
              <w:rPr>
                <w:sz w:val="18"/>
              </w:rPr>
              <w:t>The system shall allow an authorized administrator to browse jobs managed by the server.</w:t>
            </w:r>
          </w:p>
        </w:tc>
        <w:tc>
          <w:tcPr>
            <w:tcW w:type="dxa" w:w="1474"/>
          </w:tcPr>
          <w:p>
            <w:r>
              <w:rPr>
                <w:sz w:val="18"/>
              </w:rPr>
              <w:t>Must have</w:t>
            </w:r>
          </w:p>
        </w:tc>
        <w:tc>
          <w:tcPr>
            <w:tcW w:type="dxa" w:w="1474"/>
          </w:tcPr>
          <w:p>
            <w:r>
              <w:rPr>
                <w:sz w:val="18"/>
              </w:rPr>
              <w:t>STK-02</w:t>
            </w:r>
          </w:p>
        </w:tc>
        <w:tc>
          <w:tcPr>
            <w:tcW w:type="dxa" w:w="1474"/>
          </w:tcPr>
          <w:p>
            <w:r>
              <w:rPr>
                <w:sz w:val="18"/>
              </w:rPr>
              <w:t>RN-008</w:t>
            </w:r>
          </w:p>
        </w:tc>
      </w:tr>
      <w:tr>
        <w:tc>
          <w:tcPr>
            <w:tcW w:type="dxa" w:w="1474"/>
          </w:tcPr>
          <w:p>
            <w:r>
              <w:rPr>
                <w:sz w:val="18"/>
              </w:rPr>
              <w:t>RF-023</w:t>
            </w:r>
          </w:p>
        </w:tc>
        <w:tc>
          <w:tcPr>
            <w:tcW w:type="dxa" w:w="1474"/>
          </w:tcPr>
          <w:p>
            <w:r>
              <w:rPr>
                <w:sz w:val="18"/>
              </w:rPr>
              <w:t>Record administrative actions</w:t>
            </w:r>
          </w:p>
        </w:tc>
        <w:tc>
          <w:tcPr>
            <w:tcW w:type="dxa" w:w="1474"/>
          </w:tcPr>
          <w:p>
            <w:r>
              <w:rPr>
                <w:sz w:val="18"/>
              </w:rPr>
              <w:t>The system shall record each access-management and resource-management action in an administrative audit log.</w:t>
            </w:r>
          </w:p>
        </w:tc>
        <w:tc>
          <w:tcPr>
            <w:tcW w:type="dxa" w:w="1474"/>
          </w:tcPr>
          <w:p>
            <w:r>
              <w:rPr>
                <w:sz w:val="18"/>
              </w:rPr>
              <w:t>Must have</w:t>
            </w:r>
          </w:p>
        </w:tc>
        <w:tc>
          <w:tcPr>
            <w:tcW w:type="dxa" w:w="1474"/>
          </w:tcPr>
          <w:p>
            <w:r>
              <w:rPr>
                <w:sz w:val="18"/>
              </w:rPr>
              <w:t>STK-02</w:t>
            </w:r>
          </w:p>
        </w:tc>
        <w:tc>
          <w:tcPr>
            <w:tcW w:type="dxa" w:w="1474"/>
          </w:tcPr>
          <w:p>
            <w:r>
              <w:rPr>
                <w:sz w:val="18"/>
              </w:rPr>
              <w:t>RN-007</w:t>
            </w:r>
          </w:p>
        </w:tc>
      </w:tr>
      <w:tr>
        <w:tc>
          <w:tcPr>
            <w:tcW w:type="dxa" w:w="1474"/>
          </w:tcPr>
          <w:p>
            <w:r>
              <w:rPr>
                <w:sz w:val="18"/>
              </w:rPr>
              <w:t>RF-024</w:t>
            </w:r>
          </w:p>
        </w:tc>
        <w:tc>
          <w:tcPr>
            <w:tcW w:type="dxa" w:w="1474"/>
          </w:tcPr>
          <w:p>
            <w:r>
              <w:rPr>
                <w:sz w:val="18"/>
              </w:rPr>
              <w:t>Report structured errors</w:t>
            </w:r>
          </w:p>
        </w:tc>
        <w:tc>
          <w:tcPr>
            <w:tcW w:type="dxa" w:w="1474"/>
          </w:tcPr>
          <w:p>
            <w:r>
              <w:rPr>
                <w:sz w:val="18"/>
              </w:rPr>
              <w:t>The system shall report a defined error name, descriptive message, and available causal reason for each failed operation.</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RF-025</w:t>
            </w:r>
          </w:p>
        </w:tc>
        <w:tc>
          <w:tcPr>
            <w:tcW w:type="dxa" w:w="1474"/>
          </w:tcPr>
          <w:p>
            <w:r>
              <w:rPr>
                <w:sz w:val="18"/>
              </w:rPr>
              <w:t>Write user error log</w:t>
            </w:r>
          </w:p>
        </w:tc>
        <w:tc>
          <w:tcPr>
            <w:tcW w:type="dxa" w:w="1474"/>
          </w:tcPr>
          <w:p>
            <w:r>
              <w:rPr>
                <w:sz w:val="18"/>
              </w:rPr>
              <w:t>The system shall write error records to a file location specified by the user.</w:t>
            </w:r>
          </w:p>
        </w:tc>
        <w:tc>
          <w:tcPr>
            <w:tcW w:type="dxa" w:w="1474"/>
          </w:tcPr>
          <w:p>
            <w:r>
              <w:rPr>
                <w:sz w:val="18"/>
              </w:rPr>
              <w:t>Must have</w:t>
            </w:r>
          </w:p>
        </w:tc>
        <w:tc>
          <w:tcPr>
            <w:tcW w:type="dxa" w:w="1474"/>
          </w:tcPr>
          <w:p>
            <w:r>
              <w:rPr>
                <w:sz w:val="18"/>
              </w:rPr>
              <w:t>STK-01</w:t>
            </w:r>
          </w:p>
        </w:tc>
        <w:tc>
          <w:tcPr>
            <w:tcW w:type="dxa" w:w="1474"/>
          </w:tcPr>
          <w:p>
            <w:r>
              <w:rPr>
                <w:sz w:val="18"/>
              </w:rPr>
              <w:t>RN-008</w:t>
            </w:r>
          </w:p>
        </w:tc>
      </w:tr>
      <w:tr>
        <w:tc>
          <w:tcPr>
            <w:tcW w:type="dxa" w:w="1474"/>
          </w:tcPr>
          <w:p>
            <w:r>
              <w:rPr>
                <w:sz w:val="18"/>
              </w:rPr>
              <w:t>RF-026</w:t>
            </w:r>
          </w:p>
        </w:tc>
        <w:tc>
          <w:tcPr>
            <w:tcW w:type="dxa" w:w="1474"/>
          </w:tcPr>
          <w:p>
            <w:r>
              <w:rPr>
                <w:sz w:val="18"/>
              </w:rPr>
              <w:t>Enforce operation timeout</w:t>
            </w:r>
          </w:p>
        </w:tc>
        <w:tc>
          <w:tcPr>
            <w:tcW w:type="dxa" w:w="1474"/>
          </w:tcPr>
          <w:p>
            <w:r>
              <w:rPr>
                <w:sz w:val="18"/>
              </w:rPr>
              <w:t>The system shall terminate waiting for a remote response when the configured operation timeout expires.</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RF-027</w:t>
            </w:r>
          </w:p>
        </w:tc>
        <w:tc>
          <w:tcPr>
            <w:tcW w:type="dxa" w:w="1474"/>
          </w:tcPr>
          <w:p>
            <w:r>
              <w:rPr>
                <w:sz w:val="18"/>
              </w:rPr>
              <w:t>Monitor server operation</w:t>
            </w:r>
          </w:p>
        </w:tc>
        <w:tc>
          <w:tcPr>
            <w:tcW w:type="dxa" w:w="1474"/>
          </w:tcPr>
          <w:p>
            <w:r>
              <w:rPr>
                <w:sz w:val="18"/>
              </w:rPr>
              <w:t>The system shall allow an authorized administrator to retrieve the operational status of the Job Manager server.</w:t>
            </w:r>
          </w:p>
        </w:tc>
        <w:tc>
          <w:tcPr>
            <w:tcW w:type="dxa" w:w="1474"/>
          </w:tcPr>
          <w:p>
            <w:r>
              <w:rPr>
                <w:sz w:val="18"/>
              </w:rPr>
              <w:t>Should have</w:t>
            </w:r>
          </w:p>
        </w:tc>
        <w:tc>
          <w:tcPr>
            <w:tcW w:type="dxa" w:w="1474"/>
          </w:tcPr>
          <w:p>
            <w:r>
              <w:rPr>
                <w:sz w:val="18"/>
              </w:rPr>
              <w:t>STK-02</w:t>
            </w:r>
          </w:p>
        </w:tc>
        <w:tc>
          <w:tcPr>
            <w:tcW w:type="dxa" w:w="1474"/>
          </w:tcPr>
          <w:p>
            <w:r>
              <w:rPr>
                <w:sz w:val="18"/>
              </w:rPr>
              <w:t>N/A</w:t>
            </w:r>
          </w:p>
        </w:tc>
      </w:tr>
    </w:tbl>
    <w:p/>
    <w:p>
      <w:pPr>
        <w:pStyle w:val="Heading1"/>
      </w:pPr>
      <w:r>
        <w:rPr>
          <w:color w:val="1F497D"/>
        </w:rPr>
        <w:t>5. Non-Functional Requirements</w:t>
      </w:r>
    </w:p>
    <w:p>
      <w:r>
        <w:rPr>
          <w:b/>
          <w:sz w:val="22"/>
        </w:rPr>
        <w:t>RNF-001 — Section 508 compliance</w:t>
      </w:r>
    </w:p>
    <w:p>
      <w:r>
        <w:rPr>
          <w:b w:val="0"/>
          <w:sz w:val="18"/>
        </w:rPr>
        <w:t>ISO 25010 Category: Interaction Capability</w:t>
      </w:r>
    </w:p>
    <w:p>
      <w:r>
        <w:rPr>
          <w:b w:val="0"/>
          <w:sz w:val="22"/>
        </w:rPr>
        <w:t>The system shall pass 100% of the applicable Section 508 acceptance tests for every user-facing API, command-line, documentation, and administrative capability.</w:t>
      </w:r>
    </w:p>
    <w:p>
      <w:r>
        <w:rPr>
          <w:b w:val="0"/>
          <w:sz w:val="18"/>
        </w:rPr>
        <w:t>Acceptance metric: 100% of applicable Section 508 test cases passed with zero critical accessibility defects.</w:t>
      </w:r>
    </w:p>
    <w:p>
      <w:r>
        <w:rPr>
          <w:b w:val="0"/>
          <w:sz w:val="18"/>
        </w:rPr>
        <w:t>Verification method: Accessibility compliance audit and assistive-technology testing</w:t>
      </w:r>
    </w:p>
    <w:p/>
    <w:p>
      <w:r>
        <w:rPr>
          <w:b/>
          <w:sz w:val="22"/>
        </w:rPr>
        <w:t>RNF-002 — Authentication enforcement</w:t>
      </w:r>
    </w:p>
    <w:p>
      <w:r>
        <w:rPr>
          <w:b w:val="0"/>
          <w:sz w:val="18"/>
        </w:rPr>
        <w:t>ISO 25010 Category: Security</w:t>
      </w:r>
    </w:p>
    <w:p>
      <w:r>
        <w:rPr>
          <w:b w:val="0"/>
          <w:sz w:val="22"/>
        </w:rPr>
        <w:t>The system shall deny 100% of protected requests that lack a valid GSI proxy credential.</w:t>
      </w:r>
    </w:p>
    <w:p>
      <w:r>
        <w:rPr>
          <w:b w:val="0"/>
          <w:sz w:val="18"/>
        </w:rPr>
        <w:t>Acceptance metric: 100% denial across the authentication security test suite; zero unauthorized protected operations.</w:t>
      </w:r>
    </w:p>
    <w:p>
      <w:r>
        <w:rPr>
          <w:b w:val="0"/>
          <w:sz w:val="18"/>
        </w:rPr>
        <w:t>Verification method: Automated security integration test</w:t>
      </w:r>
    </w:p>
    <w:p/>
    <w:p>
      <w:r>
        <w:rPr>
          <w:b/>
          <w:sz w:val="22"/>
        </w:rPr>
        <w:t>RNF-003 — Authorization enforcement</w:t>
      </w:r>
    </w:p>
    <w:p>
      <w:r>
        <w:rPr>
          <w:b w:val="0"/>
          <w:sz w:val="18"/>
        </w:rPr>
        <w:t>ISO 25010 Category: Security</w:t>
      </w:r>
    </w:p>
    <w:p>
      <w:r>
        <w:rPr>
          <w:b w:val="0"/>
          <w:sz w:val="22"/>
        </w:rPr>
        <w:t>The system shall deny 100% of attempts to operate on resources for which the authenticated user lacks authorization.</w:t>
      </w:r>
    </w:p>
    <w:p>
      <w:r>
        <w:rPr>
          <w:b w:val="0"/>
          <w:sz w:val="18"/>
        </w:rPr>
        <w:t>Acceptance metric: 100% of unauthorized resource-access attempts rejected and logged.</w:t>
      </w:r>
    </w:p>
    <w:p>
      <w:r>
        <w:rPr>
          <w:b w:val="0"/>
          <w:sz w:val="18"/>
        </w:rPr>
        <w:t>Verification method: Authorization matrix test and audit-log review</w:t>
      </w:r>
    </w:p>
    <w:p/>
    <w:p>
      <w:r>
        <w:rPr>
          <w:b/>
          <w:sz w:val="22"/>
        </w:rPr>
        <w:t>RNF-004 — Job query response time</w:t>
      </w:r>
    </w:p>
    <w:p>
      <w:r>
        <w:rPr>
          <w:b w:val="0"/>
          <w:sz w:val="18"/>
        </w:rPr>
        <w:t>ISO 25010 Category: Performance Efficiency</w:t>
      </w:r>
    </w:p>
    <w:p>
      <w:r>
        <w:rPr>
          <w:b w:val="0"/>
          <w:sz w:val="22"/>
        </w:rPr>
        <w:t>The system shall return job status and history queries within [TBD] 2 seconds at the 95th percentile under 100 concurrent clients.</w:t>
      </w:r>
    </w:p>
    <w:p>
      <w:r>
        <w:rPr>
          <w:b w:val="0"/>
          <w:sz w:val="18"/>
        </w:rPr>
        <w:t>Acceptance metric: 95th-percentile response time at or below [TBD] 2 seconds with 100 concurrent clients.</w:t>
      </w:r>
    </w:p>
    <w:p>
      <w:r>
        <w:rPr>
          <w:b w:val="0"/>
          <w:sz w:val="18"/>
        </w:rPr>
        <w:t>Verification method: Load test</w:t>
      </w:r>
    </w:p>
    <w:p/>
    <w:p>
      <w:r>
        <w:rPr>
          <w:b/>
          <w:sz w:val="22"/>
        </w:rPr>
        <w:t>RNF-005 — Bounded remote waiting time</w:t>
      </w:r>
    </w:p>
    <w:p>
      <w:r>
        <w:rPr>
          <w:b w:val="0"/>
          <w:sz w:val="18"/>
        </w:rPr>
        <w:t>ISO 25010 Category: Reliability</w:t>
      </w:r>
    </w:p>
    <w:p>
      <w:r>
        <w:rPr>
          <w:b w:val="0"/>
          <w:sz w:val="22"/>
        </w:rPr>
        <w:t>The system shall conclude every remote-response wait with either a response or timeout within [TBD] 60 seconds.</w:t>
      </w:r>
    </w:p>
    <w:p>
      <w:r>
        <w:rPr>
          <w:b w:val="0"/>
          <w:sz w:val="18"/>
        </w:rPr>
        <w:t>Acceptance metric: 100% of simulated unresponsive operations terminated within [TBD] 60 seconds.</w:t>
      </w:r>
    </w:p>
    <w:p>
      <w:r>
        <w:rPr>
          <w:b w:val="0"/>
          <w:sz w:val="18"/>
        </w:rPr>
        <w:t>Verification method: Fault-injection and timeout test</w:t>
      </w:r>
    </w:p>
    <w:p/>
    <w:p>
      <w:r>
        <w:rPr>
          <w:b/>
          <w:sz w:val="22"/>
        </w:rPr>
        <w:t>RNF-006 — Execution history retention</w:t>
      </w:r>
    </w:p>
    <w:p>
      <w:r>
        <w:rPr>
          <w:b w:val="0"/>
          <w:sz w:val="18"/>
        </w:rPr>
        <w:t>ISO 25010 Category: Reliability</w:t>
      </w:r>
    </w:p>
    <w:p>
      <w:r>
        <w:rPr>
          <w:b w:val="0"/>
          <w:sz w:val="22"/>
        </w:rPr>
        <w:t>The system shall retain 100% of completed job execution records for at least [TBD] 365 days.</w:t>
      </w:r>
    </w:p>
    <w:p>
      <w:r>
        <w:rPr>
          <w:b w:val="0"/>
          <w:sz w:val="18"/>
        </w:rPr>
        <w:t>Acceptance metric: No missing execution records during retention validation; minimum retention period of [TBD] 365 days.</w:t>
      </w:r>
    </w:p>
    <w:p>
      <w:r>
        <w:rPr>
          <w:b w:val="0"/>
          <w:sz w:val="18"/>
        </w:rPr>
        <w:t>Verification method: Database retention audit and recovery test</w:t>
      </w:r>
    </w:p>
    <w:p/>
    <w:p>
      <w:r>
        <w:rPr>
          <w:b/>
          <w:sz w:val="22"/>
        </w:rPr>
        <w:t>RNF-007 — Audit record completeness</w:t>
      </w:r>
    </w:p>
    <w:p>
      <w:r>
        <w:rPr>
          <w:b w:val="0"/>
          <w:sz w:val="18"/>
        </w:rPr>
        <w:t>ISO 25010 Category: Security</w:t>
      </w:r>
    </w:p>
    <w:p>
      <w:r>
        <w:rPr>
          <w:b w:val="0"/>
          <w:sz w:val="22"/>
        </w:rPr>
        <w:t>The system shall record administrator identity, action, target, outcome, and timestamp for 100% of audited administrative operations.</w:t>
      </w:r>
    </w:p>
    <w:p>
      <w:r>
        <w:rPr>
          <w:b w:val="0"/>
          <w:sz w:val="18"/>
        </w:rPr>
        <w:t>Acceptance metric: 100% of tested administrative operations produce complete audit records.</w:t>
      </w:r>
    </w:p>
    <w:p>
      <w:r>
        <w:rPr>
          <w:b w:val="0"/>
          <w:sz w:val="18"/>
        </w:rPr>
        <w:t>Verification method: Automated audit test and manual log review</w:t>
      </w:r>
    </w:p>
    <w:p/>
    <w:p>
      <w:r>
        <w:rPr>
          <w:b/>
          <w:sz w:val="22"/>
        </w:rPr>
        <w:t>RNF-008 — Server availability</w:t>
      </w:r>
    </w:p>
    <w:p>
      <w:r>
        <w:rPr>
          <w:b w:val="0"/>
          <w:sz w:val="18"/>
        </w:rPr>
        <w:t>ISO 25010 Category: Reliability</w:t>
      </w:r>
    </w:p>
    <w:p>
      <w:r>
        <w:rPr>
          <w:b w:val="0"/>
          <w:sz w:val="22"/>
        </w:rPr>
        <w:t>The system shall provide [TBD] 99.5% monthly server availability excluding approved maintenance windows.</w:t>
      </w:r>
    </w:p>
    <w:p>
      <w:r>
        <w:rPr>
          <w:b w:val="0"/>
          <w:sz w:val="18"/>
        </w:rPr>
        <w:t>Acceptance metric: Monthly availability greater than or equal to [TBD] 99.5%.</w:t>
      </w:r>
    </w:p>
    <w:p>
      <w:r>
        <w:rPr>
          <w:b w:val="0"/>
          <w:sz w:val="18"/>
        </w:rPr>
        <w:t>Verification method: Availability monitoring report</w:t>
      </w:r>
    </w:p>
    <w:p/>
    <w:p>
      <w:r>
        <w:rPr>
          <w:b/>
          <w:sz w:val="22"/>
        </w:rPr>
        <w:t>RNF-009 — Legacy transition documentation</w:t>
      </w:r>
    </w:p>
    <w:p>
      <w:r>
        <w:rPr>
          <w:b w:val="0"/>
          <w:sz w:val="18"/>
        </w:rPr>
        <w:t>ISO 25010 Category: Compatibility</w:t>
      </w:r>
    </w:p>
    <w:p>
      <w:r>
        <w:rPr>
          <w:b w:val="0"/>
          <w:sz w:val="22"/>
        </w:rPr>
        <w:t>The system shall document 100% of identified incompatibilities between supported legacy Job Manager usage patterns and this release.</w:t>
      </w:r>
    </w:p>
    <w:p>
      <w:r>
        <w:rPr>
          <w:b w:val="0"/>
          <w:sz w:val="18"/>
        </w:rPr>
        <w:t>Acceptance metric: 100% of incompatibilities identified during [TBD] legacy script inventory review are covered by migration guidance.</w:t>
      </w:r>
    </w:p>
    <w:p>
      <w:r>
        <w:rPr>
          <w:b w:val="0"/>
          <w:sz w:val="18"/>
        </w:rPr>
        <w:t>Verification method: Documentation review against legacy script inventory</w:t>
      </w:r>
    </w:p>
    <w:p/>
    <w:p>
      <w:pPr>
        <w:pStyle w:val="Heading1"/>
      </w:pPr>
      <w:r>
        <w:rPr>
          <w:color w:val="1F497D"/>
        </w:rPr>
        <w:t>6. User Stories</w:t>
      </w:r>
    </w:p>
    <w:p>
      <w:r>
        <w:rPr>
          <w:b/>
          <w:sz w:val="22"/>
        </w:rPr>
        <w:t>HU-001 — Priority: Must have</w:t>
      </w:r>
    </w:p>
    <w:p>
      <w:r>
        <w:rPr>
          <w:b w:val="0"/>
          <w:sz w:val="22"/>
        </w:rPr>
        <w:t>As a IPG grid user, I want discover an available Job Manager server, so that connect to the correct service endpoint.</w:t>
      </w:r>
    </w:p>
    <w:p>
      <w:r>
        <w:rPr>
          <w:b w:val="0"/>
          <w:sz w:val="18"/>
        </w:rPr>
        <w:t>Associated FR: RF-001</w:t>
      </w:r>
    </w:p>
    <w:p/>
    <w:p>
      <w:r>
        <w:rPr>
          <w:b/>
          <w:sz w:val="22"/>
        </w:rPr>
        <w:t>HU-002 — Priority: Must have</w:t>
      </w:r>
    </w:p>
    <w:p>
      <w:r>
        <w:rPr>
          <w:b w:val="0"/>
          <w:sz w:val="22"/>
        </w:rPr>
        <w:t>As a application developer using the IPG grid, I want submit a job through an API, so that integrate remote job execution into automated tools.</w:t>
      </w:r>
    </w:p>
    <w:p>
      <w:r>
        <w:rPr>
          <w:b w:val="0"/>
          <w:sz w:val="18"/>
        </w:rPr>
        <w:t>Associated FR: RF-002</w:t>
      </w:r>
    </w:p>
    <w:p/>
    <w:p>
      <w:r>
        <w:rPr>
          <w:b/>
          <w:sz w:val="22"/>
        </w:rPr>
        <w:t>HU-003 — Priority: Must have</w:t>
      </w:r>
    </w:p>
    <w:p>
      <w:r>
        <w:rPr>
          <w:b w:val="0"/>
          <w:sz w:val="22"/>
        </w:rPr>
        <w:t>As a IPG command-line user, I want submit a job from the command line, so that run remote work from scripts and interactive terminals.</w:t>
      </w:r>
    </w:p>
    <w:p>
      <w:r>
        <w:rPr>
          <w:b w:val="0"/>
          <w:sz w:val="18"/>
        </w:rPr>
        <w:t>Associated FR: RF-003</w:t>
      </w:r>
    </w:p>
    <w:p/>
    <w:p>
      <w:r>
        <w:rPr>
          <w:b/>
          <w:sz w:val="22"/>
        </w:rPr>
        <w:t>HU-004 — Priority: Must have</w:t>
      </w:r>
    </w:p>
    <w:p>
      <w:r>
        <w:rPr>
          <w:b w:val="0"/>
          <w:sz w:val="22"/>
        </w:rPr>
        <w:t>As a IPG grid user, I want include multiple file sets in one job, so that prepare all required application inputs in one submission.</w:t>
      </w:r>
    </w:p>
    <w:p>
      <w:r>
        <w:rPr>
          <w:b w:val="0"/>
          <w:sz w:val="18"/>
        </w:rPr>
        <w:t>Associated FR: RF-004</w:t>
      </w:r>
    </w:p>
    <w:p/>
    <w:p>
      <w:r>
        <w:rPr>
          <w:b/>
          <w:sz w:val="22"/>
        </w:rPr>
        <w:t>HU-005 — Priority: Must have</w:t>
      </w:r>
    </w:p>
    <w:p>
      <w:r>
        <w:rPr>
          <w:b w:val="0"/>
          <w:sz w:val="22"/>
        </w:rPr>
        <w:t>As a IPG grid user, I want include multiple application executions in one job, so that complete a multi-step computation without separate submissions.</w:t>
      </w:r>
    </w:p>
    <w:p>
      <w:r>
        <w:rPr>
          <w:b w:val="0"/>
          <w:sz w:val="18"/>
        </w:rPr>
        <w:t>Associated FR: RF-005</w:t>
      </w:r>
    </w:p>
    <w:p/>
    <w:p>
      <w:r>
        <w:rPr>
          <w:b/>
          <w:sz w:val="22"/>
        </w:rPr>
        <w:t>HU-006 — Priority: Must have</w:t>
      </w:r>
    </w:p>
    <w:p>
      <w:r>
        <w:rPr>
          <w:b w:val="0"/>
          <w:sz w:val="22"/>
        </w:rPr>
        <w:t>As a IPG grid user, I want execute job operations in a declared sequence, so that ensure that each operation receives the outputs of its predecessors.</w:t>
      </w:r>
    </w:p>
    <w:p>
      <w:r>
        <w:rPr>
          <w:b w:val="0"/>
          <w:sz w:val="18"/>
        </w:rPr>
        <w:t>Associated FR: RF-008</w:t>
      </w:r>
    </w:p>
    <w:p/>
    <w:p>
      <w:r>
        <w:rPr>
          <w:b/>
          <w:sz w:val="22"/>
        </w:rPr>
        <w:t>HU-007 — Priority: Must have</w:t>
      </w:r>
    </w:p>
    <w:p>
      <w:r>
        <w:rPr>
          <w:b w:val="0"/>
          <w:sz w:val="22"/>
        </w:rPr>
        <w:t>As a IPG grid user, I want define cleanup operations, so that remove temporary files and directories after execution.</w:t>
      </w:r>
    </w:p>
    <w:p>
      <w:r>
        <w:rPr>
          <w:b w:val="0"/>
          <w:sz w:val="18"/>
        </w:rPr>
        <w:t>Associated FR: RF-009</w:t>
      </w:r>
    </w:p>
    <w:p/>
    <w:p>
      <w:r>
        <w:rPr>
          <w:b/>
          <w:sz w:val="22"/>
        </w:rPr>
        <w:t>HU-008 — Priority: Must have</w:t>
      </w:r>
    </w:p>
    <w:p>
      <w:r>
        <w:rPr>
          <w:b w:val="0"/>
          <w:sz w:val="22"/>
        </w:rPr>
        <w:t>As a IPG grid user, I want stop processing and clean completed work after a failure, so that avoid leaving temporary artifacts on remote machines.</w:t>
      </w:r>
    </w:p>
    <w:p>
      <w:r>
        <w:rPr>
          <w:b w:val="0"/>
          <w:sz w:val="18"/>
        </w:rPr>
        <w:t>Associated FR: RF-011</w:t>
      </w:r>
    </w:p>
    <w:p/>
    <w:p>
      <w:r>
        <w:rPr>
          <w:b/>
          <w:sz w:val="22"/>
        </w:rPr>
        <w:t>HU-009 — Priority: Must have</w:t>
      </w:r>
    </w:p>
    <w:p>
      <w:r>
        <w:rPr>
          <w:b w:val="0"/>
          <w:sz w:val="22"/>
        </w:rPr>
        <w:t>As a authorized IPG grid user, I want authenticate with my GSI proxy credential, so that access only the grid resources assigned to me.</w:t>
      </w:r>
    </w:p>
    <w:p>
      <w:r>
        <w:rPr>
          <w:b w:val="0"/>
          <w:sz w:val="18"/>
        </w:rPr>
        <w:t>Associated FR: RF-013</w:t>
      </w:r>
    </w:p>
    <w:p/>
    <w:p>
      <w:r>
        <w:rPr>
          <w:b/>
          <w:sz w:val="22"/>
        </w:rPr>
        <w:t>HU-010 — Priority: Must have</w:t>
      </w:r>
    </w:p>
    <w:p>
      <w:r>
        <w:rPr>
          <w:b w:val="0"/>
          <w:sz w:val="22"/>
        </w:rPr>
        <w:t>As a IPG grid user, I want check the current status of a submitted job, so that determine whether it is queued, running, completed, failed, or cancelled.</w:t>
      </w:r>
    </w:p>
    <w:p>
      <w:r>
        <w:rPr>
          <w:b w:val="0"/>
          <w:sz w:val="18"/>
        </w:rPr>
        <w:t>Associated FR: RF-016</w:t>
      </w:r>
    </w:p>
    <w:p/>
    <w:p>
      <w:r>
        <w:rPr>
          <w:b/>
          <w:sz w:val="22"/>
        </w:rPr>
        <w:t>HU-011 — Priority: Must have</w:t>
      </w:r>
    </w:p>
    <w:p>
      <w:r>
        <w:rPr>
          <w:b w:val="0"/>
          <w:sz w:val="22"/>
        </w:rPr>
        <w:t>As a IPG grid user, I want cancel a submitted job, so that stop work that is no longer required.</w:t>
      </w:r>
    </w:p>
    <w:p>
      <w:r>
        <w:rPr>
          <w:b w:val="0"/>
          <w:sz w:val="18"/>
        </w:rPr>
        <w:t>Associated FR: RF-017</w:t>
      </w:r>
    </w:p>
    <w:p/>
    <w:p>
      <w:r>
        <w:rPr>
          <w:b/>
          <w:sz w:val="22"/>
        </w:rPr>
        <w:t>HU-012 — Priority: Must have</w:t>
      </w:r>
    </w:p>
    <w:p>
      <w:r>
        <w:rPr>
          <w:b w:val="0"/>
          <w:sz w:val="22"/>
        </w:rPr>
        <w:t>As a IPG grid user, I want inspect previous job executions, so that understand past results and diagnose failures.</w:t>
      </w:r>
    </w:p>
    <w:p>
      <w:r>
        <w:rPr>
          <w:b w:val="0"/>
          <w:sz w:val="18"/>
        </w:rPr>
        <w:t>Associated FR: RF-018</w:t>
      </w:r>
    </w:p>
    <w:p/>
    <w:p>
      <w:r>
        <w:rPr>
          <w:b/>
          <w:sz w:val="22"/>
        </w:rPr>
        <w:t>HU-013 — Priority: Must have</w:t>
      </w:r>
    </w:p>
    <w:p>
      <w:r>
        <w:rPr>
          <w:b w:val="0"/>
          <w:sz w:val="22"/>
        </w:rPr>
        <w:t>As a Job Manager server administrator, I want manage user access, so that control who may use managed IPG resources.</w:t>
      </w:r>
    </w:p>
    <w:p>
      <w:r>
        <w:rPr>
          <w:b w:val="0"/>
          <w:sz w:val="18"/>
        </w:rPr>
        <w:t>Associated FR: RF-020</w:t>
      </w:r>
    </w:p>
    <w:p/>
    <w:p>
      <w:r>
        <w:rPr>
          <w:b/>
          <w:sz w:val="22"/>
        </w:rPr>
        <w:t>HU-014 — Priority: Must have</w:t>
      </w:r>
    </w:p>
    <w:p>
      <w:r>
        <w:rPr>
          <w:b w:val="0"/>
          <w:sz w:val="22"/>
        </w:rPr>
        <w:t>As a Job Manager server administrator, I want manage the registered resource list, so that restrict submissions to approved machines.</w:t>
      </w:r>
    </w:p>
    <w:p>
      <w:r>
        <w:rPr>
          <w:b w:val="0"/>
          <w:sz w:val="18"/>
        </w:rPr>
        <w:t>Associated FR: RF-021</w:t>
      </w:r>
    </w:p>
    <w:p/>
    <w:p>
      <w:r>
        <w:rPr>
          <w:b/>
          <w:sz w:val="22"/>
        </w:rPr>
        <w:t>HU-015 — Priority: Must have</w:t>
      </w:r>
    </w:p>
    <w:p>
      <w:r>
        <w:rPr>
          <w:b w:val="0"/>
          <w:sz w:val="22"/>
        </w:rPr>
        <w:t>As a Job Manager server administrator, I want browse jobs managed by the server, so that support users and investigate operational problems.</w:t>
      </w:r>
    </w:p>
    <w:p>
      <w:r>
        <w:rPr>
          <w:b w:val="0"/>
          <w:sz w:val="18"/>
        </w:rPr>
        <w:t>Associated FR: RF-022</w:t>
      </w:r>
    </w:p>
    <w:p/>
    <w:p>
      <w:r>
        <w:rPr>
          <w:b/>
          <w:sz w:val="22"/>
        </w:rPr>
        <w:t>HU-016 — Priority: Must have</w:t>
      </w:r>
    </w:p>
    <w:p>
      <w:r>
        <w:rPr>
          <w:b w:val="0"/>
          <w:sz w:val="22"/>
        </w:rPr>
        <w:t>As a Job Manager server administrator, I want review administrative action records, so that determine who changed access or resource configuration.</w:t>
      </w:r>
    </w:p>
    <w:p>
      <w:r>
        <w:rPr>
          <w:b w:val="0"/>
          <w:sz w:val="18"/>
        </w:rPr>
        <w:t>Associated FR: RF-023</w:t>
      </w:r>
    </w:p>
    <w:p/>
    <w:p>
      <w:r>
        <w:rPr>
          <w:b/>
          <w:sz w:val="22"/>
        </w:rPr>
        <w:t>HU-017 — Priority: Must have</w:t>
      </w:r>
    </w:p>
    <w:p>
      <w:r>
        <w:rPr>
          <w:b w:val="0"/>
          <w:sz w:val="22"/>
        </w:rPr>
        <w:t>As a IPG grid user, I want write error details to a selected file, so that retain diagnostic information that I can share with support personnel.</w:t>
      </w:r>
    </w:p>
    <w:p>
      <w:r>
        <w:rPr>
          <w:b w:val="0"/>
          <w:sz w:val="18"/>
        </w:rPr>
        <w:t>Associated FR: RF-025</w:t>
      </w:r>
    </w:p>
    <w:p/>
    <w:p>
      <w:r>
        <w:rPr>
          <w:b/>
          <w:sz w:val="22"/>
        </w:rPr>
        <w:t>HU-018 — Priority: Should have</w:t>
      </w:r>
    </w:p>
    <w:p>
      <w:r>
        <w:rPr>
          <w:b w:val="0"/>
          <w:sz w:val="22"/>
        </w:rPr>
        <w:t>As a Job Manager server administrator, I want check the server's operational status, so that identify service outages and maintain operation.</w:t>
      </w:r>
    </w:p>
    <w:p>
      <w:r>
        <w:rPr>
          <w:b w:val="0"/>
          <w:sz w:val="18"/>
        </w:rPr>
        <w:t>Associated FR: RF-027</w:t>
      </w:r>
    </w:p>
    <w:p/>
    <w:p>
      <w:pPr>
        <w:pStyle w:val="Heading1"/>
      </w:pPr>
      <w:r>
        <w:rPr>
          <w:color w:val="1F497D"/>
        </w:rPr>
        <w:t>7. Use Cases</w:t>
      </w:r>
    </w:p>
    <w:p>
      <w:pPr>
        <w:pStyle w:val="Heading2"/>
      </w:pPr>
      <w:r>
        <w:rPr>
          <w:color w:val="2E74B5"/>
        </w:rPr>
        <w:t>UC-001 — Discover a Job Manager server</w:t>
      </w:r>
    </w:p>
    <w:p>
      <w:r>
        <w:rPr>
          <w:b/>
        </w:rPr>
        <w:t xml:space="preserve">Primary actor: </w:t>
      </w:r>
      <w:r>
        <w:t>IPG grid user</w:t>
      </w:r>
    </w:p>
    <w:p>
      <w:r>
        <w:rPr>
          <w:b/>
        </w:rPr>
        <w:t xml:space="preserve">Related US: </w:t>
      </w:r>
      <w:r>
        <w:t>HU-001</w:t>
      </w:r>
    </w:p>
    <w:p>
      <w:r>
        <w:rPr>
          <w:b/>
        </w:rPr>
        <w:t xml:space="preserve">Precondition: </w:t>
      </w:r>
      <w:r>
        <w:t>The client possesses a valid GSI proxy credential.</w:t>
      </w:r>
    </w:p>
    <w:p>
      <w:r>
        <w:rPr>
          <w:b/>
        </w:rPr>
        <w:t xml:space="preserve">Postcondition (success): </w:t>
      </w:r>
      <w:r>
        <w:t>The client receives server connection information.</w:t>
      </w:r>
    </w:p>
    <w:p>
      <w:r>
        <w:rPr>
          <w:b/>
        </w:rPr>
        <w:t xml:space="preserve">Postcondition (failure): </w:t>
      </w:r>
      <w:r>
        <w:t>No connection information is returned and a structured error is reported.</w:t>
      </w:r>
    </w:p>
    <w:p>
      <w:r>
        <w:rPr>
          <w:b/>
          <w:sz w:val="22"/>
        </w:rPr>
        <w:t>Main flow:</w:t>
      </w:r>
    </w:p>
    <w:p>
      <w:pPr>
        <w:pStyle w:val="ListNumber"/>
      </w:pPr>
      <w:r>
        <w:t>1. The actor requests Job Manager server discovery.</w:t>
      </w:r>
    </w:p>
    <w:p>
      <w:pPr>
        <w:pStyle w:val="ListNumber"/>
      </w:pPr>
      <w:r>
        <w:t>2. The system validates the actor's credential.</w:t>
      </w:r>
    </w:p>
    <w:p>
      <w:pPr>
        <w:pStyle w:val="ListNumber"/>
      </w:pPr>
      <w:r>
        <w:t>3. The system identifies an available server.</w:t>
      </w:r>
    </w:p>
    <w:p>
      <w:pPr>
        <w:pStyle w:val="ListNumber"/>
      </w:pPr>
      <w:r>
        <w:t>4. The system returns the server connection information.</w:t>
      </w:r>
    </w:p>
    <w:p>
      <w:r>
        <w:rPr>
          <w:b/>
          <w:sz w:val="22"/>
        </w:rPr>
        <w:t>Alternative flows:</w:t>
      </w:r>
    </w:p>
    <w:p>
      <w:pPr>
        <w:pStyle w:val="ListBullet"/>
      </w:pPr>
      <w:r>
        <w:t>3a. Multiple servers are available → the system returns the eligible server list.</w:t>
      </w:r>
    </w:p>
    <w:p>
      <w:r>
        <w:rPr>
          <w:b/>
          <w:sz w:val="22"/>
        </w:rPr>
        <w:t>Exception flows:</w:t>
      </w:r>
    </w:p>
    <w:p>
      <w:pPr>
        <w:pStyle w:val="ListBullet"/>
      </w:pPr>
      <w:r>
        <w:t>2b. The credential is invalid → the system denies the request and reports an authentication error (ref. RN-001, RF-013).</w:t>
      </w:r>
    </w:p>
    <w:p/>
    <w:p>
      <w:pPr>
        <w:pStyle w:val="Heading2"/>
      </w:pPr>
      <w:r>
        <w:rPr>
          <w:color w:val="2E74B5"/>
        </w:rPr>
        <w:t>UC-002 — Submit a job</w:t>
      </w:r>
    </w:p>
    <w:p>
      <w:r>
        <w:rPr>
          <w:b/>
        </w:rPr>
        <w:t xml:space="preserve">Primary actor: </w:t>
      </w:r>
      <w:r>
        <w:t>IPG grid user</w:t>
      </w:r>
    </w:p>
    <w:p>
      <w:r>
        <w:rPr>
          <w:b/>
        </w:rPr>
        <w:t xml:space="preserve">Related US: </w:t>
      </w:r>
      <w:r>
        <w:t>HU-002</w:t>
      </w:r>
    </w:p>
    <w:p>
      <w:r>
        <w:rPr>
          <w:b/>
        </w:rPr>
        <w:t xml:space="preserve">Precondition: </w:t>
      </w:r>
      <w:r>
        <w:t>The actor is authenticated and the job targets a registered resource.</w:t>
      </w:r>
    </w:p>
    <w:p>
      <w:r>
        <w:rPr>
          <w:b/>
        </w:rPr>
        <w:t xml:space="preserve">Postcondition (success): </w:t>
      </w:r>
      <w:r>
        <w:t>A job record is created with a unique identifier and accepted status.</w:t>
      </w:r>
    </w:p>
    <w:p>
      <w:r>
        <w:rPr>
          <w:b/>
        </w:rPr>
        <w:t xml:space="preserve">Postcondition (failure): </w:t>
      </w:r>
      <w:r>
        <w:t>No executable job is created and validation errors are returned.</w:t>
      </w:r>
    </w:p>
    <w:p>
      <w:r>
        <w:rPr>
          <w:b/>
          <w:sz w:val="22"/>
        </w:rPr>
        <w:t>Main flow:</w:t>
      </w:r>
    </w:p>
    <w:p>
      <w:pPr>
        <w:pStyle w:val="ListNumber"/>
      </w:pPr>
      <w:r>
        <w:t>1. The actor sends a job definition through the API.</w:t>
      </w:r>
    </w:p>
    <w:p>
      <w:pPr>
        <w:pStyle w:val="ListNumber"/>
      </w:pPr>
      <w:r>
        <w:t>2. The system validates the job structure.</w:t>
      </w:r>
    </w:p>
    <w:p>
      <w:pPr>
        <w:pStyle w:val="ListNumber"/>
      </w:pPr>
      <w:r>
        <w:t>3. The system validates the target resource and authorization.</w:t>
      </w:r>
    </w:p>
    <w:p>
      <w:pPr>
        <w:pStyle w:val="ListNumber"/>
      </w:pPr>
      <w:r>
        <w:t>4. The system creates the job record.</w:t>
      </w:r>
    </w:p>
    <w:p>
      <w:pPr>
        <w:pStyle w:val="ListNumber"/>
      </w:pPr>
      <w:r>
        <w:t>5. The system returns the job identifier and accepted status.</w:t>
      </w:r>
    </w:p>
    <w:p>
      <w:r>
        <w:rPr>
          <w:b/>
          <w:sz w:val="22"/>
        </w:rPr>
        <w:t>Alternative flows:</w:t>
      </w:r>
    </w:p>
    <w:p>
      <w:pPr>
        <w:pStyle w:val="ListBullet"/>
      </w:pPr>
      <w:r>
        <w:t>1a. The actor submits through the command-line client → the system applies the same validation and submission process (ref. RF-003).</w:t>
      </w:r>
    </w:p>
    <w:p>
      <w:r>
        <w:rPr>
          <w:b/>
          <w:sz w:val="22"/>
        </w:rPr>
        <w:t>Exception flows:</w:t>
      </w:r>
    </w:p>
    <w:p>
      <w:pPr>
        <w:pStyle w:val="ListBullet"/>
      </w:pPr>
      <w:r>
        <w:t>3b. The resource is unregistered or unauthorized → the system rejects the submission and reports the reason (ref. RN-001, RN-002, RF-014, RF-015).</w:t>
      </w:r>
    </w:p>
    <w:p/>
    <w:p>
      <w:pPr>
        <w:pStyle w:val="Heading2"/>
      </w:pPr>
      <w:r>
        <w:rPr>
          <w:color w:val="2E74B5"/>
        </w:rPr>
        <w:t>UC-003 — Execute a sequential job</w:t>
      </w:r>
    </w:p>
    <w:p>
      <w:r>
        <w:rPr>
          <w:b/>
        </w:rPr>
        <w:t xml:space="preserve">Primary actor: </w:t>
      </w:r>
      <w:r>
        <w:t>IPG grid user</w:t>
      </w:r>
    </w:p>
    <w:p>
      <w:r>
        <w:rPr>
          <w:b/>
        </w:rPr>
        <w:t xml:space="preserve">Related US: </w:t>
      </w:r>
      <w:r>
        <w:t>HU-006</w:t>
      </w:r>
    </w:p>
    <w:p>
      <w:r>
        <w:rPr>
          <w:b/>
        </w:rPr>
        <w:t xml:space="preserve">Precondition: </w:t>
      </w:r>
      <w:r>
        <w:t>A valid job has been accepted and its target resources are available.</w:t>
      </w:r>
    </w:p>
    <w:p>
      <w:r>
        <w:rPr>
          <w:b/>
        </w:rPr>
        <w:t xml:space="preserve">Postcondition (success): </w:t>
      </w:r>
      <w:r>
        <w:t>All main operations have completed in order and the job reaches completed status.</w:t>
      </w:r>
    </w:p>
    <w:p>
      <w:r>
        <w:rPr>
          <w:b/>
        </w:rPr>
        <w:t xml:space="preserve">Postcondition (failure): </w:t>
      </w:r>
      <w:r>
        <w:t>Execution stops at the failed operation and the job reaches failed status after cleanup processing.</w:t>
      </w:r>
    </w:p>
    <w:p>
      <w:r>
        <w:rPr>
          <w:b/>
          <w:sz w:val="22"/>
        </w:rPr>
        <w:t>Main flow:</w:t>
      </w:r>
    </w:p>
    <w:p>
      <w:pPr>
        <w:pStyle w:val="ListNumber"/>
      </w:pPr>
      <w:r>
        <w:t>1. The system selects the first main-sequence operation.</w:t>
      </w:r>
    </w:p>
    <w:p>
      <w:pPr>
        <w:pStyle w:val="ListNumber"/>
      </w:pPr>
      <w:r>
        <w:t>2. The system performs the operation.</w:t>
      </w:r>
    </w:p>
    <w:p>
      <w:pPr>
        <w:pStyle w:val="ListNumber"/>
      </w:pPr>
      <w:r>
        <w:t>3. The system records the operation outcome.</w:t>
      </w:r>
    </w:p>
    <w:p>
      <w:pPr>
        <w:pStyle w:val="ListNumber"/>
      </w:pPr>
      <w:r>
        <w:t>4. The system selects the next operation.</w:t>
      </w:r>
    </w:p>
    <w:p>
      <w:pPr>
        <w:pStyle w:val="ListNumber"/>
      </w:pPr>
      <w:r>
        <w:t>5. Steps 2 through 4 repeat until all main operations complete.</w:t>
      </w:r>
    </w:p>
    <w:p>
      <w:pPr>
        <w:pStyle w:val="ListNumber"/>
      </w:pPr>
      <w:r>
        <w:t>6. The system marks the main sequence as successful.</w:t>
      </w:r>
    </w:p>
    <w:p>
      <w:r>
        <w:rPr>
          <w:b/>
          <w:sz w:val="22"/>
        </w:rPr>
        <w:t>Alternative flows:</w:t>
      </w:r>
    </w:p>
    <w:p>
      <w:pPr>
        <w:pStyle w:val="ListBullet"/>
      </w:pPr>
      <w:r>
        <w:t>2a. The operation is a file operation → the system copies or moves the specified files before continuing.</w:t>
      </w:r>
    </w:p>
    <w:p>
      <w:pPr>
        <w:pStyle w:val="ListBullet"/>
      </w:pPr>
      <w:r>
        <w:t>2b. The operation is an application execution → the system starts the application on its single target resource.</w:t>
      </w:r>
    </w:p>
    <w:p>
      <w:r>
        <w:rPr>
          <w:b/>
          <w:sz w:val="22"/>
        </w:rPr>
        <w:t>Exception flows:</w:t>
      </w:r>
    </w:p>
    <w:p>
      <w:pPr>
        <w:pStyle w:val="ListBullet"/>
      </w:pPr>
      <w:r>
        <w:t>2c. An operation fails → the system stops the main sequence and initiates reverse cleanup (ref. RN-004, RN-005, RF-011, RF-012).</w:t>
      </w:r>
    </w:p>
    <w:p/>
    <w:p>
      <w:pPr>
        <w:pStyle w:val="Heading2"/>
      </w:pPr>
      <w:r>
        <w:rPr>
          <w:color w:val="2E74B5"/>
        </w:rPr>
        <w:t>UC-004 — Perform job cleanup</w:t>
      </w:r>
    </w:p>
    <w:p>
      <w:r>
        <w:rPr>
          <w:b/>
        </w:rPr>
        <w:t xml:space="preserve">Primary actor: </w:t>
      </w:r>
      <w:r>
        <w:t>IPG grid user</w:t>
      </w:r>
    </w:p>
    <w:p>
      <w:r>
        <w:rPr>
          <w:b/>
        </w:rPr>
        <w:t xml:space="preserve">Related US: </w:t>
      </w:r>
      <w:r>
        <w:t>HU-007</w:t>
      </w:r>
    </w:p>
    <w:p>
      <w:r>
        <w:rPr>
          <w:b/>
        </w:rPr>
        <w:t xml:space="preserve">Precondition: </w:t>
      </w:r>
      <w:r>
        <w:t>The job contains cleanup operations and its main sequence has terminated.</w:t>
      </w:r>
    </w:p>
    <w:p>
      <w:r>
        <w:rPr>
          <w:b/>
        </w:rPr>
        <w:t xml:space="preserve">Postcondition (success): </w:t>
      </w:r>
      <w:r>
        <w:t>Applicable temporary files and directories are deleted and cleanup outcomes are recorded.</w:t>
      </w:r>
    </w:p>
    <w:p>
      <w:r>
        <w:rPr>
          <w:b/>
        </w:rPr>
        <w:t xml:space="preserve">Postcondition (failure): </w:t>
      </w:r>
      <w:r>
        <w:t>Cleanup errors are recorded without erasing the original job outcome.</w:t>
      </w:r>
    </w:p>
    <w:p>
      <w:r>
        <w:rPr>
          <w:b/>
          <w:sz w:val="22"/>
        </w:rPr>
        <w:t>Main flow:</w:t>
      </w:r>
    </w:p>
    <w:p>
      <w:pPr>
        <w:pStyle w:val="ListNumber"/>
      </w:pPr>
      <w:r>
        <w:t>1. The system identifies the applicable cleanup operations.</w:t>
      </w:r>
    </w:p>
    <w:p>
      <w:pPr>
        <w:pStyle w:val="ListNumber"/>
      </w:pPr>
      <w:r>
        <w:t>2. The system executes each cleanup operation in the required order.</w:t>
      </w:r>
    </w:p>
    <w:p>
      <w:pPr>
        <w:pStyle w:val="ListNumber"/>
      </w:pPr>
      <w:r>
        <w:t>3. The system records each cleanup outcome.</w:t>
      </w:r>
    </w:p>
    <w:p>
      <w:pPr>
        <w:pStyle w:val="ListNumber"/>
      </w:pPr>
      <w:r>
        <w:t>4. The system finalizes the job status.</w:t>
      </w:r>
    </w:p>
    <w:p>
      <w:r>
        <w:rPr>
          <w:b/>
          <w:sz w:val="22"/>
        </w:rPr>
        <w:t>Alternative flows:</w:t>
      </w:r>
    </w:p>
    <w:p>
      <w:pPr>
        <w:pStyle w:val="ListBullet"/>
      </w:pPr>
      <w:r>
        <w:t>1a. The main sequence succeeded → the system executes the defined cleanup sequence.</w:t>
      </w:r>
    </w:p>
    <w:p>
      <w:pPr>
        <w:pStyle w:val="ListBullet"/>
      </w:pPr>
      <w:r>
        <w:t>1b. The main sequence failed → the system executes applicable cleanup in reverse execution order.</w:t>
      </w:r>
    </w:p>
    <w:p>
      <w:r>
        <w:rPr>
          <w:b/>
          <w:sz w:val="22"/>
        </w:rPr>
        <w:t>Exception flows:</w:t>
      </w:r>
    </w:p>
    <w:p>
      <w:pPr>
        <w:pStyle w:val="ListBullet"/>
      </w:pPr>
      <w:r>
        <w:t>2c. A cleanup deletion fails → the system records a structured cleanup error and continues with the remaining applicable cleanup operations (ref. RF-024).</w:t>
      </w:r>
    </w:p>
    <w:p/>
    <w:p>
      <w:pPr>
        <w:pStyle w:val="Heading2"/>
      </w:pPr>
      <w:r>
        <w:rPr>
          <w:color w:val="2E74B5"/>
        </w:rPr>
        <w:t>UC-005 — Authenticate and authorize user</w:t>
      </w:r>
    </w:p>
    <w:p>
      <w:r>
        <w:rPr>
          <w:b/>
        </w:rPr>
        <w:t xml:space="preserve">Primary actor: </w:t>
      </w:r>
      <w:r>
        <w:t>IPG grid user</w:t>
      </w:r>
    </w:p>
    <w:p>
      <w:r>
        <w:rPr>
          <w:b/>
        </w:rPr>
        <w:t xml:space="preserve">Related US: </w:t>
      </w:r>
      <w:r>
        <w:t>HU-009</w:t>
      </w:r>
    </w:p>
    <w:p>
      <w:r>
        <w:rPr>
          <w:b/>
        </w:rPr>
        <w:t xml:space="preserve">Precondition: </w:t>
      </w:r>
      <w:r>
        <w:t>The actor has obtained a GSI proxy credential.</w:t>
      </w:r>
    </w:p>
    <w:p>
      <w:r>
        <w:rPr>
          <w:b/>
        </w:rPr>
        <w:t xml:space="preserve">Postcondition (success): </w:t>
      </w:r>
      <w:r>
        <w:t>The actor is authenticated and permitted to access the requested registered resource.</w:t>
      </w:r>
    </w:p>
    <w:p>
      <w:r>
        <w:rPr>
          <w:b/>
        </w:rPr>
        <w:t xml:space="preserve">Postcondition (failure): </w:t>
      </w:r>
      <w:r>
        <w:t>The requested operation is denied.</w:t>
      </w:r>
    </w:p>
    <w:p>
      <w:r>
        <w:rPr>
          <w:b/>
          <w:sz w:val="22"/>
        </w:rPr>
        <w:t>Main flow:</w:t>
      </w:r>
    </w:p>
    <w:p>
      <w:pPr>
        <w:pStyle w:val="ListNumber"/>
      </w:pPr>
      <w:r>
        <w:t>1. The actor sends a protected request with a proxy credential.</w:t>
      </w:r>
    </w:p>
    <w:p>
      <w:pPr>
        <w:pStyle w:val="ListNumber"/>
      </w:pPr>
      <w:r>
        <w:t>2. The system validates the credential.</w:t>
      </w:r>
    </w:p>
    <w:p>
      <w:pPr>
        <w:pStyle w:val="ListNumber"/>
      </w:pPr>
      <w:r>
        <w:t>3. The system identifies the actor.</w:t>
      </w:r>
    </w:p>
    <w:p>
      <w:pPr>
        <w:pStyle w:val="ListNumber"/>
      </w:pPr>
      <w:r>
        <w:t>4. The system verifies authorization for the requested resource.</w:t>
      </w:r>
    </w:p>
    <w:p>
      <w:pPr>
        <w:pStyle w:val="ListNumber"/>
      </w:pPr>
      <w:r>
        <w:t>5. The system permits the requested operation.</w:t>
      </w:r>
    </w:p>
    <w:p>
      <w:r>
        <w:rPr>
          <w:b/>
          <w:sz w:val="22"/>
        </w:rPr>
        <w:t>Exception flows:</w:t>
      </w:r>
    </w:p>
    <w:p>
      <w:pPr>
        <w:pStyle w:val="ListBullet"/>
      </w:pPr>
      <w:r>
        <w:t>2a. The credential is invalid or expired → the system denies the request (ref. RN-001, RF-013).</w:t>
      </w:r>
    </w:p>
    <w:p>
      <w:pPr>
        <w:pStyle w:val="ListBullet"/>
      </w:pPr>
      <w:r>
        <w:t>4a. The actor lacks resource authorization → the system denies the request (ref. RN-001, RF-014).</w:t>
      </w:r>
    </w:p>
    <w:p>
      <w:pPr>
        <w:pStyle w:val="ListBullet"/>
      </w:pPr>
      <w:r>
        <w:t>4b. The resource is not registered → the system rejects the request (ref. RN-002, RF-015).</w:t>
      </w:r>
    </w:p>
    <w:p/>
    <w:p>
      <w:pPr>
        <w:pStyle w:val="Heading2"/>
      </w:pPr>
      <w:r>
        <w:rPr>
          <w:color w:val="2E74B5"/>
        </w:rPr>
        <w:t>UC-006 — Check job status</w:t>
      </w:r>
    </w:p>
    <w:p>
      <w:r>
        <w:rPr>
          <w:b/>
        </w:rPr>
        <w:t xml:space="preserve">Primary actor: </w:t>
      </w:r>
      <w:r>
        <w:t>IPG grid user</w:t>
      </w:r>
    </w:p>
    <w:p>
      <w:r>
        <w:rPr>
          <w:b/>
        </w:rPr>
        <w:t xml:space="preserve">Related US: </w:t>
      </w:r>
      <w:r>
        <w:t>HU-010</w:t>
      </w:r>
    </w:p>
    <w:p>
      <w:r>
        <w:rPr>
          <w:b/>
        </w:rPr>
        <w:t xml:space="preserve">Precondition: </w:t>
      </w:r>
      <w:r>
        <w:t>The requested job exists and is accessible to the actor.</w:t>
      </w:r>
    </w:p>
    <w:p>
      <w:r>
        <w:rPr>
          <w:b/>
        </w:rPr>
        <w:t xml:space="preserve">Postcondition (success): </w:t>
      </w:r>
      <w:r>
        <w:t>The current job status is returned.</w:t>
      </w:r>
    </w:p>
    <w:p>
      <w:r>
        <w:rPr>
          <w:b/>
        </w:rPr>
        <w:t xml:space="preserve">Postcondition (failure): </w:t>
      </w:r>
      <w:r>
        <w:t>No job details are disclosed.</w:t>
      </w:r>
    </w:p>
    <w:p>
      <w:r>
        <w:rPr>
          <w:b/>
          <w:sz w:val="22"/>
        </w:rPr>
        <w:t>Main flow:</w:t>
      </w:r>
    </w:p>
    <w:p>
      <w:pPr>
        <w:pStyle w:val="ListNumber"/>
      </w:pPr>
      <w:r>
        <w:t>1. The actor requests status using a job identifier.</w:t>
      </w:r>
    </w:p>
    <w:p>
      <w:pPr>
        <w:pStyle w:val="ListNumber"/>
      </w:pPr>
      <w:r>
        <w:t>2. The system verifies access to the job.</w:t>
      </w:r>
    </w:p>
    <w:p>
      <w:pPr>
        <w:pStyle w:val="ListNumber"/>
      </w:pPr>
      <w:r>
        <w:t>3. The system retrieves the current status.</w:t>
      </w:r>
    </w:p>
    <w:p>
      <w:pPr>
        <w:pStyle w:val="ListNumber"/>
      </w:pPr>
      <w:r>
        <w:t>4. The system returns the status to the actor.</w:t>
      </w:r>
    </w:p>
    <w:p>
      <w:r>
        <w:rPr>
          <w:b/>
          <w:sz w:val="22"/>
        </w:rPr>
        <w:t>Exception flows:</w:t>
      </w:r>
    </w:p>
    <w:p>
      <w:pPr>
        <w:pStyle w:val="ListBullet"/>
      </w:pPr>
      <w:r>
        <w:t>2a. The job is absent or inaccessible → the system returns a structured not-found or access-denied error (ref. RF-024).</w:t>
      </w:r>
    </w:p>
    <w:p/>
    <w:p>
      <w:pPr>
        <w:pStyle w:val="Heading2"/>
      </w:pPr>
      <w:r>
        <w:rPr>
          <w:color w:val="2E74B5"/>
        </w:rPr>
        <w:t>UC-007 — Cancel a job</w:t>
      </w:r>
    </w:p>
    <w:p>
      <w:r>
        <w:rPr>
          <w:b/>
        </w:rPr>
        <w:t xml:space="preserve">Primary actor: </w:t>
      </w:r>
      <w:r>
        <w:t>IPG grid user</w:t>
      </w:r>
    </w:p>
    <w:p>
      <w:r>
        <w:rPr>
          <w:b/>
        </w:rPr>
        <w:t xml:space="preserve">Related US: </w:t>
      </w:r>
      <w:r>
        <w:t>HU-011</w:t>
      </w:r>
    </w:p>
    <w:p>
      <w:r>
        <w:rPr>
          <w:b/>
        </w:rPr>
        <w:t xml:space="preserve">Precondition: </w:t>
      </w:r>
      <w:r>
        <w:t>The job exists, is accessible to the actor, and is in a cancellable state.</w:t>
      </w:r>
    </w:p>
    <w:p>
      <w:r>
        <w:rPr>
          <w:b/>
        </w:rPr>
        <w:t xml:space="preserve">Postcondition (success): </w:t>
      </w:r>
      <w:r>
        <w:t>The job reaches cancelled status and applicable cleanup is processed.</w:t>
      </w:r>
    </w:p>
    <w:p>
      <w:r>
        <w:rPr>
          <w:b/>
        </w:rPr>
        <w:t xml:space="preserve">Postcondition (failure): </w:t>
      </w:r>
      <w:r>
        <w:t>The existing job state remains unchanged.</w:t>
      </w:r>
    </w:p>
    <w:p>
      <w:r>
        <w:rPr>
          <w:b/>
          <w:sz w:val="22"/>
        </w:rPr>
        <w:t>Main flow:</w:t>
      </w:r>
    </w:p>
    <w:p>
      <w:pPr>
        <w:pStyle w:val="ListNumber"/>
      </w:pPr>
      <w:r>
        <w:t>1. The actor requests cancellation using a job identifier.</w:t>
      </w:r>
    </w:p>
    <w:p>
      <w:pPr>
        <w:pStyle w:val="ListNumber"/>
      </w:pPr>
      <w:r>
        <w:t>2. The system verifies job access and state.</w:t>
      </w:r>
    </w:p>
    <w:p>
      <w:pPr>
        <w:pStyle w:val="ListNumber"/>
      </w:pPr>
      <w:r>
        <w:t>3. The system stops further main-sequence processing.</w:t>
      </w:r>
    </w:p>
    <w:p>
      <w:pPr>
        <w:pStyle w:val="ListNumber"/>
      </w:pPr>
      <w:r>
        <w:t>4. The system performs applicable cleanup.</w:t>
      </w:r>
    </w:p>
    <w:p>
      <w:pPr>
        <w:pStyle w:val="ListNumber"/>
      </w:pPr>
      <w:r>
        <w:t>5. The system records and returns cancelled status.</w:t>
      </w:r>
    </w:p>
    <w:p>
      <w:r>
        <w:rPr>
          <w:b/>
          <w:sz w:val="22"/>
        </w:rPr>
        <w:t>Exception flows:</w:t>
      </w:r>
    </w:p>
    <w:p>
      <w:pPr>
        <w:pStyle w:val="ListBullet"/>
      </w:pPr>
      <w:r>
        <w:t>2a. The job is already terminal → the system rejects cancellation and returns the current status (ref. RF-017).</w:t>
      </w:r>
    </w:p>
    <w:p/>
    <w:p>
      <w:pPr>
        <w:pStyle w:val="Heading2"/>
      </w:pPr>
      <w:r>
        <w:rPr>
          <w:color w:val="2E74B5"/>
        </w:rPr>
        <w:t>UC-008 — Inspect job history</w:t>
      </w:r>
    </w:p>
    <w:p>
      <w:r>
        <w:rPr>
          <w:b/>
        </w:rPr>
        <w:t xml:space="preserve">Primary actor: </w:t>
      </w:r>
      <w:r>
        <w:t>IPG grid user</w:t>
      </w:r>
    </w:p>
    <w:p>
      <w:r>
        <w:rPr>
          <w:b/>
        </w:rPr>
        <w:t xml:space="preserve">Related US: </w:t>
      </w:r>
      <w:r>
        <w:t>HU-012</w:t>
      </w:r>
    </w:p>
    <w:p>
      <w:r>
        <w:rPr>
          <w:b/>
        </w:rPr>
        <w:t xml:space="preserve">Precondition: </w:t>
      </w:r>
      <w:r>
        <w:t>The actor is authenticated.</w:t>
      </w:r>
    </w:p>
    <w:p>
      <w:r>
        <w:rPr>
          <w:b/>
        </w:rPr>
        <w:t xml:space="preserve">Postcondition (success): </w:t>
      </w:r>
      <w:r>
        <w:t>The actor receives accessible historical executions and selected execution details.</w:t>
      </w:r>
    </w:p>
    <w:p>
      <w:r>
        <w:rPr>
          <w:b/>
        </w:rPr>
        <w:t xml:space="preserve">Postcondition (failure): </w:t>
      </w:r>
      <w:r>
        <w:t>No inaccessible history is disclosed.</w:t>
      </w:r>
    </w:p>
    <w:p>
      <w:r>
        <w:rPr>
          <w:b/>
          <w:sz w:val="22"/>
        </w:rPr>
        <w:t>Main flow:</w:t>
      </w:r>
    </w:p>
    <w:p>
      <w:pPr>
        <w:pStyle w:val="ListNumber"/>
      </w:pPr>
      <w:r>
        <w:t>1. The actor requests historical executions.</w:t>
      </w:r>
    </w:p>
    <w:p>
      <w:pPr>
        <w:pStyle w:val="ListNumber"/>
      </w:pPr>
      <w:r>
        <w:t>2. The system returns jobs accessible to the actor.</w:t>
      </w:r>
    </w:p>
    <w:p>
      <w:pPr>
        <w:pStyle w:val="ListNumber"/>
      </w:pPr>
      <w:r>
        <w:t>3. The actor selects an execution.</w:t>
      </w:r>
    </w:p>
    <w:p>
      <w:pPr>
        <w:pStyle w:val="ListNumber"/>
      </w:pPr>
      <w:r>
        <w:t>4. The system returns timestamps, operation outcomes, status, and failure details.</w:t>
      </w:r>
    </w:p>
    <w:p>
      <w:r>
        <w:rPr>
          <w:b/>
          <w:sz w:val="22"/>
        </w:rPr>
        <w:t>Alternative flows:</w:t>
      </w:r>
    </w:p>
    <w:p>
      <w:pPr>
        <w:pStyle w:val="ListBullet"/>
      </w:pPr>
      <w:r>
        <w:t>2a. No historical executions match → the system returns an empty result set.</w:t>
      </w:r>
    </w:p>
    <w:p>
      <w:r>
        <w:rPr>
          <w:b/>
          <w:sz w:val="22"/>
        </w:rPr>
        <w:t>Exception flows:</w:t>
      </w:r>
    </w:p>
    <w:p>
      <w:pPr>
        <w:pStyle w:val="ListBullet"/>
      </w:pPr>
      <w:r>
        <w:t>3b. The selected execution is inaccessible → the system denies access and records the event (ref. RN-001, RF-019).</w:t>
      </w:r>
    </w:p>
    <w:p/>
    <w:p>
      <w:pPr>
        <w:pStyle w:val="Heading2"/>
      </w:pPr>
      <w:r>
        <w:rPr>
          <w:color w:val="2E74B5"/>
        </w:rPr>
        <w:t>UC-009 — Manage user access</w:t>
      </w:r>
    </w:p>
    <w:p>
      <w:r>
        <w:rPr>
          <w:b/>
        </w:rPr>
        <w:t xml:space="preserve">Primary actor: </w:t>
      </w:r>
      <w:r>
        <w:t>Job Manager server administrator</w:t>
      </w:r>
    </w:p>
    <w:p>
      <w:r>
        <w:rPr>
          <w:b/>
        </w:rPr>
        <w:t xml:space="preserve">Related US: </w:t>
      </w:r>
      <w:r>
        <w:t>HU-013</w:t>
      </w:r>
    </w:p>
    <w:p>
      <w:r>
        <w:rPr>
          <w:b/>
        </w:rPr>
        <w:t xml:space="preserve">Precondition: </w:t>
      </w:r>
      <w:r>
        <w:t>The actor is authenticated with access-management privileges.</w:t>
      </w:r>
    </w:p>
    <w:p>
      <w:r>
        <w:rPr>
          <w:b/>
        </w:rPr>
        <w:t xml:space="preserve">Postcondition (success): </w:t>
      </w:r>
      <w:r>
        <w:t>The selected user's access is updated and audited.</w:t>
      </w:r>
    </w:p>
    <w:p>
      <w:r>
        <w:rPr>
          <w:b/>
        </w:rPr>
        <w:t xml:space="preserve">Postcondition (failure): </w:t>
      </w:r>
      <w:r>
        <w:t>Access settings remain unchanged.</w:t>
      </w:r>
    </w:p>
    <w:p>
      <w:r>
        <w:rPr>
          <w:b/>
          <w:sz w:val="22"/>
        </w:rPr>
        <w:t>Main flow:</w:t>
      </w:r>
    </w:p>
    <w:p>
      <w:pPr>
        <w:pStyle w:val="ListNumber"/>
      </w:pPr>
      <w:r>
        <w:t>1. The actor selects a user identity.</w:t>
      </w:r>
    </w:p>
    <w:p>
      <w:pPr>
        <w:pStyle w:val="ListNumber"/>
      </w:pPr>
      <w:r>
        <w:t>2. The actor grants or revokes access.</w:t>
      </w:r>
    </w:p>
    <w:p>
      <w:pPr>
        <w:pStyle w:val="ListNumber"/>
      </w:pPr>
      <w:r>
        <w:t>3. The system validates the requested change.</w:t>
      </w:r>
    </w:p>
    <w:p>
      <w:pPr>
        <w:pStyle w:val="ListNumber"/>
      </w:pPr>
      <w:r>
        <w:t>4. The system applies the change.</w:t>
      </w:r>
    </w:p>
    <w:p>
      <w:pPr>
        <w:pStyle w:val="ListNumber"/>
      </w:pPr>
      <w:r>
        <w:t>5. The system records the administrative action.</w:t>
      </w:r>
    </w:p>
    <w:p>
      <w:r>
        <w:rPr>
          <w:b/>
          <w:sz w:val="22"/>
        </w:rPr>
        <w:t>Exception flows:</w:t>
      </w:r>
    </w:p>
    <w:p>
      <w:pPr>
        <w:pStyle w:val="ListBullet"/>
      </w:pPr>
      <w:r>
        <w:t>3a. The requested identity or permission is invalid → the system rejects the change and records the failed action (ref. RN-007, RF-023).</w:t>
      </w:r>
    </w:p>
    <w:p/>
    <w:p>
      <w:pPr>
        <w:pStyle w:val="Heading2"/>
      </w:pPr>
      <w:r>
        <w:rPr>
          <w:color w:val="2E74B5"/>
        </w:rPr>
        <w:t>UC-010 — Manage registered resources</w:t>
      </w:r>
    </w:p>
    <w:p>
      <w:r>
        <w:rPr>
          <w:b/>
        </w:rPr>
        <w:t xml:space="preserve">Primary actor: </w:t>
      </w:r>
      <w:r>
        <w:t>Job Manager server administrator</w:t>
      </w:r>
    </w:p>
    <w:p>
      <w:r>
        <w:rPr>
          <w:b/>
        </w:rPr>
        <w:t xml:space="preserve">Related US: </w:t>
      </w:r>
      <w:r>
        <w:t>HU-014</w:t>
      </w:r>
    </w:p>
    <w:p>
      <w:r>
        <w:rPr>
          <w:b/>
        </w:rPr>
        <w:t xml:space="preserve">Precondition: </w:t>
      </w:r>
      <w:r>
        <w:t>The actor is authenticated with resource-management privileges.</w:t>
      </w:r>
    </w:p>
    <w:p>
      <w:r>
        <w:rPr>
          <w:b/>
        </w:rPr>
        <w:t xml:space="preserve">Postcondition (success): </w:t>
      </w:r>
      <w:r>
        <w:t>The resource list is updated and the change is audited.</w:t>
      </w:r>
    </w:p>
    <w:p>
      <w:r>
        <w:rPr>
          <w:b/>
        </w:rPr>
        <w:t xml:space="preserve">Postcondition (failure): </w:t>
      </w:r>
      <w:r>
        <w:t>The resource list remains unchanged.</w:t>
      </w:r>
    </w:p>
    <w:p>
      <w:r>
        <w:rPr>
          <w:b/>
          <w:sz w:val="22"/>
        </w:rPr>
        <w:t>Main flow:</w:t>
      </w:r>
    </w:p>
    <w:p>
      <w:pPr>
        <w:pStyle w:val="ListNumber"/>
      </w:pPr>
      <w:r>
        <w:t>1. The actor requests to add, update, or remove a resource.</w:t>
      </w:r>
    </w:p>
    <w:p>
      <w:pPr>
        <w:pStyle w:val="ListNumber"/>
      </w:pPr>
      <w:r>
        <w:t>2. The system validates the resource record.</w:t>
      </w:r>
    </w:p>
    <w:p>
      <w:pPr>
        <w:pStyle w:val="ListNumber"/>
      </w:pPr>
      <w:r>
        <w:t>3. The system updates the managed-resource list.</w:t>
      </w:r>
    </w:p>
    <w:p>
      <w:pPr>
        <w:pStyle w:val="ListNumber"/>
      </w:pPr>
      <w:r>
        <w:t>4. The system records the administrative action.</w:t>
      </w:r>
    </w:p>
    <w:p>
      <w:pPr>
        <w:pStyle w:val="ListNumber"/>
      </w:pPr>
      <w:r>
        <w:t>5. The system confirms the resulting resource state.</w:t>
      </w:r>
    </w:p>
    <w:p>
      <w:r>
        <w:rPr>
          <w:b/>
          <w:sz w:val="22"/>
        </w:rPr>
        <w:t>Exception flows:</w:t>
      </w:r>
    </w:p>
    <w:p>
      <w:pPr>
        <w:pStyle w:val="ListBullet"/>
      </w:pPr>
      <w:r>
        <w:t>2a. The resource record is invalid → the system rejects the update and reports validation details (ref. RN-002, RF-021).</w:t>
      </w:r>
    </w:p>
    <w:p/>
    <w:p>
      <w:pPr>
        <w:pStyle w:val="Heading2"/>
      </w:pPr>
      <w:r>
        <w:rPr>
          <w:color w:val="2E74B5"/>
        </w:rPr>
        <w:t>UC-011 — Browse managed jobs</w:t>
      </w:r>
    </w:p>
    <w:p>
      <w:r>
        <w:rPr>
          <w:b/>
        </w:rPr>
        <w:t xml:space="preserve">Primary actor: </w:t>
      </w:r>
      <w:r>
        <w:t>Job Manager server administrator</w:t>
      </w:r>
    </w:p>
    <w:p>
      <w:r>
        <w:rPr>
          <w:b/>
        </w:rPr>
        <w:t xml:space="preserve">Related US: </w:t>
      </w:r>
      <w:r>
        <w:t>HU-015</w:t>
      </w:r>
    </w:p>
    <w:p>
      <w:r>
        <w:rPr>
          <w:b/>
        </w:rPr>
        <w:t xml:space="preserve">Precondition: </w:t>
      </w:r>
      <w:r>
        <w:t>The actor is authenticated with job-browsing privileges.</w:t>
      </w:r>
    </w:p>
    <w:p>
      <w:r>
        <w:rPr>
          <w:b/>
        </w:rPr>
        <w:t xml:space="preserve">Postcondition (success): </w:t>
      </w:r>
      <w:r>
        <w:t>The administrator receives the requested job list or details.</w:t>
      </w:r>
    </w:p>
    <w:p>
      <w:r>
        <w:rPr>
          <w:b/>
        </w:rPr>
        <w:t xml:space="preserve">Postcondition (failure): </w:t>
      </w:r>
      <w:r>
        <w:t>No job information is disclosed.</w:t>
      </w:r>
    </w:p>
    <w:p>
      <w:r>
        <w:rPr>
          <w:b/>
          <w:sz w:val="22"/>
        </w:rPr>
        <w:t>Main flow:</w:t>
      </w:r>
    </w:p>
    <w:p>
      <w:pPr>
        <w:pStyle w:val="ListNumber"/>
      </w:pPr>
      <w:r>
        <w:t>1. The actor requests jobs managed by the server.</w:t>
      </w:r>
    </w:p>
    <w:p>
      <w:pPr>
        <w:pStyle w:val="ListNumber"/>
      </w:pPr>
      <w:r>
        <w:t>2. The system verifies administrative privileges.</w:t>
      </w:r>
    </w:p>
    <w:p>
      <w:pPr>
        <w:pStyle w:val="ListNumber"/>
      </w:pPr>
      <w:r>
        <w:t>3. The system retrieves matching jobs.</w:t>
      </w:r>
    </w:p>
    <w:p>
      <w:pPr>
        <w:pStyle w:val="ListNumber"/>
      </w:pPr>
      <w:r>
        <w:t>4. The system returns job summaries.</w:t>
      </w:r>
    </w:p>
    <w:p>
      <w:pPr>
        <w:pStyle w:val="ListNumber"/>
      </w:pPr>
      <w:r>
        <w:t>5. The actor may select a job to view its execution record.</w:t>
      </w:r>
    </w:p>
    <w:p>
      <w:r>
        <w:rPr>
          <w:b/>
          <w:sz w:val="22"/>
        </w:rPr>
        <w:t>Alternative flows:</w:t>
      </w:r>
    </w:p>
    <w:p>
      <w:pPr>
        <w:pStyle w:val="ListBullet"/>
      </w:pPr>
      <w:r>
        <w:t>3a. No jobs match → the system returns an empty result set.</w:t>
      </w:r>
    </w:p>
    <w:p>
      <w:r>
        <w:rPr>
          <w:b/>
          <w:sz w:val="22"/>
        </w:rPr>
        <w:t>Exception flows:</w:t>
      </w:r>
    </w:p>
    <w:p>
      <w:pPr>
        <w:pStyle w:val="ListBullet"/>
      </w:pPr>
      <w:r>
        <w:t>2a. The actor lacks privileges → the system denies access (ref. RN-001, RF-022).</w:t>
      </w:r>
    </w:p>
    <w:p/>
    <w:p>
      <w:pPr>
        <w:pStyle w:val="Heading2"/>
      </w:pPr>
      <w:r>
        <w:rPr>
          <w:color w:val="2E74B5"/>
        </w:rPr>
        <w:t>UC-012 — Write user error log</w:t>
      </w:r>
    </w:p>
    <w:p>
      <w:r>
        <w:rPr>
          <w:b/>
        </w:rPr>
        <w:t xml:space="preserve">Primary actor: </w:t>
      </w:r>
      <w:r>
        <w:t>IPG grid user</w:t>
      </w:r>
    </w:p>
    <w:p>
      <w:r>
        <w:rPr>
          <w:b/>
        </w:rPr>
        <w:t xml:space="preserve">Related US: </w:t>
      </w:r>
      <w:r>
        <w:t>HU-017</w:t>
      </w:r>
    </w:p>
    <w:p>
      <w:r>
        <w:rPr>
          <w:b/>
        </w:rPr>
        <w:t xml:space="preserve">Precondition: </w:t>
      </w:r>
      <w:r>
        <w:t>The actor has specified a writable error-log file location.</w:t>
      </w:r>
    </w:p>
    <w:p>
      <w:r>
        <w:rPr>
          <w:b/>
        </w:rPr>
        <w:t xml:space="preserve">Postcondition (success): </w:t>
      </w:r>
      <w:r>
        <w:t>The error record is appended to the specified file.</w:t>
      </w:r>
    </w:p>
    <w:p>
      <w:r>
        <w:rPr>
          <w:b/>
        </w:rPr>
        <w:t xml:space="preserve">Postcondition (failure): </w:t>
      </w:r>
      <w:r>
        <w:t>The original error remains available through the active interface and the logging failure is reported.</w:t>
      </w:r>
    </w:p>
    <w:p>
      <w:r>
        <w:rPr>
          <w:b/>
          <w:sz w:val="22"/>
        </w:rPr>
        <w:t>Main flow:</w:t>
      </w:r>
    </w:p>
    <w:p>
      <w:pPr>
        <w:pStyle w:val="ListNumber"/>
      </w:pPr>
      <w:r>
        <w:t>1. The actor configures an error-log file location.</w:t>
      </w:r>
    </w:p>
    <w:p>
      <w:pPr>
        <w:pStyle w:val="ListNumber"/>
      </w:pPr>
      <w:r>
        <w:t>2. A job operation fails.</w:t>
      </w:r>
    </w:p>
    <w:p>
      <w:pPr>
        <w:pStyle w:val="ListNumber"/>
      </w:pPr>
      <w:r>
        <w:t>3. The system creates a structured error record.</w:t>
      </w:r>
    </w:p>
    <w:p>
      <w:pPr>
        <w:pStyle w:val="ListNumber"/>
      </w:pPr>
      <w:r>
        <w:t>4. The system writes the record to the configured file.</w:t>
      </w:r>
    </w:p>
    <w:p>
      <w:pPr>
        <w:pStyle w:val="ListNumber"/>
      </w:pPr>
      <w:r>
        <w:t>5. The system reports the error to the actor.</w:t>
      </w:r>
    </w:p>
    <w:p>
      <w:r>
        <w:rPr>
          <w:b/>
          <w:sz w:val="22"/>
        </w:rPr>
        <w:t>Exception flows:</w:t>
      </w:r>
    </w:p>
    <w:p>
      <w:pPr>
        <w:pStyle w:val="ListBullet"/>
      </w:pPr>
      <w:r>
        <w:t>4a. The file is not writable → the system reports an error-log write failure without replacing the original operation error (ref. RF-024, RF-025).</w:t>
      </w:r>
    </w:p>
    <w:p/>
    <w:p>
      <w:pPr>
        <w:pStyle w:val="Heading1"/>
      </w:pPr>
      <w:r>
        <w:rPr>
          <w:color w:val="1F497D"/>
        </w:rPr>
        <w:t>8. Acceptance Criteria</w:t>
      </w:r>
    </w:p>
    <w:p>
      <w:r>
        <w:rPr>
          <w:b/>
          <w:sz w:val="22"/>
        </w:rPr>
        <w:t>CA-001 — Server discovery  |  Ref: RF-001 / HU-001</w:t>
      </w:r>
    </w:p>
    <w:p>
      <w:r>
        <w:rPr>
          <w:b w:val="0"/>
          <w:sz w:val="22"/>
        </w:rPr>
        <w:t>Given that a client with a valid GSI credential and at least one available server,</w:t>
      </w:r>
    </w:p>
    <w:p>
      <w:r>
        <w:rPr>
          <w:b w:val="0"/>
          <w:sz w:val="22"/>
        </w:rPr>
        <w:t>When the client requests server discovery,</w:t>
      </w:r>
    </w:p>
    <w:p>
      <w:r>
        <w:rPr>
          <w:b w:val="0"/>
          <w:sz w:val="22"/>
        </w:rPr>
        <w:t>Then the system returns at least one server identifier and connection endpoint..</w:t>
      </w:r>
    </w:p>
    <w:p>
      <w:r>
        <w:rPr>
          <w:b w:val="0"/>
          <w:sz w:val="18"/>
        </w:rPr>
        <w:t>Method: Integration test</w:t>
      </w:r>
    </w:p>
    <w:p/>
    <w:p>
      <w:r>
        <w:rPr>
          <w:b/>
          <w:sz w:val="22"/>
        </w:rPr>
        <w:t>CA-002 — API job submission  |  Ref: RF-002 / HU-002</w:t>
      </w:r>
    </w:p>
    <w:p>
      <w:r>
        <w:rPr>
          <w:b w:val="0"/>
          <w:sz w:val="22"/>
        </w:rPr>
        <w:t>Given that a valid API job definition targeting an authorized registered resource,</w:t>
      </w:r>
    </w:p>
    <w:p>
      <w:r>
        <w:rPr>
          <w:b w:val="0"/>
          <w:sz w:val="22"/>
        </w:rPr>
        <w:t>When the definition is submitted,</w:t>
      </w:r>
    </w:p>
    <w:p>
      <w:r>
        <w:rPr>
          <w:b w:val="0"/>
          <w:sz w:val="22"/>
        </w:rPr>
        <w:t>Then the system returns a unique job identifier and status 'Accepted'..</w:t>
      </w:r>
    </w:p>
    <w:p>
      <w:r>
        <w:rPr>
          <w:b w:val="0"/>
          <w:sz w:val="18"/>
        </w:rPr>
        <w:t>Method: Automated API test</w:t>
      </w:r>
    </w:p>
    <w:p/>
    <w:p>
      <w:r>
        <w:rPr>
          <w:b/>
          <w:sz w:val="22"/>
        </w:rPr>
        <w:t>CA-003 — Command-line job submission  |  Ref: RF-003 / HU-003</w:t>
      </w:r>
    </w:p>
    <w:p>
      <w:r>
        <w:rPr>
          <w:b w:val="0"/>
          <w:sz w:val="22"/>
        </w:rPr>
        <w:t>Given that a valid job definition supplied to the command-line client,</w:t>
      </w:r>
    </w:p>
    <w:p>
      <w:r>
        <w:rPr>
          <w:b w:val="0"/>
          <w:sz w:val="22"/>
        </w:rPr>
        <w:t>When the user executes the submission command,</w:t>
      </w:r>
    </w:p>
    <w:p>
      <w:r>
        <w:rPr>
          <w:b w:val="0"/>
          <w:sz w:val="22"/>
        </w:rPr>
        <w:t>Then the command exits with code 0 and displays a unique job identifier..</w:t>
      </w:r>
    </w:p>
    <w:p>
      <w:r>
        <w:rPr>
          <w:b w:val="0"/>
          <w:sz w:val="18"/>
        </w:rPr>
        <w:t>Method: Automated command-line test</w:t>
      </w:r>
    </w:p>
    <w:p/>
    <w:p>
      <w:r>
        <w:rPr>
          <w:b/>
          <w:sz w:val="22"/>
        </w:rPr>
        <w:t>CA-004 — Multiple file sets  |  Ref: RF-004 / HU-004</w:t>
      </w:r>
    </w:p>
    <w:p>
      <w:r>
        <w:rPr>
          <w:b w:val="0"/>
          <w:sz w:val="22"/>
        </w:rPr>
        <w:t>Given that a job definition containing three valid file-operation sets,</w:t>
      </w:r>
    </w:p>
    <w:p>
      <w:r>
        <w:rPr>
          <w:b w:val="0"/>
          <w:sz w:val="22"/>
        </w:rPr>
        <w:t>When the job is validated,</w:t>
      </w:r>
    </w:p>
    <w:p>
      <w:r>
        <w:rPr>
          <w:b w:val="0"/>
          <w:sz w:val="22"/>
        </w:rPr>
        <w:t>Then all three file-operation sets are accepted in the declared job..</w:t>
      </w:r>
    </w:p>
    <w:p>
      <w:r>
        <w:rPr>
          <w:b w:val="0"/>
          <w:sz w:val="18"/>
        </w:rPr>
        <w:t>Method: Functional test</w:t>
      </w:r>
    </w:p>
    <w:p/>
    <w:p>
      <w:r>
        <w:rPr>
          <w:b/>
          <w:sz w:val="22"/>
        </w:rPr>
        <w:t>CA-005 — Multiple executables  |  Ref: RF-005 / HU-005</w:t>
      </w:r>
    </w:p>
    <w:p>
      <w:r>
        <w:rPr>
          <w:b w:val="0"/>
          <w:sz w:val="22"/>
        </w:rPr>
        <w:t>Given that a job definition containing three application execution operations,</w:t>
      </w:r>
    </w:p>
    <w:p>
      <w:r>
        <w:rPr>
          <w:b w:val="0"/>
          <w:sz w:val="22"/>
        </w:rPr>
        <w:t>When the job is validated,</w:t>
      </w:r>
    </w:p>
    <w:p>
      <w:r>
        <w:rPr>
          <w:b w:val="0"/>
          <w:sz w:val="22"/>
        </w:rPr>
        <w:t>Then all three execution operations are accepted with one target resource per operation..</w:t>
      </w:r>
    </w:p>
    <w:p>
      <w:r>
        <w:rPr>
          <w:b w:val="0"/>
          <w:sz w:val="18"/>
        </w:rPr>
        <w:t>Method: Functional test</w:t>
      </w:r>
    </w:p>
    <w:p/>
    <w:p>
      <w:r>
        <w:rPr>
          <w:b/>
          <w:sz w:val="22"/>
        </w:rPr>
        <w:t>CA-006 — File copy  |  Ref: RF-006</w:t>
      </w:r>
    </w:p>
    <w:p>
      <w:r>
        <w:rPr>
          <w:b w:val="0"/>
          <w:sz w:val="22"/>
        </w:rPr>
        <w:t>Given that an authorized source file and destination path,</w:t>
      </w:r>
    </w:p>
    <w:p>
      <w:r>
        <w:rPr>
          <w:b w:val="0"/>
          <w:sz w:val="22"/>
        </w:rPr>
        <w:t>When a copy operation executes,</w:t>
      </w:r>
    </w:p>
    <w:p>
      <w:r>
        <w:rPr>
          <w:b w:val="0"/>
          <w:sz w:val="22"/>
        </w:rPr>
        <w:t>Then the destination contains a byte-identical file and the source remains present..</w:t>
      </w:r>
    </w:p>
    <w:p>
      <w:r>
        <w:rPr>
          <w:b w:val="0"/>
          <w:sz w:val="18"/>
        </w:rPr>
        <w:t>Method: Integration test with checksum comparison</w:t>
      </w:r>
    </w:p>
    <w:p/>
    <w:p>
      <w:r>
        <w:rPr>
          <w:b/>
          <w:sz w:val="22"/>
        </w:rPr>
        <w:t>CA-007 — File move  |  Ref: RF-007</w:t>
      </w:r>
    </w:p>
    <w:p>
      <w:r>
        <w:rPr>
          <w:b w:val="0"/>
          <w:sz w:val="22"/>
        </w:rPr>
        <w:t>Given that an authorized source file and destination path,</w:t>
      </w:r>
    </w:p>
    <w:p>
      <w:r>
        <w:rPr>
          <w:b w:val="0"/>
          <w:sz w:val="22"/>
        </w:rPr>
        <w:t>When a move operation executes,</w:t>
      </w:r>
    </w:p>
    <w:p>
      <w:r>
        <w:rPr>
          <w:b w:val="0"/>
          <w:sz w:val="22"/>
        </w:rPr>
        <w:t>Then the destination contains a byte-identical file and the source path no longer contains the file..</w:t>
      </w:r>
    </w:p>
    <w:p>
      <w:r>
        <w:rPr>
          <w:b w:val="0"/>
          <w:sz w:val="18"/>
        </w:rPr>
        <w:t>Method: Integration test with checksum comparison</w:t>
      </w:r>
    </w:p>
    <w:p/>
    <w:p>
      <w:r>
        <w:rPr>
          <w:b/>
          <w:sz w:val="22"/>
        </w:rPr>
        <w:t>CA-008 — Sequential operation order  |  Ref: RF-008 / HU-006</w:t>
      </w:r>
    </w:p>
    <w:p>
      <w:r>
        <w:rPr>
          <w:b w:val="0"/>
          <w:sz w:val="22"/>
        </w:rPr>
        <w:t>Given that a job containing operations A, B, and C,</w:t>
      </w:r>
    </w:p>
    <w:p>
      <w:r>
        <w:rPr>
          <w:b w:val="0"/>
          <w:sz w:val="22"/>
        </w:rPr>
        <w:t>When the main sequence executes successfully,</w:t>
      </w:r>
    </w:p>
    <w:p>
      <w:r>
        <w:rPr>
          <w:b w:val="0"/>
          <w:sz w:val="22"/>
        </w:rPr>
        <w:t>Then the execution record shows A completed before B started and B completed before C started..</w:t>
      </w:r>
    </w:p>
    <w:p>
      <w:r>
        <w:rPr>
          <w:b w:val="0"/>
          <w:sz w:val="18"/>
        </w:rPr>
        <w:t>Method: Automated execution-order test</w:t>
      </w:r>
    </w:p>
    <w:p/>
    <w:p>
      <w:r>
        <w:rPr>
          <w:b/>
          <w:sz w:val="22"/>
        </w:rPr>
        <w:t>CA-009 — Optional cleanup definition  |  Ref: RF-009 / HU-007</w:t>
      </w:r>
    </w:p>
    <w:p>
      <w:r>
        <w:rPr>
          <w:b w:val="0"/>
          <w:sz w:val="22"/>
        </w:rPr>
        <w:t>Given that a job definition containing cleanup deletion operations,</w:t>
      </w:r>
    </w:p>
    <w:p>
      <w:r>
        <w:rPr>
          <w:b w:val="0"/>
          <w:sz w:val="22"/>
        </w:rPr>
        <w:t>When the job is validated,</w:t>
      </w:r>
    </w:p>
    <w:p>
      <w:r>
        <w:rPr>
          <w:b w:val="0"/>
          <w:sz w:val="22"/>
        </w:rPr>
        <w:t>Then the cleanup sequence is accepted and stored with the job definition..</w:t>
      </w:r>
    </w:p>
    <w:p>
      <w:r>
        <w:rPr>
          <w:b w:val="0"/>
          <w:sz w:val="18"/>
        </w:rPr>
        <w:t>Method: Functional test</w:t>
      </w:r>
    </w:p>
    <w:p/>
    <w:p>
      <w:r>
        <w:rPr>
          <w:b/>
          <w:sz w:val="22"/>
        </w:rPr>
        <w:t>CA-010 — Cleanup after success  |  Ref: RF-010</w:t>
      </w:r>
    </w:p>
    <w:p>
      <w:r>
        <w:rPr>
          <w:b w:val="0"/>
          <w:sz w:val="22"/>
        </w:rPr>
        <w:t>Given that a successful main sequence with a temporary file covered by cleanup,</w:t>
      </w:r>
    </w:p>
    <w:p>
      <w:r>
        <w:rPr>
          <w:b w:val="0"/>
          <w:sz w:val="22"/>
        </w:rPr>
        <w:t>When the main sequence completes,</w:t>
      </w:r>
    </w:p>
    <w:p>
      <w:r>
        <w:rPr>
          <w:b w:val="0"/>
          <w:sz w:val="22"/>
        </w:rPr>
        <w:t>Then the temporary file is deleted and the cleanup operation is recorded as 'Succeeded'..</w:t>
      </w:r>
    </w:p>
    <w:p>
      <w:r>
        <w:rPr>
          <w:b w:val="0"/>
          <w:sz w:val="18"/>
        </w:rPr>
        <w:t>Method: End-to-end test</w:t>
      </w:r>
    </w:p>
    <w:p/>
    <w:p>
      <w:r>
        <w:rPr>
          <w:b/>
          <w:sz w:val="22"/>
        </w:rPr>
        <w:t>CA-011 — Stop after operation failure  |  Ref: RF-011 / HU-008</w:t>
      </w:r>
    </w:p>
    <w:p>
      <w:r>
        <w:rPr>
          <w:b w:val="0"/>
          <w:sz w:val="22"/>
        </w:rPr>
        <w:t>Given that a main sequence in which operation B fails before operation C,</w:t>
      </w:r>
    </w:p>
    <w:p>
      <w:r>
        <w:rPr>
          <w:b w:val="0"/>
          <w:sz w:val="22"/>
        </w:rPr>
        <w:t>When operation B reports failure,</w:t>
      </w:r>
    </w:p>
    <w:p>
      <w:r>
        <w:rPr>
          <w:b w:val="0"/>
          <w:sz w:val="22"/>
        </w:rPr>
        <w:t>Then operation C is not started and the main sequence status becomes 'Failed'..</w:t>
      </w:r>
    </w:p>
    <w:p>
      <w:r>
        <w:rPr>
          <w:b w:val="0"/>
          <w:sz w:val="18"/>
        </w:rPr>
        <w:t>Method: Fault-injection test</w:t>
      </w:r>
    </w:p>
    <w:p/>
    <w:p>
      <w:r>
        <w:rPr>
          <w:b/>
          <w:sz w:val="22"/>
        </w:rPr>
        <w:t>CA-012 — Reverse cleanup  |  Ref: RF-012</w:t>
      </w:r>
    </w:p>
    <w:p>
      <w:r>
        <w:rPr>
          <w:b w:val="0"/>
          <w:sz w:val="22"/>
        </w:rPr>
        <w:t>Given that operations A and B completed before operation C failed,</w:t>
      </w:r>
    </w:p>
    <w:p>
      <w:r>
        <w:rPr>
          <w:b w:val="0"/>
          <w:sz w:val="22"/>
        </w:rPr>
        <w:t>When failure cleanup begins,</w:t>
      </w:r>
    </w:p>
    <w:p>
      <w:r>
        <w:rPr>
          <w:b w:val="0"/>
          <w:sz w:val="22"/>
        </w:rPr>
        <w:t>Then cleanup executes for C, then B, then A, with that order recorded in history..</w:t>
      </w:r>
    </w:p>
    <w:p>
      <w:r>
        <w:rPr>
          <w:b w:val="0"/>
          <w:sz w:val="18"/>
        </w:rPr>
        <w:t>Method: Fault-injection end-to-end test</w:t>
      </w:r>
    </w:p>
    <w:p/>
    <w:p>
      <w:r>
        <w:rPr>
          <w:b/>
          <w:sz w:val="22"/>
        </w:rPr>
        <w:t>CA-013 — GSI authentication  |  Ref: RF-013 / HU-009</w:t>
      </w:r>
    </w:p>
    <w:p>
      <w:r>
        <w:rPr>
          <w:b w:val="0"/>
          <w:sz w:val="22"/>
        </w:rPr>
        <w:t>Given that a request containing a valid unexpired GSI proxy credential,</w:t>
      </w:r>
    </w:p>
    <w:p>
      <w:r>
        <w:rPr>
          <w:b w:val="0"/>
          <w:sz w:val="22"/>
        </w:rPr>
        <w:t>When the request reaches a protected endpoint,</w:t>
      </w:r>
    </w:p>
    <w:p>
      <w:r>
        <w:rPr>
          <w:b w:val="0"/>
          <w:sz w:val="22"/>
        </w:rPr>
        <w:t>Then the system authenticates the represented identity and continues authorization processing..</w:t>
      </w:r>
    </w:p>
    <w:p>
      <w:r>
        <w:rPr>
          <w:b w:val="0"/>
          <w:sz w:val="18"/>
        </w:rPr>
        <w:t>Method: Security integration test</w:t>
      </w:r>
    </w:p>
    <w:p/>
    <w:p>
      <w:r>
        <w:rPr>
          <w:b/>
          <w:sz w:val="22"/>
        </w:rPr>
        <w:t>CA-014 — Resource authorization  |  Ref: RF-014</w:t>
      </w:r>
    </w:p>
    <w:p>
      <w:r>
        <w:rPr>
          <w:b w:val="0"/>
          <w:sz w:val="22"/>
        </w:rPr>
        <w:t>Given that an authenticated user without authorization for resource R,</w:t>
      </w:r>
    </w:p>
    <w:p>
      <w:r>
        <w:rPr>
          <w:b w:val="0"/>
          <w:sz w:val="22"/>
        </w:rPr>
        <w:t>When the user submits an operation targeting R,</w:t>
      </w:r>
    </w:p>
    <w:p>
      <w:r>
        <w:rPr>
          <w:b w:val="0"/>
          <w:sz w:val="22"/>
        </w:rPr>
        <w:t>Then the operation is rejected with status 'AccessDenied' and no remote action is initiated..</w:t>
      </w:r>
    </w:p>
    <w:p>
      <w:r>
        <w:rPr>
          <w:b w:val="0"/>
          <w:sz w:val="18"/>
        </w:rPr>
        <w:t>Method: Authorization test</w:t>
      </w:r>
    </w:p>
    <w:p/>
    <w:p>
      <w:r>
        <w:rPr>
          <w:b/>
          <w:sz w:val="22"/>
        </w:rPr>
        <w:t>CA-015 — Unregistered resource rejection  |  Ref: RF-015</w:t>
      </w:r>
    </w:p>
    <w:p>
      <w:r>
        <w:rPr>
          <w:b w:val="0"/>
          <w:sz w:val="22"/>
        </w:rPr>
        <w:t>Given that a job targeting a resource absent from the managed-resource list,</w:t>
      </w:r>
    </w:p>
    <w:p>
      <w:r>
        <w:rPr>
          <w:b w:val="0"/>
          <w:sz w:val="22"/>
        </w:rPr>
        <w:t>When the job is submitted,</w:t>
      </w:r>
    </w:p>
    <w:p>
      <w:r>
        <w:rPr>
          <w:b w:val="0"/>
          <w:sz w:val="22"/>
        </w:rPr>
        <w:t>Then the submission is rejected with status 'ResourceNotRegistered'..</w:t>
      </w:r>
    </w:p>
    <w:p>
      <w:r>
        <w:rPr>
          <w:b w:val="0"/>
          <w:sz w:val="18"/>
        </w:rPr>
        <w:t>Method: Functional test</w:t>
      </w:r>
    </w:p>
    <w:p/>
    <w:p>
      <w:r>
        <w:rPr>
          <w:b/>
          <w:sz w:val="22"/>
        </w:rPr>
        <w:t>CA-016 — Job status query  |  Ref: RF-016 / HU-010</w:t>
      </w:r>
    </w:p>
    <w:p>
      <w:r>
        <w:rPr>
          <w:b w:val="0"/>
          <w:sz w:val="22"/>
        </w:rPr>
        <w:t>Given that an accessible running job,</w:t>
      </w:r>
    </w:p>
    <w:p>
      <w:r>
        <w:rPr>
          <w:b w:val="0"/>
          <w:sz w:val="22"/>
        </w:rPr>
        <w:t>When the user requests its status,</w:t>
      </w:r>
    </w:p>
    <w:p>
      <w:r>
        <w:rPr>
          <w:b w:val="0"/>
          <w:sz w:val="22"/>
        </w:rPr>
        <w:t>Then the response contains the job identifier and status 'Running'..</w:t>
      </w:r>
    </w:p>
    <w:p>
      <w:r>
        <w:rPr>
          <w:b w:val="0"/>
          <w:sz w:val="18"/>
        </w:rPr>
        <w:t>Method: Automated API and command-line test</w:t>
      </w:r>
    </w:p>
    <w:p/>
    <w:p>
      <w:r>
        <w:rPr>
          <w:b/>
          <w:sz w:val="22"/>
        </w:rPr>
        <w:t>CA-017 — Job cancellation  |  Ref: RF-017 / HU-011</w:t>
      </w:r>
    </w:p>
    <w:p>
      <w:r>
        <w:rPr>
          <w:b w:val="0"/>
          <w:sz w:val="22"/>
        </w:rPr>
        <w:t>Given that an accessible job in a cancellable state,</w:t>
      </w:r>
    </w:p>
    <w:p>
      <w:r>
        <w:rPr>
          <w:b w:val="0"/>
          <w:sz w:val="22"/>
        </w:rPr>
        <w:t>When the user requests cancellation,</w:t>
      </w:r>
    </w:p>
    <w:p>
      <w:r>
        <w:rPr>
          <w:b w:val="0"/>
          <w:sz w:val="22"/>
        </w:rPr>
        <w:t>Then the job reaches status 'Cancelled' and no subsequent main operation starts..</w:t>
      </w:r>
    </w:p>
    <w:p>
      <w:r>
        <w:rPr>
          <w:b w:val="0"/>
          <w:sz w:val="18"/>
        </w:rPr>
        <w:t>Method: End-to-end test</w:t>
      </w:r>
    </w:p>
    <w:p/>
    <w:p>
      <w:r>
        <w:rPr>
          <w:b/>
          <w:sz w:val="22"/>
        </w:rPr>
        <w:t>CA-018 — Historical execution list  |  Ref: RF-018 / HU-012</w:t>
      </w:r>
    </w:p>
    <w:p>
      <w:r>
        <w:rPr>
          <w:b w:val="0"/>
          <w:sz w:val="22"/>
        </w:rPr>
        <w:t>Given that a user with two completed accessible jobs,</w:t>
      </w:r>
    </w:p>
    <w:p>
      <w:r>
        <w:rPr>
          <w:b w:val="0"/>
          <w:sz w:val="22"/>
        </w:rPr>
        <w:t>When the user requests execution history,</w:t>
      </w:r>
    </w:p>
    <w:p>
      <w:r>
        <w:rPr>
          <w:b w:val="0"/>
          <w:sz w:val="22"/>
        </w:rPr>
        <w:t>Then the result contains both job identifiers, final statuses, and submission timestamps..</w:t>
      </w:r>
    </w:p>
    <w:p>
      <w:r>
        <w:rPr>
          <w:b w:val="0"/>
          <w:sz w:val="18"/>
        </w:rPr>
        <w:t>Method: Functional test</w:t>
      </w:r>
    </w:p>
    <w:p/>
    <w:p>
      <w:r>
        <w:rPr>
          <w:b/>
          <w:sz w:val="22"/>
        </w:rPr>
        <w:t>CA-019 — Execution details  |  Ref: RF-019</w:t>
      </w:r>
    </w:p>
    <w:p>
      <w:r>
        <w:rPr>
          <w:b w:val="0"/>
          <w:sz w:val="22"/>
        </w:rPr>
        <w:t>Given that a selected failed job containing three recorded operations,</w:t>
      </w:r>
    </w:p>
    <w:p>
      <w:r>
        <w:rPr>
          <w:b w:val="0"/>
          <w:sz w:val="22"/>
        </w:rPr>
        <w:t>When the user requests its execution record,</w:t>
      </w:r>
    </w:p>
    <w:p>
      <w:r>
        <w:rPr>
          <w:b w:val="0"/>
          <w:sz w:val="22"/>
        </w:rPr>
        <w:t>Then the response contains all three operation outcomes, timestamps, final status, error name, message, and available reason..</w:t>
      </w:r>
    </w:p>
    <w:p>
      <w:r>
        <w:rPr>
          <w:b w:val="0"/>
          <w:sz w:val="18"/>
        </w:rPr>
        <w:t>Method: Functional test</w:t>
      </w:r>
    </w:p>
    <w:p/>
    <w:p>
      <w:r>
        <w:rPr>
          <w:b/>
          <w:sz w:val="22"/>
        </w:rPr>
        <w:t>CA-020 — User access management  |  Ref: RF-020 / HU-013</w:t>
      </w:r>
    </w:p>
    <w:p>
      <w:r>
        <w:rPr>
          <w:b w:val="0"/>
          <w:sz w:val="22"/>
        </w:rPr>
        <w:t>Given that an administrator and an existing user identity,</w:t>
      </w:r>
    </w:p>
    <w:p>
      <w:r>
        <w:rPr>
          <w:b w:val="0"/>
          <w:sz w:val="22"/>
        </w:rPr>
        <w:t>When the administrator revokes that user's access,</w:t>
      </w:r>
    </w:p>
    <w:p>
      <w:r>
        <w:rPr>
          <w:b w:val="0"/>
          <w:sz w:val="22"/>
        </w:rPr>
        <w:t>Then subsequent protected requests by that user are denied and the change is recorded..</w:t>
      </w:r>
    </w:p>
    <w:p>
      <w:r>
        <w:rPr>
          <w:b w:val="0"/>
          <w:sz w:val="18"/>
        </w:rPr>
        <w:t>Method: Security integration test</w:t>
      </w:r>
    </w:p>
    <w:p/>
    <w:p>
      <w:r>
        <w:rPr>
          <w:b/>
          <w:sz w:val="22"/>
        </w:rPr>
        <w:t>CA-021 — Resource registration  |  Ref: RF-021 / HU-014</w:t>
      </w:r>
    </w:p>
    <w:p>
      <w:r>
        <w:rPr>
          <w:b w:val="0"/>
          <w:sz w:val="22"/>
        </w:rPr>
        <w:t>Given that an administrator and a valid unregistered resource record,</w:t>
      </w:r>
    </w:p>
    <w:p>
      <w:r>
        <w:rPr>
          <w:b w:val="0"/>
          <w:sz w:val="22"/>
        </w:rPr>
        <w:t>When the administrator adds the resource,</w:t>
      </w:r>
    </w:p>
    <w:p>
      <w:r>
        <w:rPr>
          <w:b w:val="0"/>
          <w:sz w:val="22"/>
        </w:rPr>
        <w:t>Then the resource appears exactly once in the managed-resource list..</w:t>
      </w:r>
    </w:p>
    <w:p>
      <w:r>
        <w:rPr>
          <w:b w:val="0"/>
          <w:sz w:val="18"/>
        </w:rPr>
        <w:t>Method: Functional test</w:t>
      </w:r>
    </w:p>
    <w:p/>
    <w:p>
      <w:r>
        <w:rPr>
          <w:b/>
          <w:sz w:val="22"/>
        </w:rPr>
        <w:t>CA-022 — Administrative job browsing  |  Ref: RF-022 / HU-015</w:t>
      </w:r>
    </w:p>
    <w:p>
      <w:r>
        <w:rPr>
          <w:b w:val="0"/>
          <w:sz w:val="22"/>
        </w:rPr>
        <w:t>Given that an authorized administrator and jobs managed by the server,</w:t>
      </w:r>
    </w:p>
    <w:p>
      <w:r>
        <w:rPr>
          <w:b w:val="0"/>
          <w:sz w:val="22"/>
        </w:rPr>
        <w:t>When the administrator requests the job list,</w:t>
      </w:r>
    </w:p>
    <w:p>
      <w:r>
        <w:rPr>
          <w:b w:val="0"/>
          <w:sz w:val="22"/>
        </w:rPr>
        <w:t>Then the system returns the managed jobs with identifiers, owners, submission times, and statuses..</w:t>
      </w:r>
    </w:p>
    <w:p>
      <w:r>
        <w:rPr>
          <w:b w:val="0"/>
          <w:sz w:val="18"/>
        </w:rPr>
        <w:t>Method: Functional test</w:t>
      </w:r>
    </w:p>
    <w:p/>
    <w:p>
      <w:r>
        <w:rPr>
          <w:b/>
          <w:sz w:val="22"/>
        </w:rPr>
        <w:t>CA-023 — Administrative audit entry  |  Ref: RF-023 / HU-016</w:t>
      </w:r>
    </w:p>
    <w:p>
      <w:r>
        <w:rPr>
          <w:b w:val="0"/>
          <w:sz w:val="22"/>
        </w:rPr>
        <w:t>Given that an administrator updating a resource record,</w:t>
      </w:r>
    </w:p>
    <w:p>
      <w:r>
        <w:rPr>
          <w:b w:val="0"/>
          <w:sz w:val="22"/>
        </w:rPr>
        <w:t>When the update completes,</w:t>
      </w:r>
    </w:p>
    <w:p>
      <w:r>
        <w:rPr>
          <w:b w:val="0"/>
          <w:sz w:val="22"/>
        </w:rPr>
        <w:t>Then one audit record is created containing administrator identity, action, target, outcome, and timestamp..</w:t>
      </w:r>
    </w:p>
    <w:p>
      <w:r>
        <w:rPr>
          <w:b w:val="0"/>
          <w:sz w:val="18"/>
        </w:rPr>
        <w:t>Method: Automated audit test</w:t>
      </w:r>
    </w:p>
    <w:p/>
    <w:p>
      <w:r>
        <w:rPr>
          <w:b/>
          <w:sz w:val="22"/>
        </w:rPr>
        <w:t>CA-024 — Structured failure report  |  Ref: RF-024</w:t>
      </w:r>
    </w:p>
    <w:p>
      <w:r>
        <w:rPr>
          <w:b w:val="0"/>
          <w:sz w:val="22"/>
        </w:rPr>
        <w:t>Given that a job operation that fails for a known cause,</w:t>
      </w:r>
    </w:p>
    <w:p>
      <w:r>
        <w:rPr>
          <w:b w:val="0"/>
          <w:sz w:val="22"/>
        </w:rPr>
        <w:t>When the failure is reported,</w:t>
      </w:r>
    </w:p>
    <w:p>
      <w:r>
        <w:rPr>
          <w:b w:val="0"/>
          <w:sz w:val="22"/>
        </w:rPr>
        <w:t>Then the error contains a non-empty defined name, message, and causal reason..</w:t>
      </w:r>
    </w:p>
    <w:p>
      <w:r>
        <w:rPr>
          <w:b w:val="0"/>
          <w:sz w:val="18"/>
        </w:rPr>
        <w:t>Method: Fault-injection test</w:t>
      </w:r>
    </w:p>
    <w:p/>
    <w:p>
      <w:r>
        <w:rPr>
          <w:b/>
          <w:sz w:val="22"/>
        </w:rPr>
        <w:t>CA-025 — User-selected error file  |  Ref: RF-025 / HU-017</w:t>
      </w:r>
    </w:p>
    <w:p>
      <w:r>
        <w:rPr>
          <w:b w:val="0"/>
          <w:sz w:val="22"/>
        </w:rPr>
        <w:t>Given that a writable file location configured by the user,</w:t>
      </w:r>
    </w:p>
    <w:p>
      <w:r>
        <w:rPr>
          <w:b w:val="0"/>
          <w:sz w:val="22"/>
        </w:rPr>
        <w:t>When a job error occurs,</w:t>
      </w:r>
    </w:p>
    <w:p>
      <w:r>
        <w:rPr>
          <w:b w:val="0"/>
          <w:sz w:val="22"/>
        </w:rPr>
        <w:t>Then the error record is appended to that file within [TBD] 5 seconds..</w:t>
      </w:r>
    </w:p>
    <w:p>
      <w:r>
        <w:rPr>
          <w:b w:val="0"/>
          <w:sz w:val="18"/>
        </w:rPr>
        <w:t>Method: End-to-end file-system test</w:t>
      </w:r>
    </w:p>
    <w:p/>
    <w:p>
      <w:r>
        <w:rPr>
          <w:b/>
          <w:sz w:val="22"/>
        </w:rPr>
        <w:t>CA-026 — Remote operation timeout  |  Ref: RF-026</w:t>
      </w:r>
    </w:p>
    <w:p>
      <w:r>
        <w:rPr>
          <w:b w:val="0"/>
          <w:sz w:val="22"/>
        </w:rPr>
        <w:t>Given that a remote service that provides no response,</w:t>
      </w:r>
    </w:p>
    <w:p>
      <w:r>
        <w:rPr>
          <w:b w:val="0"/>
          <w:sz w:val="22"/>
        </w:rPr>
        <w:t>When the configured timeout of [TBD] 60 seconds expires,</w:t>
      </w:r>
    </w:p>
    <w:p>
      <w:r>
        <w:rPr>
          <w:b w:val="0"/>
          <w:sz w:val="22"/>
        </w:rPr>
        <w:t>Then the wait terminates within 1 additional second and reports status 'TimedOut'..</w:t>
      </w:r>
    </w:p>
    <w:p>
      <w:r>
        <w:rPr>
          <w:b w:val="0"/>
          <w:sz w:val="18"/>
        </w:rPr>
        <w:t>Method: Fault-injection test</w:t>
      </w:r>
    </w:p>
    <w:p/>
    <w:p>
      <w:r>
        <w:rPr>
          <w:b/>
          <w:sz w:val="22"/>
        </w:rPr>
        <w:t>CA-027 — Server operational status  |  Ref: RF-027 / HU-018</w:t>
      </w:r>
    </w:p>
    <w:p>
      <w:r>
        <w:rPr>
          <w:b w:val="0"/>
          <w:sz w:val="22"/>
        </w:rPr>
        <w:t>Given that an authorized administrator and an operating server,</w:t>
      </w:r>
    </w:p>
    <w:p>
      <w:r>
        <w:rPr>
          <w:b w:val="0"/>
          <w:sz w:val="22"/>
        </w:rPr>
        <w:t>When the administrator requests server status,</w:t>
      </w:r>
    </w:p>
    <w:p>
      <w:r>
        <w:rPr>
          <w:b w:val="0"/>
          <w:sz w:val="22"/>
        </w:rPr>
        <w:t>Then the system returns status 'Operational' and a response timestamp within [TBD] 2 seconds..</w:t>
      </w:r>
    </w:p>
    <w:p>
      <w:r>
        <w:rPr>
          <w:b w:val="0"/>
          <w:sz w:val="18"/>
        </w:rPr>
        <w:t>Method: Operational monitoring test</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IPG</w:t>
            </w:r>
          </w:p>
        </w:tc>
        <w:tc>
          <w:tcPr>
            <w:tcW w:type="dxa" w:w="4421"/>
          </w:tcPr>
          <w:p>
            <w:r>
              <w:rPr>
                <w:sz w:val="18"/>
              </w:rPr>
              <w:t>NASA's Information Power Grid environment containing distributed computing resources.</w:t>
            </w:r>
          </w:p>
        </w:tc>
      </w:tr>
      <w:tr>
        <w:tc>
          <w:tcPr>
            <w:tcW w:type="dxa" w:w="4421"/>
          </w:tcPr>
          <w:p>
            <w:r>
              <w:rPr>
                <w:sz w:val="18"/>
              </w:rPr>
              <w:t>Job</w:t>
            </w:r>
          </w:p>
        </w:tc>
        <w:tc>
          <w:tcPr>
            <w:tcW w:type="dxa" w:w="4421"/>
          </w:tcPr>
          <w:p>
            <w:r>
              <w:rPr>
                <w:sz w:val="18"/>
              </w:rPr>
              <w:t>A submitted unit of work containing an ordered main sequence and an optional cleanup sequence.</w:t>
            </w:r>
          </w:p>
        </w:tc>
      </w:tr>
      <w:tr>
        <w:tc>
          <w:tcPr>
            <w:tcW w:type="dxa" w:w="4421"/>
          </w:tcPr>
          <w:p>
            <w:r>
              <w:rPr>
                <w:sz w:val="18"/>
              </w:rPr>
              <w:t>Main sequence</w:t>
            </w:r>
          </w:p>
        </w:tc>
        <w:tc>
          <w:tcPr>
            <w:tcW w:type="dxa" w:w="4421"/>
          </w:tcPr>
          <w:p>
            <w:r>
              <w:rPr>
                <w:sz w:val="18"/>
              </w:rPr>
              <w:t>The ordered sequence of file and application execution operations that implements the primary job objective.</w:t>
            </w:r>
          </w:p>
        </w:tc>
      </w:tr>
      <w:tr>
        <w:tc>
          <w:tcPr>
            <w:tcW w:type="dxa" w:w="4421"/>
          </w:tcPr>
          <w:p>
            <w:r>
              <w:rPr>
                <w:sz w:val="18"/>
              </w:rPr>
              <w:t>Cleanup sequence</w:t>
            </w:r>
          </w:p>
        </w:tc>
        <w:tc>
          <w:tcPr>
            <w:tcW w:type="dxa" w:w="4421"/>
          </w:tcPr>
          <w:p>
            <w:r>
              <w:rPr>
                <w:sz w:val="18"/>
              </w:rPr>
              <w:t>Optional operations that remove temporary files or directories after the main sequence terminates.</w:t>
            </w:r>
          </w:p>
        </w:tc>
      </w:tr>
      <w:tr>
        <w:tc>
          <w:tcPr>
            <w:tcW w:type="dxa" w:w="4421"/>
          </w:tcPr>
          <w:p>
            <w:r>
              <w:rPr>
                <w:sz w:val="18"/>
              </w:rPr>
              <w:t>File staging</w:t>
            </w:r>
          </w:p>
        </w:tc>
        <w:tc>
          <w:tcPr>
            <w:tcW w:type="dxa" w:w="4421"/>
          </w:tcPr>
          <w:p>
            <w:r>
              <w:rPr>
                <w:sz w:val="18"/>
              </w:rPr>
              <w:t>Copying or moving input, output, or temporary files between systems involved in a job.</w:t>
            </w:r>
          </w:p>
        </w:tc>
      </w:tr>
      <w:tr>
        <w:tc>
          <w:tcPr>
            <w:tcW w:type="dxa" w:w="4421"/>
          </w:tcPr>
          <w:p>
            <w:r>
              <w:rPr>
                <w:sz w:val="18"/>
              </w:rPr>
              <w:t>Managed resource</w:t>
            </w:r>
          </w:p>
        </w:tc>
        <w:tc>
          <w:tcPr>
            <w:tcW w:type="dxa" w:w="4421"/>
          </w:tcPr>
          <w:p>
            <w:r>
              <w:rPr>
                <w:sz w:val="18"/>
              </w:rPr>
              <w:t>A remote machine registered in the Job Manager resource list and eligible to receive authorized operations.</w:t>
            </w:r>
          </w:p>
        </w:tc>
      </w:tr>
      <w:tr>
        <w:tc>
          <w:tcPr>
            <w:tcW w:type="dxa" w:w="4421"/>
          </w:tcPr>
          <w:p>
            <w:r>
              <w:rPr>
                <w:sz w:val="18"/>
              </w:rPr>
              <w:t>GSI</w:t>
            </w:r>
          </w:p>
        </w:tc>
        <w:tc>
          <w:tcPr>
            <w:tcW w:type="dxa" w:w="4421"/>
          </w:tcPr>
          <w:p>
            <w:r>
              <w:rPr>
                <w:sz w:val="18"/>
              </w:rPr>
              <w:t>Grid Security Infrastructure used to provide grid identities and proxy credentials.</w:t>
            </w:r>
          </w:p>
        </w:tc>
      </w:tr>
      <w:tr>
        <w:tc>
          <w:tcPr>
            <w:tcW w:type="dxa" w:w="4421"/>
          </w:tcPr>
          <w:p>
            <w:r>
              <w:rPr>
                <w:sz w:val="18"/>
              </w:rPr>
              <w:t>Proxy credential</w:t>
            </w:r>
          </w:p>
        </w:tc>
        <w:tc>
          <w:tcPr>
            <w:tcW w:type="dxa" w:w="4421"/>
          </w:tcPr>
          <w:p>
            <w:r>
              <w:rPr>
                <w:sz w:val="18"/>
              </w:rPr>
              <w:t>A delegated, time-limited grid credential used to authenticate a user or client.</w:t>
            </w:r>
          </w:p>
        </w:tc>
      </w:tr>
      <w:tr>
        <w:tc>
          <w:tcPr>
            <w:tcW w:type="dxa" w:w="4421"/>
          </w:tcPr>
          <w:p>
            <w:r>
              <w:rPr>
                <w:sz w:val="18"/>
              </w:rPr>
              <w:t>Globus GRAM</w:t>
            </w:r>
          </w:p>
        </w:tc>
        <w:tc>
          <w:tcPr>
            <w:tcW w:type="dxa" w:w="4421"/>
          </w:tcPr>
          <w:p>
            <w:r>
              <w:rPr>
                <w:sz w:val="18"/>
              </w:rPr>
              <w:t>The existing grid job submission mechanism currently used by IPG users.</w:t>
            </w:r>
          </w:p>
        </w:tc>
      </w:tr>
      <w:tr>
        <w:tc>
          <w:tcPr>
            <w:tcW w:type="dxa" w:w="4421"/>
          </w:tcPr>
          <w:p>
            <w:r>
              <w:rPr>
                <w:sz w:val="18"/>
              </w:rPr>
              <w:t>Co-scheduling</w:t>
            </w:r>
          </w:p>
        </w:tc>
        <w:tc>
          <w:tcPr>
            <w:tcW w:type="dxa" w:w="4421"/>
          </w:tcPr>
          <w:p>
            <w:r>
              <w:rPr>
                <w:sz w:val="18"/>
              </w:rPr>
              <w:t>Coordinated execution of one parallel workload across multiple machines, excluded from this release.</w:t>
            </w:r>
          </w:p>
        </w:tc>
      </w:tr>
      <w:tr>
        <w:tc>
          <w:tcPr>
            <w:tcW w:type="dxa" w:w="4421"/>
          </w:tcPr>
          <w:p>
            <w:r>
              <w:rPr>
                <w:sz w:val="18"/>
              </w:rPr>
              <w:t>DAG</w:t>
            </w:r>
          </w:p>
        </w:tc>
        <w:tc>
          <w:tcPr>
            <w:tcW w:type="dxa" w:w="4421"/>
          </w:tcPr>
          <w:p>
            <w:r>
              <w:rPr>
                <w:sz w:val="18"/>
              </w:rPr>
              <w:t>Directed Acyclic Graph used to represent general workflow dependencies, excluded from this release.</w:t>
            </w:r>
          </w:p>
        </w:tc>
      </w:tr>
      <w:tr>
        <w:tc>
          <w:tcPr>
            <w:tcW w:type="dxa" w:w="4421"/>
          </w:tcPr>
          <w:p>
            <w:r>
              <w:rPr>
                <w:sz w:val="18"/>
              </w:rPr>
              <w:t>Section 508</w:t>
            </w:r>
          </w:p>
        </w:tc>
        <w:tc>
          <w:tcPr>
            <w:tcW w:type="dxa" w:w="4421"/>
          </w:tcPr>
          <w:p>
            <w:r>
              <w:rPr>
                <w:sz w:val="18"/>
              </w:rPr>
              <w:t>United States federal accessibility requirements applicable to the system's user-facing capabilities.</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IPG Job Manager</w:t>
            </w:r>
          </w:p>
        </w:tc>
      </w:tr>
      <w:tr>
        <w:tc>
          <w:tcPr>
            <w:tcW w:type="dxa" w:w="4421"/>
          </w:tcPr>
          <w:p>
            <w:r>
              <w:rPr>
                <w:sz w:val="18"/>
              </w:rPr>
              <w:t>Model used</w:t>
            </w:r>
          </w:p>
        </w:tc>
        <w:tc>
          <w:tcPr>
            <w:tcW w:type="dxa" w:w="4421"/>
          </w:tcPr>
          <w:p>
            <w:r>
              <w:rPr>
                <w:sz w:val="18"/>
              </w:rPr>
              <w:t>gpt-5.6-sol</w:t>
            </w:r>
          </w:p>
        </w:tc>
      </w:tr>
      <w:tr>
        <w:tc>
          <w:tcPr>
            <w:tcW w:type="dxa" w:w="4421"/>
          </w:tcPr>
          <w:p>
            <w:r>
              <w:rPr>
                <w:sz w:val="18"/>
              </w:rPr>
              <w:t>Average RAG Score</w:t>
            </w:r>
          </w:p>
        </w:tc>
        <w:tc>
          <w:tcPr>
            <w:tcW w:type="dxa" w:w="4421"/>
          </w:tcPr>
          <w:p>
            <w:r>
              <w:rPr>
                <w:sz w:val="18"/>
              </w:rPr>
              <w:t>0.3313</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158.4s</w:t>
            </w:r>
          </w:p>
        </w:tc>
      </w:tr>
      <w:tr>
        <w:tc>
          <w:tcPr>
            <w:tcW w:type="dxa" w:w="4421"/>
          </w:tcPr>
          <w:p>
            <w:r>
              <w:rPr>
                <w:sz w:val="18"/>
              </w:rPr>
              <w:t>Input tokens</w:t>
            </w:r>
          </w:p>
        </w:tc>
        <w:tc>
          <w:tcPr>
            <w:tcW w:type="dxa" w:w="4421"/>
          </w:tcPr>
          <w:p>
            <w:r>
              <w:rPr>
                <w:sz w:val="18"/>
              </w:rPr>
              <w:t>32585</w:t>
            </w:r>
          </w:p>
        </w:tc>
      </w:tr>
      <w:tr>
        <w:tc>
          <w:tcPr>
            <w:tcW w:type="dxa" w:w="4421"/>
          </w:tcPr>
          <w:p>
            <w:r>
              <w:rPr>
                <w:sz w:val="18"/>
              </w:rPr>
              <w:t>Output tokens</w:t>
            </w:r>
          </w:p>
        </w:tc>
        <w:tc>
          <w:tcPr>
            <w:tcW w:type="dxa" w:w="4421"/>
          </w:tcPr>
          <w:p>
            <w:r>
              <w:rPr>
                <w:sz w:val="18"/>
              </w:rPr>
              <w:t>14463</w:t>
            </w:r>
          </w:p>
        </w:tc>
      </w:tr>
      <w:tr>
        <w:tc>
          <w:tcPr>
            <w:tcW w:type="dxa" w:w="4421"/>
          </w:tcPr>
          <w:p>
            <w:r>
              <w:rPr>
                <w:sz w:val="18"/>
              </w:rPr>
              <w:t>Reasoning tokens</w:t>
            </w:r>
          </w:p>
        </w:tc>
        <w:tc>
          <w:tcPr>
            <w:tcW w:type="dxa" w:w="4421"/>
          </w:tcPr>
          <w:p>
            <w:r>
              <w:rPr>
                <w:sz w:val="18"/>
              </w:rPr>
              <w:t>2412</w:t>
            </w:r>
          </w:p>
        </w:tc>
      </w:tr>
      <w:tr>
        <w:tc>
          <w:tcPr>
            <w:tcW w:type="dxa" w:w="4421"/>
          </w:tcPr>
          <w:p>
            <w:r>
              <w:rPr>
                <w:sz w:val="18"/>
              </w:rPr>
              <w:t>Total tokens</w:t>
            </w:r>
          </w:p>
        </w:tc>
        <w:tc>
          <w:tcPr>
            <w:tcW w:type="dxa" w:w="4421"/>
          </w:tcPr>
          <w:p>
            <w:r>
              <w:rPr>
                <w:sz w:val="18"/>
              </w:rPr>
              <w:t>47048</w:t>
            </w:r>
          </w:p>
        </w:tc>
      </w:tr>
      <w:tr>
        <w:tc>
          <w:tcPr>
            <w:tcW w:type="dxa" w:w="4421"/>
          </w:tcPr>
          <w:p>
            <w:r>
              <w:rPr>
                <w:sz w:val="18"/>
              </w:rPr>
              <w:t>Cost — input (USD)</w:t>
            </w:r>
          </w:p>
        </w:tc>
        <w:tc>
          <w:tcPr>
            <w:tcW w:type="dxa" w:w="4421"/>
          </w:tcPr>
          <w:p>
            <w:r>
              <w:rPr>
                <w:sz w:val="18"/>
              </w:rPr>
              <w:t>0.144498</w:t>
            </w:r>
          </w:p>
        </w:tc>
      </w:tr>
      <w:tr>
        <w:tc>
          <w:tcPr>
            <w:tcW w:type="dxa" w:w="4421"/>
          </w:tcPr>
          <w:p>
            <w:r>
              <w:rPr>
                <w:sz w:val="18"/>
              </w:rPr>
              <w:t>Cost — output (USD)</w:t>
            </w:r>
          </w:p>
        </w:tc>
        <w:tc>
          <w:tcPr>
            <w:tcW w:type="dxa" w:w="4421"/>
          </w:tcPr>
          <w:p>
            <w:r>
              <w:rPr>
                <w:sz w:val="18"/>
              </w:rPr>
              <w:t>0.433890</w:t>
            </w:r>
          </w:p>
        </w:tc>
      </w:tr>
      <w:tr>
        <w:tc>
          <w:tcPr>
            <w:tcW w:type="dxa" w:w="4421"/>
          </w:tcPr>
          <w:p>
            <w:r>
              <w:rPr>
                <w:sz w:val="18"/>
              </w:rPr>
              <w:t>Cost — file_search (USD)</w:t>
            </w:r>
          </w:p>
        </w:tc>
        <w:tc>
          <w:tcPr>
            <w:tcW w:type="dxa" w:w="4421"/>
          </w:tcPr>
          <w:p>
            <w:r>
              <w:rPr>
                <w:sz w:val="18"/>
              </w:rPr>
              <w:t>0.005000</w:t>
            </w:r>
          </w:p>
        </w:tc>
      </w:tr>
      <w:tr>
        <w:tc>
          <w:tcPr>
            <w:tcW w:type="dxa" w:w="4421"/>
          </w:tcPr>
          <w:p>
            <w:r>
              <w:rPr>
                <w:sz w:val="18"/>
              </w:rPr>
              <w:t>Estimated total cost (USD)</w:t>
            </w:r>
          </w:p>
        </w:tc>
        <w:tc>
          <w:tcPr>
            <w:tcW w:type="dxa" w:w="4421"/>
          </w:tcPr>
          <w:p>
            <w:r>
              <w:rPr>
                <w:sz w:val="18"/>
              </w:rPr>
              <w:t>0.583388</w:t>
            </w:r>
          </w:p>
        </w:tc>
      </w:tr>
      <w:tr>
        <w:tc>
          <w:tcPr>
            <w:tcW w:type="dxa" w:w="4421"/>
          </w:tcPr>
          <w:p>
            <w:r>
              <w:rPr>
                <w:sz w:val="18"/>
              </w:rPr>
              <w:t>Total FRs</w:t>
            </w:r>
          </w:p>
        </w:tc>
        <w:tc>
          <w:tcPr>
            <w:tcW w:type="dxa" w:w="4421"/>
          </w:tcPr>
          <w:p>
            <w:r>
              <w:rPr>
                <w:sz w:val="18"/>
              </w:rPr>
              <w:t>27</w:t>
            </w:r>
          </w:p>
        </w:tc>
      </w:tr>
      <w:tr>
        <w:tc>
          <w:tcPr>
            <w:tcW w:type="dxa" w:w="4421"/>
          </w:tcPr>
          <w:p>
            <w:r>
              <w:rPr>
                <w:sz w:val="18"/>
              </w:rPr>
              <w:t>Total NFRs</w:t>
            </w:r>
          </w:p>
        </w:tc>
        <w:tc>
          <w:tcPr>
            <w:tcW w:type="dxa" w:w="4421"/>
          </w:tcPr>
          <w:p>
            <w:r>
              <w:rPr>
                <w:sz w:val="18"/>
              </w:rPr>
              <w:t>9</w:t>
            </w:r>
          </w:p>
        </w:tc>
      </w:tr>
      <w:tr>
        <w:tc>
          <w:tcPr>
            <w:tcW w:type="dxa" w:w="4421"/>
          </w:tcPr>
          <w:p>
            <w:r>
              <w:rPr>
                <w:sz w:val="18"/>
              </w:rPr>
              <w:t>Total BRs</w:t>
            </w:r>
          </w:p>
        </w:tc>
        <w:tc>
          <w:tcPr>
            <w:tcW w:type="dxa" w:w="4421"/>
          </w:tcPr>
          <w:p>
            <w:r>
              <w:rPr>
                <w:sz w:val="18"/>
              </w:rPr>
              <w:t>10</w:t>
            </w:r>
          </w:p>
        </w:tc>
      </w:tr>
      <w:tr>
        <w:tc>
          <w:tcPr>
            <w:tcW w:type="dxa" w:w="4421"/>
          </w:tcPr>
          <w:p>
            <w:r>
              <w:rPr>
                <w:sz w:val="18"/>
              </w:rPr>
              <w:t>Total USs</w:t>
            </w:r>
          </w:p>
        </w:tc>
        <w:tc>
          <w:tcPr>
            <w:tcW w:type="dxa" w:w="4421"/>
          </w:tcPr>
          <w:p>
            <w:r>
              <w:rPr>
                <w:sz w:val="18"/>
              </w:rPr>
              <w:t>18</w:t>
            </w:r>
          </w:p>
        </w:tc>
      </w:tr>
      <w:tr>
        <w:tc>
          <w:tcPr>
            <w:tcW w:type="dxa" w:w="4421"/>
          </w:tcPr>
          <w:p>
            <w:r>
              <w:rPr>
                <w:sz w:val="18"/>
              </w:rPr>
              <w:t>Total ACs</w:t>
            </w:r>
          </w:p>
        </w:tc>
        <w:tc>
          <w:tcPr>
            <w:tcW w:type="dxa" w:w="4421"/>
          </w:tcPr>
          <w:p>
            <w:r>
              <w:rPr>
                <w:sz w:val="18"/>
              </w:rPr>
              <w:t>27</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