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SLCCI (Sea Level Climate Change Initiative)</w:t>
      </w:r>
    </w:p>
    <w:p/>
    <w:p>
      <w:pPr>
        <w:jc w:val="center"/>
      </w:pPr>
      <w:r>
        <w:rPr>
          <w:sz w:val="18"/>
        </w:rPr>
        <w:t>v0.1  |  08/03/2025  |  gpt-5.6-luna  |  RAG Score: 0.3498  |  85s  |  43310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O SLCCI transforma dados históricos de altimetria de múltiplas missões de satélite em um serviço operacional de produção, validação, catalogação, distribuição e arquivamento de produtos de nível do mar para estudos climáticos. O sistema fornecerá produtos por missão e produtos mesclados em grade, preservando dados de base, intermediários, metadados e documentação para garantir consistência, rastreabilidade e reprocessamento contínuo.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O sistema deve processar operacionalmente dados históricos e de tempo diferido de altimetria para produzir, validar, catalogar, distribuir e arquivar registros climáticos de nível do mar.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Ingestão de dados de altimetria de múltiplas missões de satélite</w:t>
      </w:r>
    </w:p>
    <w:p>
      <w:pPr>
        <w:pStyle w:val="ListBullet"/>
      </w:pPr>
      <w:r>
        <w:t>Calibração, validação e calibração cruzada entre missões</w:t>
      </w:r>
    </w:p>
    <w:p>
      <w:pPr>
        <w:pStyle w:val="ListBullet"/>
      </w:pPr>
      <w:r>
        <w:t>Produção de produtos de trajetória por missão</w:t>
      </w:r>
    </w:p>
    <w:p>
      <w:pPr>
        <w:pStyle w:val="ListBullet"/>
      </w:pPr>
      <w:r>
        <w:t>Produção de produto mesclado e gradeado</w:t>
      </w:r>
    </w:p>
    <w:p>
      <w:pPr>
        <w:pStyle w:val="ListBullet"/>
      </w:pPr>
      <w:r>
        <w:t>Arquivamento de dados de base, dados intermediários e produtos</w:t>
      </w:r>
    </w:p>
    <w:p>
      <w:pPr>
        <w:pStyle w:val="ListBullet"/>
      </w:pPr>
      <w:r>
        <w:t>Reprocessamento histórico com algoritmos e métodos de calibração atualizados</w:t>
      </w:r>
    </w:p>
    <w:p>
      <w:pPr>
        <w:pStyle w:val="ListBullet"/>
      </w:pPr>
      <w:r>
        <w:t>Gestão de metadados, documentação e catálogo de produtos</w:t>
      </w:r>
    </w:p>
    <w:p>
      <w:pPr>
        <w:pStyle w:val="ListBullet"/>
      </w:pPr>
      <w:r>
        <w:t>Monitoramento operacional, tratamento de incidentes e atendimento de solicitações de usuários</w:t>
      </w:r>
    </w:p>
    <w:p>
      <w:pPr>
        <w:pStyle w:val="ListBullet"/>
      </w:pPr>
      <w:r>
        <w:t>Adaptação a novas missões e substituição de lógica de processamento</w:t>
      </w:r>
    </w:p>
    <w:p>
      <w:pPr>
        <w:pStyle w:val="ListBullet"/>
      </w:pPr>
      <w:r>
        <w:t>Reutilização de infraestrutura existente quando tecnicamente adequada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Entrega near-real-time — o sistema é destinado a dados de tempo diferido e séries históricas reprocessadas</w:t>
      </w:r>
    </w:p>
    <w:p>
      <w:pPr>
        <w:pStyle w:val="ListBullet"/>
      </w:pPr>
      <w:r>
        <w:t>Serviços para previsão operacional oceanográfica — pertencem a outro domínio de serviço</w:t>
      </w:r>
    </w:p>
    <w:p>
      <w:pPr>
        <w:pStyle w:val="ListBullet"/>
      </w:pPr>
      <w:r>
        <w:t>Atendimento ao público geral e a clientes comerciais — o público-alvo é a comunidade especializada de pesquisa climática</w:t>
      </w:r>
    </w:p>
    <w:p>
      <w:pPr>
        <w:pStyle w:val="ListBullet"/>
      </w:pPr>
      <w:r>
        <w:t>Implementação de processo formal de IT service management e framework de ticketing — explicitamente excluído do cenário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[INFERIDO] Os algoritmos científicos e os procedimentos de validação existentes estarão disponíveis para operacionalização.</w:t>
      </w:r>
    </w:p>
    <w:p>
      <w:pPr>
        <w:pStyle w:val="ListBullet"/>
      </w:pPr>
      <w:r>
        <w:t>PA-02: [INFERIDO] As missões de satélite fornecerão dados de altimetria em formatos e canais documentados.</w:t>
      </w:r>
    </w:p>
    <w:p>
      <w:pPr>
        <w:pStyle w:val="ListBullet"/>
      </w:pPr>
      <w:r>
        <w:t>PA-03: [INFERIDO] Os pesquisadores climáticos terão acesso autorizado ao catálogo e aos produtos.</w:t>
      </w:r>
    </w:p>
    <w:p>
      <w:pPr>
        <w:pStyle w:val="ListBullet"/>
      </w:pPr>
      <w:r>
        <w:t>PA-04: [INFERIDO] A infraestrutura oceânica existente poderá ser avaliada para reutilização ou integração.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(Escopo temporal): O sistema deve atender processamento de tempo diferido e reprocessamento histórico, não entrega near-real-time.</w:t>
      </w:r>
    </w:p>
    <w:p>
      <w:pPr>
        <w:pStyle w:val="ListBullet"/>
      </w:pPr>
      <w:r>
        <w:t>REST-02 (Sustentabilidade): A solução deve ser sustentável para operação de longo prazo e considerar custos operacionais.</w:t>
      </w:r>
    </w:p>
    <w:p>
      <w:pPr>
        <w:pStyle w:val="ListBullet"/>
      </w:pPr>
      <w:r>
        <w:t>REST-03 (Evolução científica): A arquitetura deve permitir a incorporação de novas missões e algoritmos atualizados.</w:t>
      </w:r>
    </w:p>
    <w:p>
      <w:pPr>
        <w:pStyle w:val="ListBullet"/>
      </w:pPr>
      <w:r>
        <w:t>REST-04 (Reutilização): Componentes de infraestrutura oceânica existente devem ser reutilizados quando forem tecnicamente adequados.</w:t>
      </w:r>
    </w:p>
    <w:p>
      <w:pPr>
        <w:pStyle w:val="ListBullet"/>
      </w:pPr>
      <w:r>
        <w:t>REST-05 (Domínio): O sistema deve atender prioritariamente a comunidade de pesquisa climática especializada.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ESA e programa Climate Change Initiative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Obter um serviço operacional sustentável que transforme arquivos de observação da Terra em registros climáticos confiáveis.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Operadores e mantenedores da produção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Executar, acompanhar e manter a linha operacional de produção, incluindo tratamento de incidentes e solicitações.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Cientistas de validação e definição de produtos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Investigar validações, definir produtos e atualizar algoritmos e métodos de calibração.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Avaliadores de qualidade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Avaliar resultados e aprovar a qualidade dos produtos antes de sua disponibilização.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Gestores de catálogo e metadados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Registrar, manter e publicar metadados, documentação e informações de catálogo.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Comunidade de pesquisa climática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Localizar e utilizar dados de nível do mar confiáveis, documentados e rastreáveis para modelagem climática.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Provedores de dados das missões de satélite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Disponibilizar dados de altimetria necessários ao processamento histórico.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Provedores de infraestrutura oceânica existente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Oferecer componentes ou serviços reutilizáveis para reduzir desenvolvimento e custo operacional.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Processamento de tempo diferido</w:t>
      </w:r>
    </w:p>
    <w:p>
      <w:r>
        <w:rPr>
          <w:b w:val="0"/>
          <w:sz w:val="22"/>
        </w:rPr>
        <w:t>Os produtos destinados a estudos climáticos devem ser produzidos a partir de dados históricos ou de tempo diferido, sem exigência de entrega near-real-time.</w:t>
      </w:r>
    </w:p>
    <w:p>
      <w:r>
        <w:rPr>
          <w:b w:val="0"/>
          <w:sz w:val="18"/>
        </w:rPr>
        <w:t>Source: Cenário do projeto</w:t>
      </w:r>
    </w:p>
    <w:p/>
    <w:p>
      <w:r>
        <w:rPr>
          <w:b/>
          <w:sz w:val="22"/>
        </w:rPr>
        <w:t>RN-002 — Produtos obrigatórios</w:t>
      </w:r>
    </w:p>
    <w:p>
      <w:r>
        <w:rPr>
          <w:b w:val="0"/>
          <w:sz w:val="22"/>
        </w:rPr>
        <w:t>A iniciativa deve disponibilizar um produto de trajetória por missão e um produto mesclado e gradeado que combine as missões em um registro climático consistente.</w:t>
      </w:r>
    </w:p>
    <w:p>
      <w:r>
        <w:rPr>
          <w:b w:val="0"/>
          <w:sz w:val="18"/>
        </w:rPr>
        <w:t>Source: Cenário do projeto</w:t>
      </w:r>
    </w:p>
    <w:p/>
    <w:p>
      <w:r>
        <w:rPr>
          <w:b/>
          <w:sz w:val="22"/>
        </w:rPr>
        <w:t>RN-003 — Consistência entre missões</w:t>
      </w:r>
    </w:p>
    <w:p>
      <w:r>
        <w:rPr>
          <w:b w:val="0"/>
          <w:sz w:val="22"/>
        </w:rPr>
        <w:t>As medições provenientes de missões distintas devem ser calibradas de forma cruzada para manter consistência no registro climático combinado.</w:t>
      </w:r>
    </w:p>
    <w:p>
      <w:r>
        <w:rPr>
          <w:b w:val="0"/>
          <w:sz w:val="18"/>
        </w:rPr>
        <w:t>Source: Cenário do projeto</w:t>
      </w:r>
    </w:p>
    <w:p/>
    <w:p>
      <w:r>
        <w:rPr>
          <w:b/>
          <w:sz w:val="22"/>
        </w:rPr>
        <w:t>RN-004 — Preservação para reprocessamento</w:t>
      </w:r>
    </w:p>
    <w:p>
      <w:r>
        <w:rPr>
          <w:b w:val="0"/>
          <w:sz w:val="22"/>
        </w:rPr>
        <w:t>Os dados de base e os resultados intermediários devem ser preservados para permitir reprocessamentos futuros.</w:t>
      </w:r>
    </w:p>
    <w:p>
      <w:r>
        <w:rPr>
          <w:b w:val="0"/>
          <w:sz w:val="18"/>
        </w:rPr>
        <w:t>Source: Cenário do projeto</w:t>
      </w:r>
    </w:p>
    <w:p/>
    <w:p>
      <w:r>
        <w:rPr>
          <w:b/>
          <w:sz w:val="22"/>
        </w:rPr>
        <w:t>RN-005 — Rastreabilidade e documentação</w:t>
      </w:r>
    </w:p>
    <w:p>
      <w:r>
        <w:rPr>
          <w:b w:val="0"/>
          <w:sz w:val="22"/>
        </w:rPr>
        <w:t>Cada produto disponibilizado deve possuir metadados e documentação suficientes para permitir sua interpretação, utilização e rastreamento até os dados e procedimentos de origem.</w:t>
      </w:r>
    </w:p>
    <w:p>
      <w:r>
        <w:rPr>
          <w:b w:val="0"/>
          <w:sz w:val="18"/>
        </w:rPr>
        <w:t>Source: Cenário do projeto</w:t>
      </w:r>
    </w:p>
    <w:p/>
    <w:p>
      <w:r>
        <w:rPr>
          <w:b/>
          <w:sz w:val="22"/>
        </w:rPr>
        <w:t>RN-006 — Público especializado</w:t>
      </w:r>
    </w:p>
    <w:p>
      <w:r>
        <w:rPr>
          <w:b w:val="0"/>
          <w:sz w:val="22"/>
        </w:rPr>
        <w:t>Os produtos devem ser destinados prioritariamente à comunidade de pesquisa climática e modelagem climática.</w:t>
      </w:r>
    </w:p>
    <w:p>
      <w:r>
        <w:rPr>
          <w:b w:val="0"/>
          <w:sz w:val="18"/>
        </w:rPr>
        <w:t>Source: Cenário do projeto</w:t>
      </w:r>
    </w:p>
    <w:p/>
    <w:p>
      <w:r>
        <w:rPr>
          <w:b/>
          <w:sz w:val="22"/>
        </w:rPr>
        <w:t>RN-007 — Aprovação de qualidade</w:t>
      </w:r>
    </w:p>
    <w:p>
      <w:r>
        <w:rPr>
          <w:b w:val="0"/>
          <w:sz w:val="22"/>
        </w:rPr>
        <w:t>Um produto deve ser considerado apto para disponibilização somente após avaliação e aprovação de sua qualidade.</w:t>
      </w:r>
    </w:p>
    <w:p>
      <w:r>
        <w:rPr>
          <w:b w:val="0"/>
          <w:sz w:val="18"/>
        </w:rPr>
        <w:t>Source: Cenário do projeto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Ingestão de altimetria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ingerir dados de altimetria provenientes de múltiplas missões de satélite.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Calibração dos dados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aplicar os procedimentos de calibração definidos aos dados de altimetria ingeridos.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Validação dos dados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executar os procedimentos de validação definidos sobre os dados processados.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Calibração cruzada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executar a calibração cruzada entre dados de missões distintas.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Produto de trajetória por missão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gerar um produto de medições de nível do mar para cada missão processada.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Produto mesclado e gradeado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gerar um produto mesclado e gradeado a partir dos dados processados de múltiplas missões.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Arquivamento de dados de base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arquivar os dados de base recebidos das missões.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Arquivamento de dados intermediários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arquivar os resultados intermediários gerados durante o processamento.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Reprocessamento histórico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reprocessar séries históricas utilizando versões selecionadas de algoritmos e métodos de calibração.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Gestão de metadados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associar metadados aos produtos gerados.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Gestão de documentação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associar documentação técnica aos produtos disponibilizados.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Catalogação de produtos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catalogar os produtos disponíveis com seus metadados associados.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Aprovação de qualidade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decisão de aprovação ou rejeição de qualidade de cada produto avaliado.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Monitoramento operacional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o estado operacional das etapas de produção.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Tratamento de incidentes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e disponibilizar informações sobre falhas ocorridas durante a produção.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Atendimento de solicitações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solicitações apresentadas pelos usuários dos produtos.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Inclusão de novas missões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cadastramento de uma nova missão de satélite como fonte de dados de processamento.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Substituição de algoritmos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configuração de uma nova versão de algoritmo de processamento sem alterar os dados históricos arquivados.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Acesso a produtos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pesquisadores climáticos consultem o catálogo e acessem produtos aprovados.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Avaliação de infraestrutura reutilizável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avaliação de componentes de infraestrutura oceânica candidata à reutilização.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Disponibilidade operacional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O sistema deve manter disponibilidade mensal mínima de 99,5%, excluindo janelas de manutenção programadas.</w:t>
      </w:r>
    </w:p>
    <w:p>
      <w:r>
        <w:rPr>
          <w:b w:val="0"/>
          <w:sz w:val="18"/>
        </w:rPr>
        <w:t>Acceptance metric: Disponibilidade mensal igual ou superior a 99,5%; [TBD: confirmar SLA operacional].</w:t>
      </w:r>
    </w:p>
    <w:p>
      <w:r>
        <w:rPr>
          <w:b w:val="0"/>
          <w:sz w:val="18"/>
        </w:rPr>
        <w:t>Verification method: Monitoramento contínuo de disponibilidade</w:t>
      </w:r>
    </w:p>
    <w:p/>
    <w:p>
      <w:r>
        <w:rPr>
          <w:b/>
          <w:sz w:val="22"/>
        </w:rPr>
        <w:t>RNF-002 — Recuperação de produção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O sistema deve recuperar uma execução interrompida sem perda dos dados arquivados em até 4 horas.</w:t>
      </w:r>
    </w:p>
    <w:p>
      <w:r>
        <w:rPr>
          <w:b w:val="0"/>
          <w:sz w:val="18"/>
        </w:rPr>
        <w:t>Acceptance metric: RTO máximo de 4 horas e zero perda dos dados persistidos; [TBD: validar RTO].</w:t>
      </w:r>
    </w:p>
    <w:p>
      <w:r>
        <w:rPr>
          <w:b w:val="0"/>
          <w:sz w:val="18"/>
        </w:rPr>
        <w:t>Verification method: Teste de recuperação após falha</w:t>
      </w:r>
    </w:p>
    <w:p/>
    <w:p>
      <w:r>
        <w:rPr>
          <w:b/>
          <w:sz w:val="22"/>
        </w:rPr>
        <w:t>RNF-003 — Integridade dos produtos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O sistema deve preservar a integridade dos dados durante ingestão, processamento, arquivamento e distribuição.</w:t>
      </w:r>
    </w:p>
    <w:p>
      <w:r>
        <w:rPr>
          <w:b w:val="0"/>
          <w:sz w:val="18"/>
        </w:rPr>
        <w:t>Acceptance metric: 100% dos arquivos processados devem possuir checksum válido após cada etapa.</w:t>
      </w:r>
    </w:p>
    <w:p>
      <w:r>
        <w:rPr>
          <w:b w:val="0"/>
          <w:sz w:val="18"/>
        </w:rPr>
        <w:t>Verification method: Teste funcional e comparação automatizada de checksums</w:t>
      </w:r>
    </w:p>
    <w:p/>
    <w:p>
      <w:r>
        <w:rPr>
          <w:b/>
          <w:sz w:val="22"/>
        </w:rPr>
        <w:t>RNF-004 — Rastreabilidade dos dados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O sistema deve manter vínculo rastreável entre cada produto, seus dados de entrada, etapas de processamento e versões de algoritmos.</w:t>
      </w:r>
    </w:p>
    <w:p>
      <w:r>
        <w:rPr>
          <w:b w:val="0"/>
          <w:sz w:val="18"/>
        </w:rPr>
        <w:t>Acceptance metric: 100% dos produtos aprovados devem possuir cadeia de proveniência completa.</w:t>
      </w:r>
    </w:p>
    <w:p>
      <w:r>
        <w:rPr>
          <w:b w:val="0"/>
          <w:sz w:val="18"/>
        </w:rPr>
        <w:t>Verification method: Auditoria de dados e revisão de amostra representativa</w:t>
      </w:r>
    </w:p>
    <w:p/>
    <w:p>
      <w:r>
        <w:rPr>
          <w:b/>
          <w:sz w:val="22"/>
        </w:rPr>
        <w:t>RNF-005 — Escalabilidade de fontes</w:t>
      </w:r>
    </w:p>
    <w:p>
      <w:r>
        <w:rPr>
          <w:b w:val="0"/>
          <w:sz w:val="18"/>
        </w:rPr>
        <w:t>ISO 25010 Category: Flexibility</w:t>
      </w:r>
    </w:p>
    <w:p>
      <w:r>
        <w:rPr>
          <w:b w:val="0"/>
          <w:sz w:val="22"/>
        </w:rPr>
        <w:t>O sistema deve incorporar uma nova missão de satélite sem alteração do núcleo de processamento.</w:t>
      </w:r>
    </w:p>
    <w:p>
      <w:r>
        <w:rPr>
          <w:b w:val="0"/>
          <w:sz w:val="18"/>
        </w:rPr>
        <w:t>Acceptance metric: Uma nova missão deve ser integrada com no máximo 10% de alteração no código do núcleo; [TBD: confirmar limite].</w:t>
      </w:r>
    </w:p>
    <w:p>
      <w:r>
        <w:rPr>
          <w:b w:val="0"/>
          <w:sz w:val="18"/>
        </w:rPr>
        <w:t>Verification method: Teste de extensão e inspeção de código</w:t>
      </w:r>
    </w:p>
    <w:p/>
    <w:p>
      <w:r>
        <w:rPr>
          <w:b/>
          <w:sz w:val="22"/>
        </w:rPr>
        <w:t>RNF-006 — Substituibilidade de algoritmos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O sistema deve permitir substituir um algoritmo de processamento por uma versão compatível sem modificar os módulos não relacionados.</w:t>
      </w:r>
    </w:p>
    <w:p>
      <w:r>
        <w:rPr>
          <w:b w:val="0"/>
          <w:sz w:val="18"/>
        </w:rPr>
        <w:t>Acceptance metric: A substituição deve exigir alteração em no máximo 2 módulos de integração; [TBD: confirmar limite].</w:t>
      </w:r>
    </w:p>
    <w:p>
      <w:r>
        <w:rPr>
          <w:b w:val="0"/>
          <w:sz w:val="18"/>
        </w:rPr>
        <w:t>Verification method: Revisão de arquitetura e teste de regressão</w:t>
      </w:r>
    </w:p>
    <w:p/>
    <w:p>
      <w:r>
        <w:rPr>
          <w:b/>
          <w:sz w:val="22"/>
        </w:rPr>
        <w:t>RNF-007 — Capacidade de processamento histórico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O sistema deve processar o volume histórico definido para uma execução de reprocessamento sem exceder a janela operacional aprovada.</w:t>
      </w:r>
    </w:p>
    <w:p>
      <w:r>
        <w:rPr>
          <w:b w:val="0"/>
          <w:sz w:val="18"/>
        </w:rPr>
        <w:t>Acceptance metric: Conclusão de 100% do conjunto histórico de referência em até 72 horas; [TBD: confirmar volume e janela].</w:t>
      </w:r>
    </w:p>
    <w:p>
      <w:r>
        <w:rPr>
          <w:b w:val="0"/>
          <w:sz w:val="18"/>
        </w:rPr>
        <w:t>Verification method: Teste de desempenho com conjunto histórico de referência</w:t>
      </w:r>
    </w:p>
    <w:p/>
    <w:p>
      <w:r>
        <w:rPr>
          <w:b/>
          <w:sz w:val="22"/>
        </w:rPr>
        <w:t>RNF-008 — Interoperabilidade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O sistema deve trocar dados com a infraestrutura oceânica reutilizada por meio de interfaces documentadas e versionadas.</w:t>
      </w:r>
    </w:p>
    <w:p>
      <w:r>
        <w:rPr>
          <w:b w:val="0"/>
          <w:sz w:val="18"/>
        </w:rPr>
        <w:t>Acceptance metric: 100% dos fluxos de integração definidos devem passar em testes de contrato; [TBD: confirmar padrões de interface].</w:t>
      </w:r>
    </w:p>
    <w:p>
      <w:r>
        <w:rPr>
          <w:b w:val="0"/>
          <w:sz w:val="18"/>
        </w:rPr>
        <w:t>Verification method: Teste de integração e teste de contrato</w:t>
      </w:r>
    </w:p>
    <w:p/>
    <w:p>
      <w:r>
        <w:rPr>
          <w:b/>
          <w:sz w:val="22"/>
        </w:rPr>
        <w:t>RNF-009 — Acesso autorizado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O sistema deve restringir funções operacionais e acesso a produtos conforme o perfil autorizado.</w:t>
      </w:r>
    </w:p>
    <w:p>
      <w:r>
        <w:rPr>
          <w:b w:val="0"/>
          <w:sz w:val="18"/>
        </w:rPr>
        <w:t>Acceptance metric: 100% dos cenários de acesso não autorizado devem ser bloqueados; [TBD: definir mecanismo de autenticação].</w:t>
      </w:r>
    </w:p>
    <w:p>
      <w:r>
        <w:rPr>
          <w:b w:val="0"/>
          <w:sz w:val="18"/>
        </w:rPr>
        <w:t>Verification method: Teste de autorização e auditoria de segurança</w:t>
      </w:r>
    </w:p>
    <w:p/>
    <w:p>
      <w:r>
        <w:rPr>
          <w:b/>
          <w:sz w:val="22"/>
        </w:rPr>
        <w:t>RNF-010 — Documentação dos produtos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O sistema deve apresentar metadados e documentação associados antes de permitir o acesso a um produto aprovado.</w:t>
      </w:r>
    </w:p>
    <w:p>
      <w:r>
        <w:rPr>
          <w:b w:val="0"/>
          <w:sz w:val="18"/>
        </w:rPr>
        <w:t>Acceptance metric: 100% dos produtos acessíveis devem exibir metadados obrigatórios e link para documentação.</w:t>
      </w:r>
    </w:p>
    <w:p>
      <w:r>
        <w:rPr>
          <w:b w:val="0"/>
          <w:sz w:val="18"/>
        </w:rPr>
        <w:t>Verification method: Teste funcional e revisão manual de catálogo</w:t>
      </w:r>
    </w:p>
    <w:p/>
    <w:p>
      <w:r>
        <w:rPr>
          <w:b/>
          <w:sz w:val="22"/>
        </w:rPr>
        <w:t>RNF-011 — Sustentabilidade operacional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O sistema deve permitir manutenção operacional sem indisponibilidade superior à janela programada aprovada.</w:t>
      </w:r>
    </w:p>
    <w:p>
      <w:r>
        <w:rPr>
          <w:b w:val="0"/>
          <w:sz w:val="18"/>
        </w:rPr>
        <w:t>Acceptance metric: Intervenções de manutenção planejadas devem limitar a indisponibilidade a no máximo 8 horas por mês; [TBD: confirmar limite].</w:t>
      </w:r>
    </w:p>
    <w:p>
      <w:r>
        <w:rPr>
          <w:b w:val="0"/>
          <w:sz w:val="18"/>
        </w:rPr>
        <w:t>Verification method: Análise de registros operacionais e teste de manutenção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operador de produção, I want ingerir dados de altimetria de múltiplas missões, so that iniciar a produção do registro climático de nível do mar.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cientista de validação, I want calibrar, validar e calibrar cruzadamente os dados, so that garantir consistência científica entre as missões.</w:t>
      </w:r>
    </w:p>
    <w:p>
      <w:r>
        <w:rPr>
          <w:b w:val="0"/>
          <w:sz w:val="18"/>
        </w:rPr>
        <w:t>Associated FR: RF-002 / RF-003 / RF-004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pesquisador climático, I want obter produtos por missão e produtos mesclados e gradeados, so that utilizar registros de nível do mar em modelos climáticos.</w:t>
      </w:r>
    </w:p>
    <w:p>
      <w:r>
        <w:rPr>
          <w:b w:val="0"/>
          <w:sz w:val="18"/>
        </w:rPr>
        <w:t>Associated FR: RF-005 / RF-006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operador de produção, I want preservar dados de base e intermediários, so that permitir reprocessamentos futuros sem perda de informação.</w:t>
      </w:r>
    </w:p>
    <w:p>
      <w:r>
        <w:rPr>
          <w:b w:val="0"/>
          <w:sz w:val="18"/>
        </w:rPr>
        <w:t>Associated FR: RF-007 / RF-008 / RF-009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gestor de catálogo e metadados, I want associar metadados, documentação e informações de catálogo aos produtos, so that permitir interpretação e descoberta confiáveis dos dados.</w:t>
      </w:r>
    </w:p>
    <w:p>
      <w:r>
        <w:rPr>
          <w:b w:val="0"/>
          <w:sz w:val="18"/>
        </w:rPr>
        <w:t>Associated FR: RF-010 / RF-011 / RF-012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avaliador de qualidade, I want registrar a decisão de qualidade de cada produto, so that controlar quais produtos podem ser disponibilizados.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operador de produção, I want monitorar a produção e registrar incidentes, so that identificar e tratar falhas operacionais.</w:t>
      </w:r>
    </w:p>
    <w:p>
      <w:r>
        <w:rPr>
          <w:b w:val="0"/>
          <w:sz w:val="18"/>
        </w:rPr>
        <w:t>Associated FR: RF-014 / RF-015</w:t>
      </w:r>
    </w:p>
    <w:p/>
    <w:p>
      <w:r>
        <w:rPr>
          <w:b/>
          <w:sz w:val="22"/>
        </w:rPr>
        <w:t>HU-008 — Priority: Should have</w:t>
      </w:r>
    </w:p>
    <w:p>
      <w:r>
        <w:rPr>
          <w:b w:val="0"/>
          <w:sz w:val="22"/>
        </w:rPr>
        <w:t>As a operador de produção, I want registrar solicitações dos usuários, so that acompanhar necessidades de acesso e uso dos produtos.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cientista de definição de produtos, I want adicionar novas missões e configurar novos algoritmos, so that acompanhar a evolução das observações e da ciência.</w:t>
      </w:r>
    </w:p>
    <w:p>
      <w:r>
        <w:rPr>
          <w:b w:val="0"/>
          <w:sz w:val="18"/>
        </w:rPr>
        <w:t>Associated FR: RF-017 / RF-018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pesquisador climático, I want consultar o catálogo e acessar produtos aprovados, so that obter dados documentados para pesquisa climática.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HU-011 — Priority: Should have</w:t>
      </w:r>
    </w:p>
    <w:p>
      <w:r>
        <w:rPr>
          <w:b w:val="0"/>
          <w:sz w:val="22"/>
        </w:rPr>
        <w:t>As a gestor do programa, I want avaliar componentes de infraestrutura oceânica existentes, so that reduzir custos e evitar desenvolvimento redundante.</w:t>
      </w:r>
    </w:p>
    <w:p>
      <w:r>
        <w:rPr>
          <w:b w:val="0"/>
          <w:sz w:val="18"/>
        </w:rPr>
        <w:t>Associated FR: RF-020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Executar produção de produtos de nível do mar</w:t>
      </w:r>
    </w:p>
    <w:p>
      <w:r>
        <w:rPr>
          <w:b/>
        </w:rPr>
        <w:t xml:space="preserve">Primary actor: </w:t>
      </w:r>
      <w:r>
        <w:t>Operador de produção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Dados de altimetria e configuração de processamento estão disponíveis.</w:t>
      </w:r>
    </w:p>
    <w:p>
      <w:r>
        <w:rPr>
          <w:b/>
        </w:rPr>
        <w:t xml:space="preserve">Postcondition (success): </w:t>
      </w:r>
      <w:r>
        <w:t>Os dados são processados e os produtos gerados são registrados para validação.</w:t>
      </w:r>
    </w:p>
    <w:p>
      <w:r>
        <w:rPr>
          <w:b/>
        </w:rPr>
        <w:t xml:space="preserve">Postcondition (failure): </w:t>
      </w:r>
      <w:r>
        <w:t>A execução é interrompida, os dados persistidos são preservados e o incidente é registrado.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seleciona uma execução de produção em tempo diferido.</w:t>
      </w:r>
    </w:p>
    <w:p>
      <w:pPr>
        <w:pStyle w:val="ListNumber"/>
      </w:pPr>
      <w:r>
        <w:t>2. O sistema ingere os dados das missões selecionadas.</w:t>
      </w:r>
    </w:p>
    <w:p>
      <w:pPr>
        <w:pStyle w:val="ListNumber"/>
      </w:pPr>
      <w:r>
        <w:t>3. O sistema aplica calibração e validação.</w:t>
      </w:r>
    </w:p>
    <w:p>
      <w:pPr>
        <w:pStyle w:val="ListNumber"/>
      </w:pPr>
      <w:r>
        <w:t>4. O sistema executa calibração cruzada entre as missões.</w:t>
      </w:r>
    </w:p>
    <w:p>
      <w:pPr>
        <w:pStyle w:val="ListNumber"/>
      </w:pPr>
      <w:r>
        <w:t>5. O sistema gera os produtos por missão e o produto mesclado e gradeado.</w:t>
      </w:r>
    </w:p>
    <w:p>
      <w:pPr>
        <w:pStyle w:val="ListNumber"/>
      </w:pPr>
      <w:r>
        <w:t>6. O sistema registra os resultados para avaliação de qualidade.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Uma missão não possui dados disponíveis → o sistema marca a missão como pendente e continua com as missões disponíveis.</w:t>
      </w:r>
    </w:p>
    <w:p>
      <w:pPr>
        <w:pStyle w:val="ListBullet"/>
      </w:pPr>
      <w:r>
        <w:t>5a. O ator seleciona somente uma missão → o sistema gera o produto por missão e não gera o produto mesclado.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Falha de ingestão → o sistema interrompe a etapa afetada, preserva os dados já persistidos e registra o incidente (RF-015).</w:t>
      </w:r>
    </w:p>
    <w:p>
      <w:pPr>
        <w:pStyle w:val="ListBullet"/>
      </w:pPr>
      <w:r>
        <w:t>3b. Falha de validação → o sistema marca o conjunto como não validado e impede sua aprovação (RF-003, RF-013).</w:t>
      </w:r>
    </w:p>
    <w:p/>
    <w:p>
      <w:pPr>
        <w:pStyle w:val="Heading2"/>
      </w:pPr>
      <w:r>
        <w:rPr>
          <w:color w:val="2E74B5"/>
        </w:rPr>
        <w:t>UC-002 — Reprocessar série histórica</w:t>
      </w:r>
    </w:p>
    <w:p>
      <w:r>
        <w:rPr>
          <w:b/>
        </w:rPr>
        <w:t xml:space="preserve">Primary actor: </w:t>
      </w:r>
      <w:r>
        <w:t>Cientista de validação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Dados de base e intermediários do período solicitado estão arquivados; a versão do algoritmo está registrada.</w:t>
      </w:r>
    </w:p>
    <w:p>
      <w:r>
        <w:rPr>
          <w:b/>
        </w:rPr>
        <w:t xml:space="preserve">Postcondition (success): </w:t>
      </w:r>
      <w:r>
        <w:t>Uma nova versão dos produtos é gerada sem alteração dos dados históricos arquivados.</w:t>
      </w:r>
    </w:p>
    <w:p>
      <w:r>
        <w:rPr>
          <w:b/>
        </w:rPr>
        <w:t xml:space="preserve">Postcondition (failure): </w:t>
      </w:r>
      <w:r>
        <w:t>A execução falha, os dados anteriores permanecem disponíveis e o erro é registrado.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seleciona o período histórico e a versão do algoritmo.</w:t>
      </w:r>
    </w:p>
    <w:p>
      <w:pPr>
        <w:pStyle w:val="ListNumber"/>
      </w:pPr>
      <w:r>
        <w:t>2. O sistema verifica a disponibilidade dos dados arquivados.</w:t>
      </w:r>
    </w:p>
    <w:p>
      <w:pPr>
        <w:pStyle w:val="ListNumber"/>
      </w:pPr>
      <w:r>
        <w:t>3. O sistema executa o processamento com a configuração selecionada.</w:t>
      </w:r>
    </w:p>
    <w:p>
      <w:pPr>
        <w:pStyle w:val="ListNumber"/>
      </w:pPr>
      <w:r>
        <w:t>4. O sistema armazena os resultados intermediários.</w:t>
      </w:r>
    </w:p>
    <w:p>
      <w:pPr>
        <w:pStyle w:val="ListNumber"/>
      </w:pPr>
      <w:r>
        <w:t>5. O sistema gera e versiona os novos produtos.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Existem dados intermediários compatíveis → o sistema reutiliza os dados e inicia o processamento a partir da etapa correspondente.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Dados obrigatórios ausentes → o sistema rejeita a solicitação e informa os identificadores ausentes.</w:t>
      </w:r>
    </w:p>
    <w:p>
      <w:pPr>
        <w:pStyle w:val="ListBullet"/>
      </w:pPr>
      <w:r>
        <w:t>3b. Algoritmo incompatível → o sistema rejeita a configuração e mantém a versão anterior ativa.</w:t>
      </w:r>
    </w:p>
    <w:p/>
    <w:p>
      <w:pPr>
        <w:pStyle w:val="Heading2"/>
      </w:pPr>
      <w:r>
        <w:rPr>
          <w:color w:val="2E74B5"/>
        </w:rPr>
        <w:t>UC-003 — Avaliar e publicar produto</w:t>
      </w:r>
    </w:p>
    <w:p>
      <w:r>
        <w:rPr>
          <w:b/>
        </w:rPr>
        <w:t xml:space="preserve">Primary actor: </w:t>
      </w:r>
      <w:r>
        <w:t>Avaliador de qualidade</w:t>
      </w:r>
    </w:p>
    <w:p>
      <w:r>
        <w:rPr>
          <w:b/>
        </w:rPr>
        <w:t xml:space="preserve">Related US: </w:t>
      </w:r>
      <w:r>
        <w:t>HU-006</w:t>
      </w:r>
    </w:p>
    <w:p>
      <w:r>
        <w:rPr>
          <w:b/>
        </w:rPr>
        <w:t xml:space="preserve">Precondition: </w:t>
      </w:r>
      <w:r>
        <w:t>Existe produto processado com resultados de validação e metadados associados.</w:t>
      </w:r>
    </w:p>
    <w:p>
      <w:r>
        <w:rPr>
          <w:b/>
        </w:rPr>
        <w:t xml:space="preserve">Postcondition (success): </w:t>
      </w:r>
      <w:r>
        <w:t>O produto aprovado aparece no catálogo e pode ser acessado por pesquisadores autorizados.</w:t>
      </w:r>
    </w:p>
    <w:p>
      <w:r>
        <w:rPr>
          <w:b/>
        </w:rPr>
        <w:t xml:space="preserve">Postcondition (failure): </w:t>
      </w:r>
      <w:r>
        <w:t>O produto permanece indisponível para acesso público especializado.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seleciona um produto pendente de avaliação.</w:t>
      </w:r>
    </w:p>
    <w:p>
      <w:pPr>
        <w:pStyle w:val="ListNumber"/>
      </w:pPr>
      <w:r>
        <w:t>2. O sistema apresenta resultados de validação, metadados e documentação.</w:t>
      </w:r>
    </w:p>
    <w:p>
      <w:pPr>
        <w:pStyle w:val="ListNumber"/>
      </w:pPr>
      <w:r>
        <w:t>3. O ator registra a aprovação.</w:t>
      </w:r>
    </w:p>
    <w:p>
      <w:pPr>
        <w:pStyle w:val="ListNumber"/>
      </w:pPr>
      <w:r>
        <w:t>4. O sistema atualiza o status do produto para aprovado.</w:t>
      </w:r>
    </w:p>
    <w:p>
      <w:pPr>
        <w:pStyle w:val="ListNumber"/>
      </w:pPr>
      <w:r>
        <w:t>5. O sistema publica o produto no catálogo.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O ator registra ressalvas sem aprovação → o sistema mantém o produto como pendente e registra as observações.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Metadados obrigatórios ausentes → o sistema impede a aprovação e identifica os campos pendentes.</w:t>
      </w:r>
    </w:p>
    <w:p/>
    <w:p>
      <w:pPr>
        <w:pStyle w:val="Heading2"/>
      </w:pPr>
      <w:r>
        <w:rPr>
          <w:color w:val="2E74B5"/>
        </w:rPr>
        <w:t>UC-004 — Consultar e acessar produto</w:t>
      </w:r>
    </w:p>
    <w:p>
      <w:r>
        <w:rPr>
          <w:b/>
        </w:rPr>
        <w:t xml:space="preserve">Primary actor: </w:t>
      </w:r>
      <w:r>
        <w:t>Pesquisador climático</w:t>
      </w:r>
    </w:p>
    <w:p>
      <w:r>
        <w:rPr>
          <w:b/>
        </w:rPr>
        <w:t xml:space="preserve">Related US: </w:t>
      </w:r>
      <w:r>
        <w:t>HU-010</w:t>
      </w:r>
    </w:p>
    <w:p>
      <w:r>
        <w:rPr>
          <w:b/>
        </w:rPr>
        <w:t xml:space="preserve">Precondition: </w:t>
      </w:r>
      <w:r>
        <w:t>O pesquisador possui autorização e existem produtos aprovados no catálogo.</w:t>
      </w:r>
    </w:p>
    <w:p>
      <w:r>
        <w:rPr>
          <w:b/>
        </w:rPr>
        <w:t xml:space="preserve">Postcondition (success): </w:t>
      </w:r>
      <w:r>
        <w:t>O pesquisador acessa o produto e seus metadados e documentação.</w:t>
      </w:r>
    </w:p>
    <w:p>
      <w:r>
        <w:rPr>
          <w:b/>
        </w:rPr>
        <w:t xml:space="preserve">Postcondition (failure): </w:t>
      </w:r>
      <w:r>
        <w:t>O produto não é disponibilizado e a tentativa é informada ao pesquisador.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consulta o catálogo.</w:t>
      </w:r>
    </w:p>
    <w:p>
      <w:pPr>
        <w:pStyle w:val="ListNumber"/>
      </w:pPr>
      <w:r>
        <w:t>2. O sistema apresenta produtos aprovados e seus metadados.</w:t>
      </w:r>
    </w:p>
    <w:p>
      <w:pPr>
        <w:pStyle w:val="ListNumber"/>
      </w:pPr>
      <w:r>
        <w:t>3. O ator seleciona um produto.</w:t>
      </w:r>
    </w:p>
    <w:p>
      <w:pPr>
        <w:pStyle w:val="ListNumber"/>
      </w:pPr>
      <w:r>
        <w:t>4. O sistema disponibiliza o produto, os metadados e a documentação associada.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Nenhum produto corresponde à consulta → o sistema informa que não foram encontrados resultados.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O produto está indisponível → o sistema informa o status atual e não inicia o download.</w:t>
      </w:r>
    </w:p>
    <w:p/>
    <w:p>
      <w:pPr>
        <w:pStyle w:val="Heading2"/>
      </w:pPr>
      <w:r>
        <w:rPr>
          <w:color w:val="2E74B5"/>
        </w:rPr>
        <w:t>UC-005 — Adicionar missão ou algoritmo</w:t>
      </w:r>
    </w:p>
    <w:p>
      <w:r>
        <w:rPr>
          <w:b/>
        </w:rPr>
        <w:t xml:space="preserve">Primary actor: </w:t>
      </w:r>
      <w:r>
        <w:t>Cientista de definição de produtos</w:t>
      </w:r>
    </w:p>
    <w:p>
      <w:r>
        <w:rPr>
          <w:b/>
        </w:rPr>
        <w:t xml:space="preserve">Related US: </w:t>
      </w:r>
      <w:r>
        <w:t>HU-009</w:t>
      </w:r>
    </w:p>
    <w:p>
      <w:r>
        <w:rPr>
          <w:b/>
        </w:rPr>
        <w:t xml:space="preserve">Precondition: </w:t>
      </w:r>
      <w:r>
        <w:t>O ator possui autorização de configuração e os parâmetros científicos foram definidos.</w:t>
      </w:r>
    </w:p>
    <w:p>
      <w:r>
        <w:rPr>
          <w:b/>
        </w:rPr>
        <w:t xml:space="preserve">Postcondition (success): </w:t>
      </w:r>
      <w:r>
        <w:t>A nova missão ou algoritmo está registrado e disponível para uma execução controlada.</w:t>
      </w:r>
    </w:p>
    <w:p>
      <w:r>
        <w:rPr>
          <w:b/>
        </w:rPr>
        <w:t xml:space="preserve">Postcondition (failure): </w:t>
      </w:r>
      <w:r>
        <w:t>A configuração não é ativada e as configurações existentes permanecem inalteradas.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O ator informa os dados da nova missão ou versão de algoritmo.</w:t>
      </w:r>
    </w:p>
    <w:p>
      <w:pPr>
        <w:pStyle w:val="ListNumber"/>
      </w:pPr>
      <w:r>
        <w:t>2. O sistema valida os parâmetros obrigatórios.</w:t>
      </w:r>
    </w:p>
    <w:p>
      <w:pPr>
        <w:pStyle w:val="ListNumber"/>
      </w:pPr>
      <w:r>
        <w:t>3. O sistema registra a configuração com identificador e versão.</w:t>
      </w:r>
    </w:p>
    <w:p>
      <w:pPr>
        <w:pStyle w:val="ListNumber"/>
      </w:pPr>
      <w:r>
        <w:t>4. O sistema disponibiliza a configuração para execução de teste.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A configuração é compatível com uma existente → o sistema cria uma nova versão sem substituir a versão ativa.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Parâmetros inválidos → o sistema rejeita o cadastro e informa os campos inválidos.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Ingestão de dados de múltiplas missões  |  Ref: RF-001 / HU-001</w:t>
      </w:r>
    </w:p>
    <w:p>
      <w:r>
        <w:rPr>
          <w:b w:val="0"/>
          <w:sz w:val="22"/>
        </w:rPr>
        <w:t>Given that Que existem dados históricos disponíveis de duas ou mais missões configuradas,</w:t>
      </w:r>
    </w:p>
    <w:p>
      <w:r>
        <w:rPr>
          <w:b w:val="0"/>
          <w:sz w:val="22"/>
        </w:rPr>
        <w:t>When O operador iniciar uma execução de produção,</w:t>
      </w:r>
    </w:p>
    <w:p>
      <w:r>
        <w:rPr>
          <w:b w:val="0"/>
          <w:sz w:val="22"/>
        </w:rPr>
        <w:t>Then O sistema deve registrar a ingestão de cada missão com status individual e identificador da execução.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CA-002 — Aplicação de calibração  |  Ref: RF-002 / HU-002</w:t>
      </w:r>
    </w:p>
    <w:p>
      <w:r>
        <w:rPr>
          <w:b w:val="0"/>
          <w:sz w:val="22"/>
        </w:rPr>
        <w:t>Given that Que os dados de altimetria foram ingeridos,</w:t>
      </w:r>
    </w:p>
    <w:p>
      <w:r>
        <w:rPr>
          <w:b w:val="0"/>
          <w:sz w:val="22"/>
        </w:rPr>
        <w:t>When A etapa de calibração for executada,</w:t>
      </w:r>
    </w:p>
    <w:p>
      <w:r>
        <w:rPr>
          <w:b w:val="0"/>
          <w:sz w:val="22"/>
        </w:rPr>
        <w:t>Then O sistema deve gerar dados calibrados e registrar a versão do procedimento aplicado.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CA-003 — Validação dos dados  |  Ref: RF-003 / HU-002</w:t>
      </w:r>
    </w:p>
    <w:p>
      <w:r>
        <w:rPr>
          <w:b w:val="0"/>
          <w:sz w:val="22"/>
        </w:rPr>
        <w:t>Given that Que existem dados calibrados para processamento,</w:t>
      </w:r>
    </w:p>
    <w:p>
      <w:r>
        <w:rPr>
          <w:b w:val="0"/>
          <w:sz w:val="22"/>
        </w:rPr>
        <w:t>When O operador executar a validação,</w:t>
      </w:r>
    </w:p>
    <w:p>
      <w:r>
        <w:rPr>
          <w:b w:val="0"/>
          <w:sz w:val="22"/>
        </w:rPr>
        <w:t>Then O sistema deve registrar o resultado da validação como aprovado ou reprovado e armazenar os resultados obtidos.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CA-004 — Calibração cruzada  |  Ref: RF-004 / HU-002</w:t>
      </w:r>
    </w:p>
    <w:p>
      <w:r>
        <w:rPr>
          <w:b w:val="0"/>
          <w:sz w:val="22"/>
        </w:rPr>
        <w:t>Given that Que existem dados calibrados de pelo menos duas missões,</w:t>
      </w:r>
    </w:p>
    <w:p>
      <w:r>
        <w:rPr>
          <w:b w:val="0"/>
          <w:sz w:val="22"/>
        </w:rPr>
        <w:t>When A etapa de calibração cruzada for executada,</w:t>
      </w:r>
    </w:p>
    <w:p>
      <w:r>
        <w:rPr>
          <w:b w:val="0"/>
          <w:sz w:val="22"/>
        </w:rPr>
        <w:t>Then O sistema deve produzir resultados identificados por missão e registrar os parâmetros utilizados.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CA-005 — Produto por missão  |  Ref: RF-005 / HU-003</w:t>
      </w:r>
    </w:p>
    <w:p>
      <w:r>
        <w:rPr>
          <w:b w:val="0"/>
          <w:sz w:val="22"/>
        </w:rPr>
        <w:t>Given that Que os dados de uma missão foram processados com sucesso,</w:t>
      </w:r>
    </w:p>
    <w:p>
      <w:r>
        <w:rPr>
          <w:b w:val="0"/>
          <w:sz w:val="22"/>
        </w:rPr>
        <w:t>When A produção for concluída,</w:t>
      </w:r>
    </w:p>
    <w:p>
      <w:r>
        <w:rPr>
          <w:b w:val="0"/>
          <w:sz w:val="22"/>
        </w:rPr>
        <w:t>Then O sistema deve disponibilizar um produto de trajetória identificado pela missão e pela versão de processamento.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CA-006 — Produto mesclado e gradeado  |  Ref: RF-006 / HU-003</w:t>
      </w:r>
    </w:p>
    <w:p>
      <w:r>
        <w:rPr>
          <w:b w:val="0"/>
          <w:sz w:val="22"/>
        </w:rPr>
        <w:t>Given that Que os dados de múltiplas missões foram processados com sucesso,</w:t>
      </w:r>
    </w:p>
    <w:p>
      <w:r>
        <w:rPr>
          <w:b w:val="0"/>
          <w:sz w:val="22"/>
        </w:rPr>
        <w:t>When A geração do produto combinado for concluída,</w:t>
      </w:r>
    </w:p>
    <w:p>
      <w:r>
        <w:rPr>
          <w:b w:val="0"/>
          <w:sz w:val="22"/>
        </w:rPr>
        <w:t>Then O sistema deve disponibilizar um produto mesclado e gradeado com identificação do período e das missões utilizadas.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CA-007 — Arquivamento de dados de base  |  Ref: RF-007 / HU-004</w:t>
      </w:r>
    </w:p>
    <w:p>
      <w:r>
        <w:rPr>
          <w:b w:val="0"/>
          <w:sz w:val="22"/>
        </w:rPr>
        <w:t>Given that Que dados de altimetria foram recebidos,</w:t>
      </w:r>
    </w:p>
    <w:p>
      <w:r>
        <w:rPr>
          <w:b w:val="0"/>
          <w:sz w:val="22"/>
        </w:rPr>
        <w:t>When A ingestão for concluída,</w:t>
      </w:r>
    </w:p>
    <w:p>
      <w:r>
        <w:rPr>
          <w:b w:val="0"/>
          <w:sz w:val="22"/>
        </w:rPr>
        <w:t>Then O sistema deve armazenar os dados de base com identificador, origem e versão.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CA-008 — Arquivamento de dados intermediários  |  Ref: RF-008 / HU-004</w:t>
      </w:r>
    </w:p>
    <w:p>
      <w:r>
        <w:rPr>
          <w:b w:val="0"/>
          <w:sz w:val="22"/>
        </w:rPr>
        <w:t>Given that Que uma etapa de processamento gerou resultados intermediários,</w:t>
      </w:r>
    </w:p>
    <w:p>
      <w:r>
        <w:rPr>
          <w:b w:val="0"/>
          <w:sz w:val="22"/>
        </w:rPr>
        <w:t>When A etapa for finalizada,</w:t>
      </w:r>
    </w:p>
    <w:p>
      <w:r>
        <w:rPr>
          <w:b w:val="0"/>
          <w:sz w:val="22"/>
        </w:rPr>
        <w:t>Then O sistema deve armazenar os resultados intermediários vinculados à execução e à etapa correspondente.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CA-009 — Reprocessamento histórico  |  Ref: RF-009 / HU-004</w:t>
      </w:r>
    </w:p>
    <w:p>
      <w:r>
        <w:rPr>
          <w:b w:val="0"/>
          <w:sz w:val="22"/>
        </w:rPr>
        <w:t>Given that Que os dados históricos e uma versão de algoritmo estão disponíveis,</w:t>
      </w:r>
    </w:p>
    <w:p>
      <w:r>
        <w:rPr>
          <w:b w:val="0"/>
          <w:sz w:val="22"/>
        </w:rPr>
        <w:t>When O cientista iniciar um reprocessamento,</w:t>
      </w:r>
    </w:p>
    <w:p>
      <w:r>
        <w:rPr>
          <w:b w:val="0"/>
          <w:sz w:val="22"/>
        </w:rPr>
        <w:t>Then O sistema deve gerar uma nova versão dos produtos sem alterar os dados arquivados da execução anterior.</w:t>
      </w:r>
    </w:p>
    <w:p>
      <w:r>
        <w:rPr>
          <w:b w:val="0"/>
          <w:sz w:val="18"/>
        </w:rPr>
        <w:t>Method: Teste funcional e teste de regressão</w:t>
      </w:r>
    </w:p>
    <w:p/>
    <w:p>
      <w:r>
        <w:rPr>
          <w:b/>
          <w:sz w:val="22"/>
        </w:rPr>
        <w:t>CA-010 — Metadados associados  |  Ref: RF-010 / HU-005</w:t>
      </w:r>
    </w:p>
    <w:p>
      <w:r>
        <w:rPr>
          <w:b w:val="0"/>
          <w:sz w:val="22"/>
        </w:rPr>
        <w:t>Given that Que um produto foi gerado,</w:t>
      </w:r>
    </w:p>
    <w:p>
      <w:r>
        <w:rPr>
          <w:b w:val="0"/>
          <w:sz w:val="22"/>
        </w:rPr>
        <w:t>When O produto for registrado,</w:t>
      </w:r>
    </w:p>
    <w:p>
      <w:r>
        <w:rPr>
          <w:b w:val="0"/>
          <w:sz w:val="22"/>
        </w:rPr>
        <w:t>Then O sistema deve associar ao produto os metadados obrigatórios definidos para sua identificação e interpretação.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CA-011 — Documentação associada  |  Ref: RF-011 / HU-005</w:t>
      </w:r>
    </w:p>
    <w:p>
      <w:r>
        <w:rPr>
          <w:b w:val="0"/>
          <w:sz w:val="22"/>
        </w:rPr>
        <w:t>Given that Que um produto foi aprovado para disponibilização,</w:t>
      </w:r>
    </w:p>
    <w:p>
      <w:r>
        <w:rPr>
          <w:b w:val="0"/>
          <w:sz w:val="22"/>
        </w:rPr>
        <w:t>When O sistema publicar o produto,</w:t>
      </w:r>
    </w:p>
    <w:p>
      <w:r>
        <w:rPr>
          <w:b w:val="0"/>
          <w:sz w:val="22"/>
        </w:rPr>
        <w:t>Then O sistema deve apresentar um vínculo válido para a documentação técnica correspondente.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CA-012 — Catalogação de produto  |  Ref: RF-012 / HU-005</w:t>
      </w:r>
    </w:p>
    <w:p>
      <w:r>
        <w:rPr>
          <w:b w:val="0"/>
          <w:sz w:val="22"/>
        </w:rPr>
        <w:t>Given that Que um produto possui metadados válidos,</w:t>
      </w:r>
    </w:p>
    <w:p>
      <w:r>
        <w:rPr>
          <w:b w:val="0"/>
          <w:sz w:val="22"/>
        </w:rPr>
        <w:t>When O gestor concluir o registro do produto,</w:t>
      </w:r>
    </w:p>
    <w:p>
      <w:r>
        <w:rPr>
          <w:b w:val="0"/>
          <w:sz w:val="22"/>
        </w:rPr>
        <w:t>Then O produto deve aparecer no catálogo com identificador, status, período e versão.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CA-013 — Decisão de qualidade  |  Ref: RF-013 / HU-006</w:t>
      </w:r>
    </w:p>
    <w:p>
      <w:r>
        <w:rPr>
          <w:b w:val="0"/>
          <w:sz w:val="22"/>
        </w:rPr>
        <w:t>Given that Que um produto está pendente de avaliação,</w:t>
      </w:r>
    </w:p>
    <w:p>
      <w:r>
        <w:rPr>
          <w:b w:val="0"/>
          <w:sz w:val="22"/>
        </w:rPr>
        <w:t>When O avaliador registrar uma decisão,</w:t>
      </w:r>
    </w:p>
    <w:p>
      <w:r>
        <w:rPr>
          <w:b w:val="0"/>
          <w:sz w:val="22"/>
        </w:rPr>
        <w:t>Then O sistema deve armazenar a decisão, o avaliador, a data e o status resultante.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CA-014 — Monitoramento de produção  |  Ref: RF-014 / HU-007</w:t>
      </w:r>
    </w:p>
    <w:p>
      <w:r>
        <w:rPr>
          <w:b w:val="0"/>
          <w:sz w:val="22"/>
        </w:rPr>
        <w:t>Given that Que existe uma execução em andamento,</w:t>
      </w:r>
    </w:p>
    <w:p>
      <w:r>
        <w:rPr>
          <w:b w:val="0"/>
          <w:sz w:val="22"/>
        </w:rPr>
        <w:t>When O operador consultar o estado operacional,</w:t>
      </w:r>
    </w:p>
    <w:p>
      <w:r>
        <w:rPr>
          <w:b w:val="0"/>
          <w:sz w:val="22"/>
        </w:rPr>
        <w:t>Then O sistema deve apresentar o status de cada etapa da execução.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CA-015 — Registro de incidente  |  Ref: RF-015 / HU-007</w:t>
      </w:r>
    </w:p>
    <w:p>
      <w:r>
        <w:rPr>
          <w:b w:val="0"/>
          <w:sz w:val="22"/>
        </w:rPr>
        <w:t>Given that Que uma etapa de produção falhou,</w:t>
      </w:r>
    </w:p>
    <w:p>
      <w:r>
        <w:rPr>
          <w:b w:val="0"/>
          <w:sz w:val="22"/>
        </w:rPr>
        <w:t>When O sistema detectar a falha,</w:t>
      </w:r>
    </w:p>
    <w:p>
      <w:r>
        <w:rPr>
          <w:b w:val="0"/>
          <w:sz w:val="22"/>
        </w:rPr>
        <w:t>Then O sistema deve registrar o incidente com execução, etapa, data e descrição do erro.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CA-016 — Registro de solicitação  |  Ref: RF-016 / HU-008</w:t>
      </w:r>
    </w:p>
    <w:p>
      <w:r>
        <w:rPr>
          <w:b w:val="0"/>
          <w:sz w:val="22"/>
        </w:rPr>
        <w:t>Given that Que um usuário apresentou uma solicitação,</w:t>
      </w:r>
    </w:p>
    <w:p>
      <w:r>
        <w:rPr>
          <w:b w:val="0"/>
          <w:sz w:val="22"/>
        </w:rPr>
        <w:t>When O operador registrar a solicitação,</w:t>
      </w:r>
    </w:p>
    <w:p>
      <w:r>
        <w:rPr>
          <w:b w:val="0"/>
          <w:sz w:val="22"/>
        </w:rPr>
        <w:t>Then O sistema deve criar um registro com solicitante, descrição, data e status inicial.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CA-017 — Cadastro de nova missão  |  Ref: RF-017 / HU-009</w:t>
      </w:r>
    </w:p>
    <w:p>
      <w:r>
        <w:rPr>
          <w:b w:val="0"/>
          <w:sz w:val="22"/>
        </w:rPr>
        <w:t>Given that Que o cientista informou os parâmetros obrigatórios de uma nova missão,</w:t>
      </w:r>
    </w:p>
    <w:p>
      <w:r>
        <w:rPr>
          <w:b w:val="0"/>
          <w:sz w:val="22"/>
        </w:rPr>
        <w:t>When O cadastro for confirmado,</w:t>
      </w:r>
    </w:p>
    <w:p>
      <w:r>
        <w:rPr>
          <w:b w:val="0"/>
          <w:sz w:val="22"/>
        </w:rPr>
        <w:t>Then O sistema deve criar uma configuração versionada da missão sem alterar as missões existentes.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CA-018 — Configuração de novo algoritmo  |  Ref: RF-018 / HU-009</w:t>
      </w:r>
    </w:p>
    <w:p>
      <w:r>
        <w:rPr>
          <w:b w:val="0"/>
          <w:sz w:val="22"/>
        </w:rPr>
        <w:t>Given that Que uma nova versão de algoritmo foi validada para configuração,</w:t>
      </w:r>
    </w:p>
    <w:p>
      <w:r>
        <w:rPr>
          <w:b w:val="0"/>
          <w:sz w:val="22"/>
        </w:rPr>
        <w:t>When O cientista ativar a versão para uma execução de teste,</w:t>
      </w:r>
    </w:p>
    <w:p>
      <w:r>
        <w:rPr>
          <w:b w:val="0"/>
          <w:sz w:val="22"/>
        </w:rPr>
        <w:t>Then O sistema deve utilizar a nova versão na execução selecionada e manter a versão anterior disponível.</w:t>
      </w:r>
    </w:p>
    <w:p>
      <w:r>
        <w:rPr>
          <w:b w:val="0"/>
          <w:sz w:val="18"/>
        </w:rPr>
        <w:t>Method: Teste de regressão</w:t>
      </w:r>
    </w:p>
    <w:p/>
    <w:p>
      <w:r>
        <w:rPr>
          <w:b/>
          <w:sz w:val="22"/>
        </w:rPr>
        <w:t>CA-019 — Acesso a produto aprovado  |  Ref: RF-019 / HU-010</w:t>
      </w:r>
    </w:p>
    <w:p>
      <w:r>
        <w:rPr>
          <w:b w:val="0"/>
          <w:sz w:val="22"/>
        </w:rPr>
        <w:t>Given that Que o pesquisador está autorizado e o produto possui status aprovado,</w:t>
      </w:r>
    </w:p>
    <w:p>
      <w:r>
        <w:rPr>
          <w:b w:val="0"/>
          <w:sz w:val="22"/>
        </w:rPr>
        <w:t>When O pesquisador selecionar o produto no catálogo,</w:t>
      </w:r>
    </w:p>
    <w:p>
      <w:r>
        <w:rPr>
          <w:b w:val="0"/>
          <w:sz w:val="22"/>
        </w:rPr>
        <w:t>Then O sistema deve disponibilizar o produto, seus metadados e sua documentação.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CA-020 — Avaliação de infraestrutura existente  |  Ref: RF-020 / HU-011</w:t>
      </w:r>
    </w:p>
    <w:p>
      <w:r>
        <w:rPr>
          <w:b w:val="0"/>
          <w:sz w:val="22"/>
        </w:rPr>
        <w:t>Given that Que um componente de infraestrutura oceânica foi indicado para avaliação,</w:t>
      </w:r>
    </w:p>
    <w:p>
      <w:r>
        <w:rPr>
          <w:b w:val="0"/>
          <w:sz w:val="22"/>
        </w:rPr>
        <w:t>When O gestor registrar a avaliação,</w:t>
      </w:r>
    </w:p>
    <w:p>
      <w:r>
        <w:rPr>
          <w:b w:val="0"/>
          <w:sz w:val="22"/>
        </w:rPr>
        <w:t>Then O sistema deve armazenar o componente, os critérios avaliados, a decisão e as justificativas.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CA-021 — Disponibilidade mensal  |  Ref: RNF-001</w:t>
      </w:r>
    </w:p>
    <w:p>
      <w:r>
        <w:rPr>
          <w:b w:val="0"/>
          <w:sz w:val="22"/>
        </w:rPr>
        <w:t>Given that Que o período de medição mensal foi encerrado,</w:t>
      </w:r>
    </w:p>
    <w:p>
      <w:r>
        <w:rPr>
          <w:b w:val="0"/>
          <w:sz w:val="22"/>
        </w:rPr>
        <w:t>When A disponibilidade for calculada excluindo manutenções programadas,</w:t>
      </w:r>
    </w:p>
    <w:p>
      <w:r>
        <w:rPr>
          <w:b w:val="0"/>
          <w:sz w:val="22"/>
        </w:rPr>
        <w:t>Then O valor apurado deve ser igual ou superior a 99,5%.</w:t>
      </w:r>
    </w:p>
    <w:p>
      <w:r>
        <w:rPr>
          <w:b w:val="0"/>
          <w:sz w:val="18"/>
        </w:rPr>
        <w:t>Method: Análise de monitoramento</w:t>
      </w:r>
    </w:p>
    <w:p/>
    <w:p>
      <w:r>
        <w:rPr>
          <w:b/>
          <w:sz w:val="22"/>
        </w:rPr>
        <w:t>CA-022 — Integridade por checksum  |  Ref: RNF-003</w:t>
      </w:r>
    </w:p>
    <w:p>
      <w:r>
        <w:rPr>
          <w:b w:val="0"/>
          <w:sz w:val="22"/>
        </w:rPr>
        <w:t>Given that Que um arquivo foi concluído em uma etapa de processamento,</w:t>
      </w:r>
    </w:p>
    <w:p>
      <w:r>
        <w:rPr>
          <w:b w:val="0"/>
          <w:sz w:val="22"/>
        </w:rPr>
        <w:t>When O checksum for recalculado,</w:t>
      </w:r>
    </w:p>
    <w:p>
      <w:r>
        <w:rPr>
          <w:b w:val="0"/>
          <w:sz w:val="22"/>
        </w:rPr>
        <w:t>Then O checksum recalculado deve ser idêntico ao checksum registrado.</w:t>
      </w:r>
    </w:p>
    <w:p>
      <w:r>
        <w:rPr>
          <w:b w:val="0"/>
          <w:sz w:val="18"/>
        </w:rPr>
        <w:t>Method: Teste automatizado</w:t>
      </w:r>
    </w:p>
    <w:p/>
    <w:p>
      <w:r>
        <w:rPr>
          <w:b/>
          <w:sz w:val="22"/>
        </w:rPr>
        <w:t>CA-023 — Cadeia de proveniência  |  Ref: RNF-004</w:t>
      </w:r>
    </w:p>
    <w:p>
      <w:r>
        <w:rPr>
          <w:b w:val="0"/>
          <w:sz w:val="22"/>
        </w:rPr>
        <w:t>Given that Que um produto foi aprovado,</w:t>
      </w:r>
    </w:p>
    <w:p>
      <w:r>
        <w:rPr>
          <w:b w:val="0"/>
          <w:sz w:val="22"/>
        </w:rPr>
        <w:t>When A auditoria de proveniência for executada,</w:t>
      </w:r>
    </w:p>
    <w:p>
      <w:r>
        <w:rPr>
          <w:b w:val="0"/>
          <w:sz w:val="22"/>
        </w:rPr>
        <w:t>Then A cadeia entre produto, dados de entrada, etapas e versões de algoritmo deve estar completa.</w:t>
      </w:r>
    </w:p>
    <w:p>
      <w:r>
        <w:rPr>
          <w:b w:val="0"/>
          <w:sz w:val="18"/>
        </w:rPr>
        <w:t>Method: Auditoria de dados</w:t>
      </w:r>
    </w:p>
    <w:p/>
    <w:p>
      <w:r>
        <w:rPr>
          <w:b/>
          <w:sz w:val="22"/>
        </w:rPr>
        <w:t>CA-024 — Extensão para nova missão  |  Ref: RNF-005 / RF-017</w:t>
      </w:r>
    </w:p>
    <w:p>
      <w:r>
        <w:rPr>
          <w:b w:val="0"/>
          <w:sz w:val="22"/>
        </w:rPr>
        <w:t>Given that Que os parâmetros de uma nova missão estão definidos,</w:t>
      </w:r>
    </w:p>
    <w:p>
      <w:r>
        <w:rPr>
          <w:b w:val="0"/>
          <w:sz w:val="22"/>
        </w:rPr>
        <w:t>When A missão for cadastrada,</w:t>
      </w:r>
    </w:p>
    <w:p>
      <w:r>
        <w:rPr>
          <w:b w:val="0"/>
          <w:sz w:val="22"/>
        </w:rPr>
        <w:t>Then A nova missão deve ser registrada sem alteração do núcleo de processamento.</w:t>
      </w:r>
    </w:p>
    <w:p>
      <w:r>
        <w:rPr>
          <w:b w:val="0"/>
          <w:sz w:val="18"/>
        </w:rPr>
        <w:t>Method: Teste de extensão e inspeção de código</w:t>
      </w:r>
    </w:p>
    <w:p/>
    <w:p>
      <w:r>
        <w:rPr>
          <w:b/>
          <w:sz w:val="22"/>
        </w:rPr>
        <w:t>CA-025 — Substituição de algoritmo  |  Ref: RNF-006 / RF-018</w:t>
      </w:r>
    </w:p>
    <w:p>
      <w:r>
        <w:rPr>
          <w:b w:val="0"/>
          <w:sz w:val="22"/>
        </w:rPr>
        <w:t>Given that Que existe uma nova versão compatível de algoritmo,</w:t>
      </w:r>
    </w:p>
    <w:p>
      <w:r>
        <w:rPr>
          <w:b w:val="0"/>
          <w:sz w:val="22"/>
        </w:rPr>
        <w:t>When A nova versão for configurada,</w:t>
      </w:r>
    </w:p>
    <w:p>
      <w:r>
        <w:rPr>
          <w:b w:val="0"/>
          <w:sz w:val="22"/>
        </w:rPr>
        <w:t>Then A versão anterior deve permanecer disponível e os módulos não relacionados devem continuar operacionais.</w:t>
      </w:r>
    </w:p>
    <w:p>
      <w:r>
        <w:rPr>
          <w:b w:val="0"/>
          <w:sz w:val="18"/>
        </w:rPr>
        <w:t>Method: Teste de regressão e revisão de arquitetura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Altimetria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Medição da altura da superfície do mar obtida por sensores de satélite.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Calibração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Aplicação de procedimentos para ajustar medições e reduzir efeitos instrumentais ou sistemáticos.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Calibração cruzada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Comparação e harmonização de medições provenientes de missões distintas.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Produto por missão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de medições de nível do mar produzido a partir dos dados de uma missão específica.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Produto mesclado e gradeado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Produto que combina dados de múltiplas missões em uma representação espacial em grade.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Dados de base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Dados recebidos das missões antes das etapas de processamento do SLCCI.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Dados intermediários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Resultados produzidos entre etapas do processamento e preservados para rastreabilidade ou reprocessamento.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Reprocessamento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Execução novamente de uma série histórica utilizando algoritmos, parâmetros ou métodos de calibração atualizados.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diferido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Modo de processamento em que os dados são disponibilizados após a aquisição, sem requisito de entrega em horas.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Near-real-time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Modo de entrega com baixa latência, destinado a disponibilizar dados pouco tempo após sua aquisição.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Proveniência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Informação que relaciona um produto aos dados de origem, às etapas de processamento e às versões utilizadas.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Produto aprovado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Produto que recebeu decisão formal de aprovação de qualidade e está autorizado para acesso.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SLCCI (Sea Level Climate Change Initiative)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0.3498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84.6s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32273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11037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782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43310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0.005559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0.013244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0.023803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25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