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Unified University Inventory System (UUIS)</w:t>
      </w:r>
    </w:p>
    <w:p/>
    <w:p>
      <w:pPr>
        <w:jc w:val="center"/>
      </w:pPr>
      <w:r>
        <w:rPr>
          <w:sz w:val="18"/>
        </w:rPr>
        <w:t>v0.1  |  20/02/2026  |  gpt-5.6-terra  |  RAG Score: 0.3753  |  87s  |  44893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UUIS is a browser-based university inventory system that consolidates records of people, assets, locations, software licenses, occupancy, and organizational hierarchy. It replaces fragmented faculty-level spreadsheets and legacy tools with a centralized, access-controlled repository, enabling traceable inventory administration, approval workflows, reporting, and auditability.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UUIS enables university users to centrally manage and search inventory-related information through a web browser according to their organizational access level.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Authentication, session control, CAPTCHA, and additional voice verification for elevated-access users</w:t>
      </w:r>
    </w:p>
    <w:p>
      <w:pPr>
        <w:pStyle w:val="ListBullet"/>
      </w:pPr>
      <w:r>
        <w:t>Role and organizational-level access control</w:t>
      </w:r>
    </w:p>
    <w:p>
      <w:pPr>
        <w:pStyle w:val="ListBullet"/>
      </w:pPr>
      <w:r>
        <w:t>Registration, update, consultation, and inactivation of people, assets, locations, and software licenses</w:t>
      </w:r>
    </w:p>
    <w:p>
      <w:pPr>
        <w:pStyle w:val="ListBullet"/>
      </w:pPr>
      <w:r>
        <w:t>Asset and location grouping and subgrouping</w:t>
      </w:r>
    </w:p>
    <w:p>
      <w:pPr>
        <w:pStyle w:val="ListBullet"/>
      </w:pPr>
      <w:r>
        <w:t>CSV import of legacy inventory data</w:t>
      </w:r>
    </w:p>
    <w:p>
      <w:pPr>
        <w:pStyle w:val="ListBullet"/>
      </w:pPr>
      <w:r>
        <w:t>Movement, fault-reporting, and new-asset request workflows</w:t>
      </w:r>
    </w:p>
    <w:p>
      <w:pPr>
        <w:pStyle w:val="ListBullet"/>
      </w:pPr>
      <w:r>
        <w:t>Approval, denial, and automatic approval according to organizational hierarchy</w:t>
      </w:r>
    </w:p>
    <w:p>
      <w:pPr>
        <w:pStyle w:val="ListBullet"/>
      </w:pPr>
      <w:r>
        <w:t>Quick search and advanced multi-condition search</w:t>
      </w:r>
    </w:p>
    <w:p>
      <w:pPr>
        <w:pStyle w:val="ListBullet"/>
      </w:pPr>
      <w:r>
        <w:t>Capacity comparison reports for rooms</w:t>
      </w:r>
    </w:p>
    <w:p>
      <w:pPr>
        <w:pStyle w:val="ListBullet"/>
      </w:pPr>
      <w:r>
        <w:t>Audit logging and audit-log consultation</w:t>
      </w:r>
    </w:p>
    <w:p>
      <w:pPr>
        <w:pStyle w:val="ListBullet"/>
      </w:pPr>
      <w:r>
        <w:t>Administrative management of roles and permissions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Multilingual interface — version 1 is English-only</w:t>
      </w:r>
    </w:p>
    <w:p>
      <w:pPr>
        <w:pStyle w:val="ListBullet"/>
      </w:pPr>
      <w:r>
        <w:t>Department- and faculty-specific advanced functions — deferred to a later version</w:t>
      </w:r>
    </w:p>
    <w:p>
      <w:pPr>
        <w:pStyle w:val="ListBullet"/>
      </w:pPr>
      <w:r>
        <w:t>Native desktop or mobile application — the system is browser-based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University users have access to a supported web browser and network connectivity.</w:t>
      </w:r>
    </w:p>
    <w:p>
      <w:pPr>
        <w:pStyle w:val="ListBullet"/>
      </w:pPr>
      <w:r>
        <w:t>PA-02: Legacy data owners provide CSV files with identifiable columns for migration. [INFERRED]</w:t>
      </w:r>
    </w:p>
    <w:p>
      <w:pPr>
        <w:pStyle w:val="ListBullet"/>
      </w:pPr>
      <w:r>
        <w:t>PA-03: The university maintains an organizational hierarchy containing base user, department, faculty, and university levels. [INFERRED]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(Capacity): The system must support up to 200 concurrent users.</w:t>
      </w:r>
    </w:p>
    <w:p>
      <w:pPr>
        <w:pStyle w:val="ListBullet"/>
      </w:pPr>
      <w:r>
        <w:t>REST-02 (Platform): The system must be accessible through a web browser without special software installation.</w:t>
      </w:r>
    </w:p>
    <w:p>
      <w:pPr>
        <w:pStyle w:val="ListBullet"/>
      </w:pPr>
      <w:r>
        <w:t>REST-03 (Language): Version 1 must provide its interface in English only.</w:t>
      </w:r>
    </w:p>
    <w:p>
      <w:pPr>
        <w:pStyle w:val="ListBullet"/>
      </w:pPr>
      <w:r>
        <w:t>REST-04 (Security): Network communications must be encrypted.</w:t>
      </w:r>
    </w:p>
    <w:p>
      <w:pPr>
        <w:pStyle w:val="ListBullet"/>
      </w:pPr>
      <w:r>
        <w:t>REST-05 (Session): Inactive user sessions must expire after 30 minutes.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Base user (student or staff member)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Access authorized records and submit inventory movement, fault, and new-asset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Department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records within the assigned department and approve requests from users one organizational level below.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Faculty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and consult records across departments belonging to the assigned faculty.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university-wide records, roles, permissions, audit records, and automatically processed administrator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IT staff 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Register, update, search, and monitor information about technology assets and software licenses within authorized scope.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Dean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 faculty-level inventory information and capacity comparison reports.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 audit authority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 authorized audit records to identify who performed inventory-related actions.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Organizational hierarchy</w:t>
      </w:r>
    </w:p>
    <w:p>
      <w:r>
        <w:rPr>
          <w:b w:val="0"/>
          <w:sz w:val="22"/>
        </w:rPr>
        <w:t>The university organizational hierarchy consists of base user, department, faculty, and university levels.</w:t>
      </w:r>
    </w:p>
    <w:p>
      <w:r>
        <w:rPr>
          <w:b w:val="0"/>
          <w:sz w:val="18"/>
        </w:rPr>
        <w:t>Source: University organizational model</w:t>
      </w:r>
    </w:p>
    <w:p/>
    <w:p>
      <w:r>
        <w:rPr>
          <w:b/>
          <w:sz w:val="22"/>
        </w:rPr>
        <w:t>RN-002 — Hierarchical visibility</w:t>
      </w:r>
    </w:p>
    <w:p>
      <w:r>
        <w:rPr>
          <w:b w:val="0"/>
          <w:sz w:val="22"/>
        </w:rPr>
        <w:t>An administrator may access records within the organizational units below the administrator's assigned level; department administrators are limited to their own department.</w:t>
      </w:r>
    </w:p>
    <w:p>
      <w:r>
        <w:rPr>
          <w:b w:val="0"/>
          <w:sz w:val="18"/>
        </w:rPr>
        <w:t>Source: University access-control policy</w:t>
      </w:r>
    </w:p>
    <w:p>
      <w:r>
        <w:rPr>
          <w:b w:val="0"/>
          <w:sz w:val="18"/>
        </w:rPr>
        <w:t>Exceptions: University administrators have university-wide access.</w:t>
      </w:r>
    </w:p>
    <w:p/>
    <w:p>
      <w:r>
        <w:rPr>
          <w:b/>
          <w:sz w:val="22"/>
        </w:rPr>
        <w:t>RN-003 — Preservation of historical records</w:t>
      </w:r>
    </w:p>
    <w:p>
      <w:r>
        <w:rPr>
          <w:b w:val="0"/>
          <w:sz w:val="22"/>
        </w:rPr>
        <w:t>Inventory-related records that are no longer active must remain historically available and be identified as inactive rather than removed.</w:t>
      </w:r>
    </w:p>
    <w:p>
      <w:r>
        <w:rPr>
          <w:b w:val="0"/>
          <w:sz w:val="18"/>
        </w:rPr>
        <w:t>Source: University inventory governance</w:t>
      </w:r>
    </w:p>
    <w:p/>
    <w:p>
      <w:r>
        <w:rPr>
          <w:b/>
          <w:sz w:val="22"/>
        </w:rPr>
        <w:t>RN-004 — Request approval routing</w:t>
      </w:r>
    </w:p>
    <w:p>
      <w:r>
        <w:rPr>
          <w:b w:val="0"/>
          <w:sz w:val="22"/>
        </w:rPr>
        <w:t>A movement, fault-reporting, or new-asset request must be decided by an authorized user one organizational level above the requester.</w:t>
      </w:r>
    </w:p>
    <w:p>
      <w:r>
        <w:rPr>
          <w:b w:val="0"/>
          <w:sz w:val="18"/>
        </w:rPr>
        <w:t>Source: University approval policy</w:t>
      </w:r>
    </w:p>
    <w:p>
      <w:r>
        <w:rPr>
          <w:b w:val="0"/>
          <w:sz w:val="18"/>
        </w:rPr>
        <w:t>Exceptions: Requests submitted by university administrators are automatically approved.</w:t>
      </w:r>
    </w:p>
    <w:p/>
    <w:p>
      <w:r>
        <w:rPr>
          <w:b/>
          <w:sz w:val="22"/>
        </w:rPr>
        <w:t>RN-005 — Denial justification</w:t>
      </w:r>
    </w:p>
    <w:p>
      <w:r>
        <w:rPr>
          <w:b w:val="0"/>
          <w:sz w:val="22"/>
        </w:rPr>
        <w:t>Every denied request must include a justification supplied by the denying approver.</w:t>
      </w:r>
    </w:p>
    <w:p>
      <w:r>
        <w:rPr>
          <w:b w:val="0"/>
          <w:sz w:val="18"/>
        </w:rPr>
        <w:t>Source: University approval policy</w:t>
      </w:r>
    </w:p>
    <w:p/>
    <w:p>
      <w:r>
        <w:rPr>
          <w:b/>
          <w:sz w:val="22"/>
        </w:rPr>
        <w:t>RN-006 — Audit accountability</w:t>
      </w:r>
    </w:p>
    <w:p>
      <w:r>
        <w:rPr>
          <w:b w:val="0"/>
          <w:sz w:val="22"/>
        </w:rPr>
        <w:t>Actions performed on university inventory information must be attributable to the user who performed them.</w:t>
      </w:r>
    </w:p>
    <w:p>
      <w:r>
        <w:rPr>
          <w:b w:val="0"/>
          <w:sz w:val="18"/>
        </w:rPr>
        <w:t>Source: University inventory governance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Password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authenticate a registered user using valid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Elevated-access voice verification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request voice verification after credential authentication for users assigned elevated access. [INFERRED]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Role-based authorization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authorize each requested operation according to the authenticated user's role and organizational level.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person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 person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person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update an existing person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Inactivate person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mark a person record as inactive without removing its historical record.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asset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an asset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asset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update an existing asset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Inactivate asset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mark an asset record as inactive without removing its historical record.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location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 location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location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update an existing location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Inactivate location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mark a location record as inactive without removing its historical record.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software license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 software license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software license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update an existing software license record within the user's authorized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Inactivate software license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mark a software license record as inactive without removing its historical record.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groups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create groups and subgroups for assets or locations.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 CSV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import people, asset, location, and software-license records from a CSV file.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Quick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return authorized people, assets, locations, and software-license records matching a user-entered search term.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Advanced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return authorized records matching combined field-based filter conditions.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Submit inventory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submit a request classified as asset movement, fault report, or new-asset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Route request for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route a submitted request to an authorized approver one organizational level above the requester.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Approve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an approver's approval decision for a request routed to that approver.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Deny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an approver's denial decision only when a justification is provided.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Automatically approve university administrator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assign approved status to a request submitted by a university administrator.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capacity comparison 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report comparing the quantity of chairs or computers assigned to a location with that location's recorded capacity.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audit event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the authenticated user, action, affected record, and timestamp for each inventory-related operation.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 audit log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audit events to a user authorized to consult audit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roles and permissions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 university administrator to create roles and configure the operations permitted for each role.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Concurrent-user capacity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complete 95% of authenticated search and record-consultation requests within 2 seconds while 200 concurrent users are active. [TBD]</w:t>
      </w:r>
    </w:p>
    <w:p>
      <w:r>
        <w:rPr>
          <w:b w:val="0"/>
          <w:sz w:val="18"/>
        </w:rPr>
        <w:t>Acceptance metric: 95th-percentile response time of 2 seconds or less with 200 concurrent simulated users.</w:t>
      </w:r>
    </w:p>
    <w:p>
      <w:r>
        <w:rPr>
          <w:b w:val="0"/>
          <w:sz w:val="18"/>
        </w:rPr>
        <w:t>Verification method: Load test</w:t>
      </w:r>
    </w:p>
    <w:p/>
    <w:p>
      <w:r>
        <w:rPr>
          <w:b/>
          <w:sz w:val="22"/>
        </w:rPr>
        <w:t>RNF-002 — Inactive-session timeout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invalidate an authenticated session after 30 consecutive minutes without user activity.</w:t>
      </w:r>
    </w:p>
    <w:p>
      <w:r>
        <w:rPr>
          <w:b w:val="0"/>
          <w:sz w:val="18"/>
        </w:rPr>
        <w:t>Acceptance metric: 100% of tested sessions are invalidated between 30 and 31 minutes of inactivity.</w:t>
      </w:r>
    </w:p>
    <w:p>
      <w:r>
        <w:rPr>
          <w:b w:val="0"/>
          <w:sz w:val="18"/>
        </w:rPr>
        <w:t>Verification method: Automated functional test</w:t>
      </w:r>
    </w:p>
    <w:p/>
    <w:p>
      <w:r>
        <w:rPr>
          <w:b/>
          <w:sz w:val="22"/>
        </w:rPr>
        <w:t>RNF-003 — Encryption in transit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encrypt 100% of client-server communications using TLS 1.2 or higher. [TBD: confirm minimum protocol version]</w:t>
      </w:r>
    </w:p>
    <w:p>
      <w:r>
        <w:rPr>
          <w:b w:val="0"/>
          <w:sz w:val="18"/>
        </w:rPr>
        <w:t>Acceptance metric: 100% of externally accessible connections use TLS 1.2 or higher; connections using lower versions are rejected.</w:t>
      </w:r>
    </w:p>
    <w:p>
      <w:r>
        <w:rPr>
          <w:b w:val="0"/>
          <w:sz w:val="18"/>
        </w:rPr>
        <w:t>Verification method: Transport-security configuration audit and penetration test</w:t>
      </w:r>
    </w:p>
    <w:p/>
    <w:p>
      <w:r>
        <w:rPr>
          <w:b/>
          <w:sz w:val="22"/>
        </w:rPr>
        <w:t>RNF-004 — CAPTCHA protection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require a successful CAPTCHA validation before processing each automated authentication attempt. [TBD: define automated-attempt detection rule]</w:t>
      </w:r>
    </w:p>
    <w:p>
      <w:r>
        <w:rPr>
          <w:b w:val="0"/>
          <w:sz w:val="18"/>
        </w:rPr>
        <w:t>Acceptance metric: 100% of authentication attempts classified as automated are rejected unless CAPTCHA validation succeeds.</w:t>
      </w:r>
    </w:p>
    <w:p>
      <w:r>
        <w:rPr>
          <w:b w:val="0"/>
          <w:sz w:val="18"/>
        </w:rPr>
        <w:t>Verification method: Security integration test</w:t>
      </w:r>
    </w:p>
    <w:p/>
    <w:p>
      <w:r>
        <w:rPr>
          <w:b/>
          <w:sz w:val="22"/>
        </w:rPr>
        <w:t>RNF-005 — Unsaved-data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restore unsaved data-entry content to the authenticated user after a connection loss or application failure followed by a new login. [TBD: confirm retained fields and retention period]</w:t>
      </w:r>
    </w:p>
    <w:p>
      <w:r>
        <w:rPr>
          <w:b w:val="0"/>
          <w:sz w:val="18"/>
        </w:rPr>
        <w:t>Acceptance metric: 100% of test interruptions restore all entered field values that were not explicitly discarded.</w:t>
      </w:r>
    </w:p>
    <w:p>
      <w:r>
        <w:rPr>
          <w:b w:val="0"/>
          <w:sz w:val="18"/>
        </w:rPr>
        <w:t>Verification method: Failure-recovery test</w:t>
      </w:r>
    </w:p>
    <w:p/>
    <w:p>
      <w:r>
        <w:rPr>
          <w:b/>
          <w:sz w:val="22"/>
        </w:rPr>
        <w:t>RNF-006 — Browser access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must execute core version-1 functions in Chrome, Firefox, Edge, and Safari without requiring client-side software installation. [TBD: confirm supported browser versions]</w:t>
      </w:r>
    </w:p>
    <w:p>
      <w:r>
        <w:rPr>
          <w:b w:val="0"/>
          <w:sz w:val="18"/>
        </w:rPr>
        <w:t>Acceptance metric: Zero critical failures across registration, search, request submission, and approval tests in the four supported browser families.</w:t>
      </w:r>
    </w:p>
    <w:p>
      <w:r>
        <w:rPr>
          <w:b w:val="0"/>
          <w:sz w:val="18"/>
        </w:rPr>
        <w:t>Verification method: Cross-browser automated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base user, I want authenticate with my registered credentials, so that access the inventory information authorized for me.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Should have</w:t>
      </w:r>
    </w:p>
    <w:p>
      <w:r>
        <w:rPr>
          <w:b w:val="0"/>
          <w:sz w:val="22"/>
        </w:rPr>
        <w:t>As a university administrator, I want complete voice verification for elevated access, so that protect university-wide administration functions.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department administrator, I want manage person records in my department, so that maintain an accurate record of people assigned to the department.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IT staff member, I want register assets, so that maintain a centralized record of technology and other university property.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department administrator, I want register locations, so that identify where university assets and people are allocated.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IT staff member, I want register software licenses, so that centrally track licensed software.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HU-007 — Priority: Should have</w:t>
      </w:r>
    </w:p>
    <w:p>
      <w:r>
        <w:rPr>
          <w:b w:val="0"/>
          <w:sz w:val="22"/>
        </w:rPr>
        <w:t>As a faculty administrator, I want create asset and location groups, so that organize inventory by physical or operational criteria.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university administrator, I want import legacy records from CSV files, so that consolidate existing inventory data without manual re-entry.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base user, I want search inventory records using a term, so that find authorized information without consulting separate faculty systems.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HU-010 — Priority: Should have</w:t>
      </w:r>
    </w:p>
    <w:p>
      <w:r>
        <w:rPr>
          <w:b w:val="0"/>
          <w:sz w:val="22"/>
        </w:rPr>
        <w:t>As a IT staff member, I want combine search filters, so that locate a precise set of authorized inventory records.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base user, I want submit an inventory request, so that request an asset movement, report a fault, or request a new asset.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department administrator, I want approve or deny requests assigned to me, so that apply the university approval hierarchy.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university administrator, I want have my requests automatically approved, so that complete requests when no higher organizational level exists.</w:t>
      </w:r>
    </w:p>
    <w:p>
      <w:r>
        <w:rPr>
          <w:b w:val="0"/>
          <w:sz w:val="18"/>
        </w:rPr>
        <w:t>Associated FR: RF-024</w:t>
      </w:r>
    </w:p>
    <w:p/>
    <w:p>
      <w:r>
        <w:rPr>
          <w:b/>
          <w:sz w:val="22"/>
        </w:rPr>
        <w:t>HU-014 — Priority: Should have</w:t>
      </w:r>
    </w:p>
    <w:p>
      <w:r>
        <w:rPr>
          <w:b w:val="0"/>
          <w:sz w:val="22"/>
        </w:rPr>
        <w:t>As a dean, I want view a location capacity comparison report, so that assess whether furniture and computer quantities align with room capacity.</w:t>
      </w:r>
    </w:p>
    <w:p>
      <w:r>
        <w:rPr>
          <w:b w:val="0"/>
          <w:sz w:val="18"/>
        </w:rPr>
        <w:t>Associated FR: RF-025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university audit authority, I want consult audit events, so that identify who changed inventory information and when.</w:t>
      </w:r>
    </w:p>
    <w:p>
      <w:r>
        <w:rPr>
          <w:b w:val="0"/>
          <w:sz w:val="18"/>
        </w:rPr>
        <w:t>Associated FR: RF-027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university administrator, I want configure roles and permissions, so that control which operations each user role can perform.</w:t>
      </w:r>
    </w:p>
    <w:p>
      <w:r>
        <w:rPr>
          <w:b w:val="0"/>
          <w:sz w:val="18"/>
        </w:rPr>
        <w:t>Associated FR: RF-028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Authenticate user</w:t>
      </w:r>
    </w:p>
    <w:p>
      <w:r>
        <w:rPr>
          <w:b/>
        </w:rPr>
        <w:t xml:space="preserve">Primary actor: </w:t>
      </w:r>
      <w:r>
        <w:t>Base user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user has registered credentials.</w:t>
      </w:r>
    </w:p>
    <w:p>
      <w:r>
        <w:rPr>
          <w:b/>
        </w:rPr>
        <w:t xml:space="preserve">Postcondition (success): </w:t>
      </w:r>
      <w:r>
        <w:t>An authenticated session is established with the user's authorized access scope.</w:t>
      </w:r>
    </w:p>
    <w:p>
      <w:r>
        <w:rPr>
          <w:b/>
        </w:rPr>
        <w:t xml:space="preserve">Postcondition (failure): </w:t>
      </w:r>
      <w:r>
        <w:t>No authenticated session is established.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enters credentials.</w:t>
      </w:r>
    </w:p>
    <w:p>
      <w:pPr>
        <w:pStyle w:val="ListNumber"/>
      </w:pPr>
      <w:r>
        <w:t>2. The system validates the credentials.</w:t>
      </w:r>
    </w:p>
    <w:p>
      <w:pPr>
        <w:pStyle w:val="ListNumber"/>
      </w:pPr>
      <w:r>
        <w:t>3. The system establishes an authenticated session.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has elevated access → the system requests voice verification; returns to step 3 after successful verification.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Invalid credentials → the system rejects authentication and displays an authentication-failure message (ref. RF-001).</w:t>
      </w:r>
    </w:p>
    <w:p/>
    <w:p>
      <w:pPr>
        <w:pStyle w:val="Heading2"/>
      </w:pPr>
      <w:r>
        <w:rPr>
          <w:color w:val="2E74B5"/>
        </w:rPr>
        <w:t>UC-002 — Register asset</w:t>
      </w:r>
    </w:p>
    <w:p>
      <w:r>
        <w:rPr>
          <w:b/>
        </w:rPr>
        <w:t xml:space="preserve">Primary actor: </w:t>
      </w:r>
      <w:r>
        <w:t>IT staff member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actor is authenticated and authorized to register assets in the selected organizational scope.</w:t>
      </w:r>
    </w:p>
    <w:p>
      <w:r>
        <w:rPr>
          <w:b/>
        </w:rPr>
        <w:t xml:space="preserve">Postcondition (success): </w:t>
      </w:r>
      <w:r>
        <w:t>A new active asset record exists in the selected organizational scope.</w:t>
      </w:r>
    </w:p>
    <w:p>
      <w:r>
        <w:rPr>
          <w:b/>
        </w:rPr>
        <w:t xml:space="preserve">Postcondition (failure): </w:t>
      </w:r>
      <w:r>
        <w:t>No asset record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asset registration.</w:t>
      </w:r>
    </w:p>
    <w:p>
      <w:pPr>
        <w:pStyle w:val="ListNumber"/>
      </w:pPr>
      <w:r>
        <w:t>2. The system displays the asset-registration form.</w:t>
      </w:r>
    </w:p>
    <w:p>
      <w:pPr>
        <w:pStyle w:val="ListNumber"/>
      </w:pPr>
      <w:r>
        <w:t>3. The actor enters asset data and submits the form.</w:t>
      </w:r>
    </w:p>
    <w:p>
      <w:pPr>
        <w:pStyle w:val="ListNumber"/>
      </w:pPr>
      <w:r>
        <w:t>4. The system records the asset and its audit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imports asset data through a CSV file → the system processes the file under RF-017.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actor lacks authorization → the system denies the operation (ref. RN-002, RF-003).</w:t>
      </w:r>
    </w:p>
    <w:p/>
    <w:p>
      <w:pPr>
        <w:pStyle w:val="Heading2"/>
      </w:pPr>
      <w:r>
        <w:rPr>
          <w:color w:val="2E74B5"/>
        </w:rPr>
        <w:t>UC-003 — Import legacy data</w:t>
      </w:r>
    </w:p>
    <w:p>
      <w:r>
        <w:rPr>
          <w:b/>
        </w:rPr>
        <w:t xml:space="preserve">Primary actor: </w:t>
      </w:r>
      <w:r>
        <w:t>University administrator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The actor is authenticated as a university administrator and has a CSV file.</w:t>
      </w:r>
    </w:p>
    <w:p>
      <w:r>
        <w:rPr>
          <w:b/>
        </w:rPr>
        <w:t xml:space="preserve">Postcondition (success): </w:t>
      </w:r>
      <w:r>
        <w:t>Valid records from the CSV file are registered in the selected organizational scope.</w:t>
      </w:r>
    </w:p>
    <w:p>
      <w:r>
        <w:rPr>
          <w:b/>
        </w:rPr>
        <w:t xml:space="preserve">Postcondition (failure): </w:t>
      </w:r>
      <w:r>
        <w:t>No invalid CSV record is registered.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CSV import.</w:t>
      </w:r>
    </w:p>
    <w:p>
      <w:pPr>
        <w:pStyle w:val="ListNumber"/>
      </w:pPr>
      <w:r>
        <w:t>2. The system requests a CSV file.</w:t>
      </w:r>
    </w:p>
    <w:p>
      <w:pPr>
        <w:pStyle w:val="ListNumber"/>
      </w:pPr>
      <w:r>
        <w:t>3. The actor uploads a CSV file.</w:t>
      </w:r>
    </w:p>
    <w:p>
      <w:pPr>
        <w:pStyle w:val="ListNumber"/>
      </w:pPr>
      <w:r>
        <w:t>4. The system imports valid records and records audit events.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file contains different supported record types → the system imports each identified type.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A record is invalid → the system reports the invalid record and does not register it (ref. RF-017).</w:t>
      </w:r>
    </w:p>
    <w:p/>
    <w:p>
      <w:pPr>
        <w:pStyle w:val="Heading2"/>
      </w:pPr>
      <w:r>
        <w:rPr>
          <w:color w:val="2E74B5"/>
        </w:rPr>
        <w:t>UC-004 — Search inventory records</w:t>
      </w:r>
    </w:p>
    <w:p>
      <w:r>
        <w:rPr>
          <w:b/>
        </w:rPr>
        <w:t xml:space="preserve">Primary actor: </w:t>
      </w:r>
      <w:r>
        <w:t>Base user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The actor is authenticated.</w:t>
      </w:r>
    </w:p>
    <w:p>
      <w:r>
        <w:rPr>
          <w:b/>
        </w:rPr>
        <w:t xml:space="preserve">Postcondition (success): </w:t>
      </w:r>
      <w:r>
        <w:t>The system displays matching records within the actor's authorized scope.</w:t>
      </w:r>
    </w:p>
    <w:p>
      <w:r>
        <w:rPr>
          <w:b/>
        </w:rPr>
        <w:t xml:space="preserve">Postcondition (failure): </w:t>
      </w:r>
      <w:r>
        <w:t>No unauthorized record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enters a search term.</w:t>
      </w:r>
    </w:p>
    <w:p>
      <w:pPr>
        <w:pStyle w:val="ListNumber"/>
      </w:pPr>
      <w:r>
        <w:t>2. The system searches authorized people, assets, locations, and license records.</w:t>
      </w:r>
    </w:p>
    <w:p>
      <w:pPr>
        <w:pStyle w:val="ListNumber"/>
      </w:pPr>
      <w:r>
        <w:t>3. The system displays matching authorized records.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advanced search → the system accepts combined field-based filters under RF-019.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No matching record exists → the system displays zero results (ref. RF-018).</w:t>
      </w:r>
    </w:p>
    <w:p/>
    <w:p>
      <w:pPr>
        <w:pStyle w:val="Heading2"/>
      </w:pPr>
      <w:r>
        <w:rPr>
          <w:color w:val="2E74B5"/>
        </w:rPr>
        <w:t>UC-005 — Submit inventory request</w:t>
      </w:r>
    </w:p>
    <w:p>
      <w:r>
        <w:rPr>
          <w:b/>
        </w:rPr>
        <w:t xml:space="preserve">Primary actor: </w:t>
      </w:r>
      <w:r>
        <w:t>Base user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actor is authenticated.</w:t>
      </w:r>
    </w:p>
    <w:p>
      <w:r>
        <w:rPr>
          <w:b/>
        </w:rPr>
        <w:t xml:space="preserve">Postcondition (success): </w:t>
      </w:r>
      <w:r>
        <w:t>A request is recorded and routed for approval or automatically approved.</w:t>
      </w:r>
    </w:p>
    <w:p>
      <w:r>
        <w:rPr>
          <w:b/>
        </w:rPr>
        <w:t xml:space="preserve">Postcondition (failure): </w:t>
      </w:r>
      <w:r>
        <w:t>No request is submitted.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request type.</w:t>
      </w:r>
    </w:p>
    <w:p>
      <w:pPr>
        <w:pStyle w:val="ListNumber"/>
      </w:pPr>
      <w:r>
        <w:t>2. The system displays the corresponding request form.</w:t>
      </w:r>
    </w:p>
    <w:p>
      <w:pPr>
        <w:pStyle w:val="ListNumber"/>
      </w:pPr>
      <w:r>
        <w:t>3. The actor submits the request.</w:t>
      </w:r>
    </w:p>
    <w:p>
      <w:pPr>
        <w:pStyle w:val="ListNumber"/>
      </w:pPr>
      <w:r>
        <w:t>4. The system records the request and routes it to the next organizational level.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requester is a university administrator → the system assigns approved status automatically.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Required request information is absent → the system identifies the absent information and does not submit the request (ref. RF-020).</w:t>
      </w:r>
    </w:p>
    <w:p/>
    <w:p>
      <w:pPr>
        <w:pStyle w:val="Heading2"/>
      </w:pPr>
      <w:r>
        <w:rPr>
          <w:color w:val="2E74B5"/>
        </w:rPr>
        <w:t>UC-006 — Decide inventory request</w:t>
      </w:r>
    </w:p>
    <w:p>
      <w:r>
        <w:rPr>
          <w:b/>
        </w:rPr>
        <w:t xml:space="preserve">Primary actor: </w:t>
      </w:r>
      <w:r>
        <w:t>Department administrator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A request is routed to the actor for decision.</w:t>
      </w:r>
    </w:p>
    <w:p>
      <w:r>
        <w:rPr>
          <w:b/>
        </w:rPr>
        <w:t xml:space="preserve">Postcondition (success): </w:t>
      </w:r>
      <w:r>
        <w:t>The request has an approved or denied decision recorded.</w:t>
      </w:r>
    </w:p>
    <w:p>
      <w:r>
        <w:rPr>
          <w:b/>
        </w:rPr>
        <w:t xml:space="preserve">Postcondition (failure): </w:t>
      </w:r>
      <w:r>
        <w:t>The request remains undecided.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 routed request.</w:t>
      </w:r>
    </w:p>
    <w:p>
      <w:pPr>
        <w:pStyle w:val="ListNumber"/>
      </w:pPr>
      <w:r>
        <w:t>2. The system displays the request details.</w:t>
      </w:r>
    </w:p>
    <w:p>
      <w:pPr>
        <w:pStyle w:val="ListNumber"/>
      </w:pPr>
      <w:r>
        <w:t>3. The actor selects approval.</w:t>
      </w:r>
    </w:p>
    <w:p>
      <w:pPr>
        <w:pStyle w:val="ListNumber"/>
      </w:pPr>
      <w:r>
        <w:t>4. The system records approved status and an audit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selects denial and supplies a justification → the system records denied status and the justification.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actor selects denial without a justification → the system rejects the decision and requests a justification (ref. RN-005, RF-023).</w:t>
      </w:r>
    </w:p>
    <w:p/>
    <w:p>
      <w:pPr>
        <w:pStyle w:val="Heading2"/>
      </w:pPr>
      <w:r>
        <w:rPr>
          <w:color w:val="2E74B5"/>
        </w:rPr>
        <w:t>UC-007 — Generate capacity comparison report</w:t>
      </w:r>
    </w:p>
    <w:p>
      <w:r>
        <w:rPr>
          <w:b/>
        </w:rPr>
        <w:t xml:space="preserve">Primary actor: </w:t>
      </w:r>
      <w:r>
        <w:t>Dean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The actor is authenticated and authorized to consult the selected location.</w:t>
      </w:r>
    </w:p>
    <w:p>
      <w:r>
        <w:rPr>
          <w:b/>
        </w:rPr>
        <w:t xml:space="preserve">Postcondition (success): </w:t>
      </w:r>
      <w:r>
        <w:t>A report displays the location capacity and quantities of chairs or computers assigned to it.</w:t>
      </w:r>
    </w:p>
    <w:p>
      <w:r>
        <w:rPr>
          <w:b/>
        </w:rPr>
        <w:t xml:space="preserve">Postcondition (failure): </w:t>
      </w:r>
      <w:r>
        <w:t>No unauthorized location data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location.</w:t>
      </w:r>
    </w:p>
    <w:p>
      <w:pPr>
        <w:pStyle w:val="ListNumber"/>
      </w:pPr>
      <w:r>
        <w:t>2. The system retrieves the location capacity and assigned asset quantities.</w:t>
      </w:r>
    </w:p>
    <w:p>
      <w:pPr>
        <w:pStyle w:val="ListNumber"/>
      </w:pPr>
      <w:r>
        <w:t>3. The system displays the capacity comparison report.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another authorized location → the system regenerates the report for that location.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The actor selects an unauthorized location → the system denies report generation (ref. RN-002, RF-025).</w:t>
      </w:r>
    </w:p>
    <w:p/>
    <w:p>
      <w:pPr>
        <w:pStyle w:val="Heading2"/>
      </w:pPr>
      <w:r>
        <w:rPr>
          <w:color w:val="2E74B5"/>
        </w:rPr>
        <w:t>UC-008 — Consult audit log</w:t>
      </w:r>
    </w:p>
    <w:p>
      <w:r>
        <w:rPr>
          <w:b/>
        </w:rPr>
        <w:t xml:space="preserve">Primary actor: </w:t>
      </w:r>
      <w:r>
        <w:t>University audit authority</w:t>
      </w:r>
    </w:p>
    <w:p>
      <w:r>
        <w:rPr>
          <w:b/>
        </w:rPr>
        <w:t xml:space="preserve">Related US: </w:t>
      </w:r>
      <w:r>
        <w:t>HU-015</w:t>
      </w:r>
    </w:p>
    <w:p>
      <w:r>
        <w:rPr>
          <w:b/>
        </w:rPr>
        <w:t xml:space="preserve">Precondition: </w:t>
      </w:r>
      <w:r>
        <w:t>The actor is authenticated and has audit-log consultation permission.</w:t>
      </w:r>
    </w:p>
    <w:p>
      <w:r>
        <w:rPr>
          <w:b/>
        </w:rPr>
        <w:t xml:space="preserve">Postcondition (success): </w:t>
      </w:r>
      <w:r>
        <w:t>The system displays authorized audit events.</w:t>
      </w:r>
    </w:p>
    <w:p>
      <w:r>
        <w:rPr>
          <w:b/>
        </w:rPr>
        <w:t xml:space="preserve">Postcondition (failure): </w:t>
      </w:r>
      <w:r>
        <w:t>No audit event is displayed to an unauthorized actor.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audit log.</w:t>
      </w:r>
    </w:p>
    <w:p>
      <w:pPr>
        <w:pStyle w:val="ListNumber"/>
      </w:pPr>
      <w:r>
        <w:t>2. The system retrieves authorized audit events.</w:t>
      </w:r>
    </w:p>
    <w:p>
      <w:pPr>
        <w:pStyle w:val="ListNumber"/>
      </w:pPr>
      <w:r>
        <w:t>3. The system displays the user, action, affected record, and timestamp for each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applies authorized filters → the system displays matching audit events.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The actor lacks audit permission → the system denies access (ref. RF-003, RF-027).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password authentication  |  Ref: RF-001 / HU-001</w:t>
      </w:r>
    </w:p>
    <w:p>
      <w:r>
        <w:rPr>
          <w:b w:val="0"/>
          <w:sz w:val="22"/>
        </w:rPr>
        <w:t>Given that a registered user with valid credentials,</w:t>
      </w:r>
    </w:p>
    <w:p>
      <w:r>
        <w:rPr>
          <w:b w:val="0"/>
          <w:sz w:val="22"/>
        </w:rPr>
        <w:t>When the user submits the credentials,</w:t>
      </w:r>
    </w:p>
    <w:p>
      <w:r>
        <w:rPr>
          <w:b w:val="0"/>
          <w:sz w:val="22"/>
        </w:rPr>
        <w:t>Then the system establishes an authenticated session.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CA-002 — Voice verification for elevated access  |  Ref: RF-002 / HU-002</w:t>
      </w:r>
    </w:p>
    <w:p>
      <w:r>
        <w:rPr>
          <w:b w:val="0"/>
          <w:sz w:val="22"/>
        </w:rPr>
        <w:t>Given that an authenticated user assigned elevated access,</w:t>
      </w:r>
    </w:p>
    <w:p>
      <w:r>
        <w:rPr>
          <w:b w:val="0"/>
          <w:sz w:val="22"/>
        </w:rPr>
        <w:t>When the user attempts to open an elevated-access function,</w:t>
      </w:r>
    </w:p>
    <w:p>
      <w:r>
        <w:rPr>
          <w:b w:val="0"/>
          <w:sz w:val="22"/>
        </w:rPr>
        <w:t>Then the system requests voice verification before granting access.</w:t>
      </w:r>
    </w:p>
    <w:p>
      <w:r>
        <w:rPr>
          <w:b w:val="0"/>
          <w:sz w:val="18"/>
        </w:rPr>
        <w:t>Method: Functional integration test</w:t>
      </w:r>
    </w:p>
    <w:p/>
    <w:p>
      <w:r>
        <w:rPr>
          <w:b/>
          <w:sz w:val="22"/>
        </w:rPr>
        <w:t>CA-003 — Authorization by organizational scope  |  Ref: RF-003</w:t>
      </w:r>
    </w:p>
    <w:p>
      <w:r>
        <w:rPr>
          <w:b w:val="0"/>
          <w:sz w:val="22"/>
        </w:rPr>
        <w:t>Given that a department administrator assigned to Department A,</w:t>
      </w:r>
    </w:p>
    <w:p>
      <w:r>
        <w:rPr>
          <w:b w:val="0"/>
          <w:sz w:val="22"/>
        </w:rPr>
        <w:t>When the administrator attempts to update an asset in Department B,</w:t>
      </w:r>
    </w:p>
    <w:p>
      <w:r>
        <w:rPr>
          <w:b w:val="0"/>
          <w:sz w:val="22"/>
        </w:rPr>
        <w:t>Then the system denies the operation and creates no update.</w:t>
      </w:r>
    </w:p>
    <w:p>
      <w:r>
        <w:rPr>
          <w:b w:val="0"/>
          <w:sz w:val="18"/>
        </w:rPr>
        <w:t>Method: Automated authorization test</w:t>
      </w:r>
    </w:p>
    <w:p/>
    <w:p>
      <w:r>
        <w:rPr>
          <w:b/>
          <w:sz w:val="22"/>
        </w:rPr>
        <w:t>CA-004 — Person registration  |  Ref: RF-004</w:t>
      </w:r>
    </w:p>
    <w:p>
      <w:r>
        <w:rPr>
          <w:b w:val="0"/>
          <w:sz w:val="22"/>
        </w:rPr>
        <w:t>Given that an authorized department administrator,</w:t>
      </w:r>
    </w:p>
    <w:p>
      <w:r>
        <w:rPr>
          <w:b w:val="0"/>
          <w:sz w:val="22"/>
        </w:rPr>
        <w:t>When the administrator submits valid person data,</w:t>
      </w:r>
    </w:p>
    <w:p>
      <w:r>
        <w:rPr>
          <w:b w:val="0"/>
          <w:sz w:val="22"/>
        </w:rPr>
        <w:t>Then the system creates one active person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CA-005 — Person update  |  Ref: RF-005</w:t>
      </w:r>
    </w:p>
    <w:p>
      <w:r>
        <w:rPr>
          <w:b w:val="0"/>
          <w:sz w:val="22"/>
        </w:rPr>
        <w:t>Given that an existing person record within authorized scope,</w:t>
      </w:r>
    </w:p>
    <w:p>
      <w:r>
        <w:rPr>
          <w:b w:val="0"/>
          <w:sz w:val="22"/>
        </w:rPr>
        <w:t>When an authorized administrator submits an updated value,</w:t>
      </w:r>
    </w:p>
    <w:p>
      <w:r>
        <w:rPr>
          <w:b w:val="0"/>
          <w:sz w:val="22"/>
        </w:rPr>
        <w:t>Then the system stores the updated value in that person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CA-006 — Person inactivation  |  Ref: RF-006</w:t>
      </w:r>
    </w:p>
    <w:p>
      <w:r>
        <w:rPr>
          <w:b w:val="0"/>
          <w:sz w:val="22"/>
        </w:rPr>
        <w:t>Given that an active person record,</w:t>
      </w:r>
    </w:p>
    <w:p>
      <w:r>
        <w:rPr>
          <w:b w:val="0"/>
          <w:sz w:val="22"/>
        </w:rPr>
        <w:t>When an authorized administrator inactivates the record,</w:t>
      </w:r>
    </w:p>
    <w:p>
      <w:r>
        <w:rPr>
          <w:b w:val="0"/>
          <w:sz w:val="22"/>
        </w:rPr>
        <w:t>Then the system retains the record and sets its status to inactive.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CA-007 — Asset registration  |  Ref: RF-007 / HU-004</w:t>
      </w:r>
    </w:p>
    <w:p>
      <w:r>
        <w:rPr>
          <w:b w:val="0"/>
          <w:sz w:val="22"/>
        </w:rPr>
        <w:t>Given that an authorized IT staff member,</w:t>
      </w:r>
    </w:p>
    <w:p>
      <w:r>
        <w:rPr>
          <w:b w:val="0"/>
          <w:sz w:val="22"/>
        </w:rPr>
        <w:t>When the staff member submits valid asset data,</w:t>
      </w:r>
    </w:p>
    <w:p>
      <w:r>
        <w:rPr>
          <w:b w:val="0"/>
          <w:sz w:val="22"/>
        </w:rPr>
        <w:t>Then the system creates one active asset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CA-008 — Asset update  |  Ref: RF-008</w:t>
      </w:r>
    </w:p>
    <w:p>
      <w:r>
        <w:rPr>
          <w:b w:val="0"/>
          <w:sz w:val="22"/>
        </w:rPr>
        <w:t>Given that an existing asset in authorized scope,</w:t>
      </w:r>
    </w:p>
    <w:p>
      <w:r>
        <w:rPr>
          <w:b w:val="0"/>
          <w:sz w:val="22"/>
        </w:rPr>
        <w:t>When an authorized user submits an updated asset value,</w:t>
      </w:r>
    </w:p>
    <w:p>
      <w:r>
        <w:rPr>
          <w:b w:val="0"/>
          <w:sz w:val="22"/>
        </w:rPr>
        <w:t>Then the system stores the updated value in that asset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CA-009 — Asset inactivation  |  Ref: RF-009</w:t>
      </w:r>
    </w:p>
    <w:p>
      <w:r>
        <w:rPr>
          <w:b w:val="0"/>
          <w:sz w:val="22"/>
        </w:rPr>
        <w:t>Given that an active asset record,</w:t>
      </w:r>
    </w:p>
    <w:p>
      <w:r>
        <w:rPr>
          <w:b w:val="0"/>
          <w:sz w:val="22"/>
        </w:rPr>
        <w:t>When an authorized user inactivates it,</w:t>
      </w:r>
    </w:p>
    <w:p>
      <w:r>
        <w:rPr>
          <w:b w:val="0"/>
          <w:sz w:val="22"/>
        </w:rPr>
        <w:t>Then the system retains the asset record and sets its status to inactive.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CA-010 — Location registration  |  Ref: RF-010 / HU-005</w:t>
      </w:r>
    </w:p>
    <w:p>
      <w:r>
        <w:rPr>
          <w:b w:val="0"/>
          <w:sz w:val="22"/>
        </w:rPr>
        <w:t>Given that an authorized administrator,</w:t>
      </w:r>
    </w:p>
    <w:p>
      <w:r>
        <w:rPr>
          <w:b w:val="0"/>
          <w:sz w:val="22"/>
        </w:rPr>
        <w:t>When the administrator submits valid location data,</w:t>
      </w:r>
    </w:p>
    <w:p>
      <w:r>
        <w:rPr>
          <w:b w:val="0"/>
          <w:sz w:val="22"/>
        </w:rPr>
        <w:t>Then the system creates one active location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CA-011 — Location update  |  Ref: RF-011</w:t>
      </w:r>
    </w:p>
    <w:p>
      <w:r>
        <w:rPr>
          <w:b w:val="0"/>
          <w:sz w:val="22"/>
        </w:rPr>
        <w:t>Given that an existing authorized location,</w:t>
      </w:r>
    </w:p>
    <w:p>
      <w:r>
        <w:rPr>
          <w:b w:val="0"/>
          <w:sz w:val="22"/>
        </w:rPr>
        <w:t>When an authorized administrator submits updated location data,</w:t>
      </w:r>
    </w:p>
    <w:p>
      <w:r>
        <w:rPr>
          <w:b w:val="0"/>
          <w:sz w:val="22"/>
        </w:rPr>
        <w:t>Then the system stores the updated values in the location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CA-012 — Location inactivation  |  Ref: RF-012</w:t>
      </w:r>
    </w:p>
    <w:p>
      <w:r>
        <w:rPr>
          <w:b w:val="0"/>
          <w:sz w:val="22"/>
        </w:rPr>
        <w:t>Given that an active location record,</w:t>
      </w:r>
    </w:p>
    <w:p>
      <w:r>
        <w:rPr>
          <w:b w:val="0"/>
          <w:sz w:val="22"/>
        </w:rPr>
        <w:t>When an authorized administrator inactivates it,</w:t>
      </w:r>
    </w:p>
    <w:p>
      <w:r>
        <w:rPr>
          <w:b w:val="0"/>
          <w:sz w:val="22"/>
        </w:rPr>
        <w:t>Then the system retains the location record and sets its status to inactive.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CA-013 — License registration  |  Ref: RF-013 / HU-006</w:t>
      </w:r>
    </w:p>
    <w:p>
      <w:r>
        <w:rPr>
          <w:b w:val="0"/>
          <w:sz w:val="22"/>
        </w:rPr>
        <w:t>Given that an authorized IT staff member,</w:t>
      </w:r>
    </w:p>
    <w:p>
      <w:r>
        <w:rPr>
          <w:b w:val="0"/>
          <w:sz w:val="22"/>
        </w:rPr>
        <w:t>When the staff member submits valid software-license data,</w:t>
      </w:r>
    </w:p>
    <w:p>
      <w:r>
        <w:rPr>
          <w:b w:val="0"/>
          <w:sz w:val="22"/>
        </w:rPr>
        <w:t>Then the system creates one active software-license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CA-014 — License update  |  Ref: RF-014</w:t>
      </w:r>
    </w:p>
    <w:p>
      <w:r>
        <w:rPr>
          <w:b w:val="0"/>
          <w:sz w:val="22"/>
        </w:rPr>
        <w:t>Given that an existing authorized software-license record,</w:t>
      </w:r>
    </w:p>
    <w:p>
      <w:r>
        <w:rPr>
          <w:b w:val="0"/>
          <w:sz w:val="22"/>
        </w:rPr>
        <w:t>When an authorized user submits updated license data,</w:t>
      </w:r>
    </w:p>
    <w:p>
      <w:r>
        <w:rPr>
          <w:b w:val="0"/>
          <w:sz w:val="22"/>
        </w:rPr>
        <w:t>Then the system stores the updated values in the license record.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CA-015 — License inactivation  |  Ref: RF-015</w:t>
      </w:r>
    </w:p>
    <w:p>
      <w:r>
        <w:rPr>
          <w:b w:val="0"/>
          <w:sz w:val="22"/>
        </w:rPr>
        <w:t>Given that an active software-license record,</w:t>
      </w:r>
    </w:p>
    <w:p>
      <w:r>
        <w:rPr>
          <w:b w:val="0"/>
          <w:sz w:val="22"/>
        </w:rPr>
        <w:t>When an authorized user inactivates it,</w:t>
      </w:r>
    </w:p>
    <w:p>
      <w:r>
        <w:rPr>
          <w:b w:val="0"/>
          <w:sz w:val="22"/>
        </w:rPr>
        <w:t>Then the system retains the license record and sets its status to inactive.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CA-016 — Group creation  |  Ref: RF-016 / HU-007</w:t>
      </w:r>
    </w:p>
    <w:p>
      <w:r>
        <w:rPr>
          <w:b w:val="0"/>
          <w:sz w:val="22"/>
        </w:rPr>
        <w:t>Given that an authorized faculty administrator,</w:t>
      </w:r>
    </w:p>
    <w:p>
      <w:r>
        <w:rPr>
          <w:b w:val="0"/>
          <w:sz w:val="22"/>
        </w:rPr>
        <w:t>When the administrator creates a subgroup under an existing asset group,</w:t>
      </w:r>
    </w:p>
    <w:p>
      <w:r>
        <w:rPr>
          <w:b w:val="0"/>
          <w:sz w:val="22"/>
        </w:rPr>
        <w:t>Then the system stores the subgroup linked to its parent group.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CA-017 — CSV import  |  Ref: RF-017 / HU-008</w:t>
      </w:r>
    </w:p>
    <w:p>
      <w:r>
        <w:rPr>
          <w:b w:val="0"/>
          <w:sz w:val="22"/>
        </w:rPr>
        <w:t>Given that a valid CSV file containing asset records,</w:t>
      </w:r>
    </w:p>
    <w:p>
      <w:r>
        <w:rPr>
          <w:b w:val="0"/>
          <w:sz w:val="22"/>
        </w:rPr>
        <w:t>When a university administrator uploads the file,</w:t>
      </w:r>
    </w:p>
    <w:p>
      <w:r>
        <w:rPr>
          <w:b w:val="0"/>
          <w:sz w:val="22"/>
        </w:rPr>
        <w:t>Then the system registers each valid asset record from the file.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CA-018 — Quick search  |  Ref: RF-018 / HU-009</w:t>
      </w:r>
    </w:p>
    <w:p>
      <w:r>
        <w:rPr>
          <w:b w:val="0"/>
          <w:sz w:val="22"/>
        </w:rPr>
        <w:t>Given that an authenticated user authorized to view a matching asset,</w:t>
      </w:r>
    </w:p>
    <w:p>
      <w:r>
        <w:rPr>
          <w:b w:val="0"/>
          <w:sz w:val="22"/>
        </w:rPr>
        <w:t>When the user enters a matching search term,</w:t>
      </w:r>
    </w:p>
    <w:p>
      <w:r>
        <w:rPr>
          <w:b w:val="0"/>
          <w:sz w:val="22"/>
        </w:rPr>
        <w:t>Then the system displays the matching asset record.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CA-019 — Advanced search  |  Ref: RF-019 / HU-010</w:t>
      </w:r>
    </w:p>
    <w:p>
      <w:r>
        <w:rPr>
          <w:b w:val="0"/>
          <w:sz w:val="22"/>
        </w:rPr>
        <w:t>Given that an authenticated IT staff member,</w:t>
      </w:r>
    </w:p>
    <w:p>
      <w:r>
        <w:rPr>
          <w:b w:val="0"/>
          <w:sz w:val="22"/>
        </w:rPr>
        <w:t>When the staff member submits two combined field filters,</w:t>
      </w:r>
    </w:p>
    <w:p>
      <w:r>
        <w:rPr>
          <w:b w:val="0"/>
          <w:sz w:val="22"/>
        </w:rPr>
        <w:t>Then the system displays only authorized records satisfying both filters.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CA-020 — Inventory request submission  |  Ref: RF-020 / HU-011</w:t>
      </w:r>
    </w:p>
    <w:p>
      <w:r>
        <w:rPr>
          <w:b w:val="0"/>
          <w:sz w:val="22"/>
        </w:rPr>
        <w:t>Given that an authenticated base user,</w:t>
      </w:r>
    </w:p>
    <w:p>
      <w:r>
        <w:rPr>
          <w:b w:val="0"/>
          <w:sz w:val="22"/>
        </w:rPr>
        <w:t>When the user submits a request classified as fault report,</w:t>
      </w:r>
    </w:p>
    <w:p>
      <w:r>
        <w:rPr>
          <w:b w:val="0"/>
          <w:sz w:val="22"/>
        </w:rPr>
        <w:t>Then the system creates one request with type fault report.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CA-021 — Request routing  |  Ref: RF-021</w:t>
      </w:r>
    </w:p>
    <w:p>
      <w:r>
        <w:rPr>
          <w:b w:val="0"/>
          <w:sz w:val="22"/>
        </w:rPr>
        <w:t>Given that a request submitted by a base user assigned to a department,</w:t>
      </w:r>
    </w:p>
    <w:p>
      <w:r>
        <w:rPr>
          <w:b w:val="0"/>
          <w:sz w:val="22"/>
        </w:rPr>
        <w:t>When the request is created,</w:t>
      </w:r>
    </w:p>
    <w:p>
      <w:r>
        <w:rPr>
          <w:b w:val="0"/>
          <w:sz w:val="22"/>
        </w:rPr>
        <w:t>Then the system assigns the request to an authorized approver one organizational level above the requester.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CA-022 — Request approval  |  Ref: RF-022 / HU-012</w:t>
      </w:r>
    </w:p>
    <w:p>
      <w:r>
        <w:rPr>
          <w:b w:val="0"/>
          <w:sz w:val="22"/>
        </w:rPr>
        <w:t>Given that a request routed to an authorized approver,</w:t>
      </w:r>
    </w:p>
    <w:p>
      <w:r>
        <w:rPr>
          <w:b w:val="0"/>
          <w:sz w:val="22"/>
        </w:rPr>
        <w:t>When the approver selects approval,</w:t>
      </w:r>
    </w:p>
    <w:p>
      <w:r>
        <w:rPr>
          <w:b w:val="0"/>
          <w:sz w:val="22"/>
        </w:rPr>
        <w:t>Then the system sets the request status to approved.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CA-023 — Denial justification  |  Ref: RF-023</w:t>
      </w:r>
    </w:p>
    <w:p>
      <w:r>
        <w:rPr>
          <w:b w:val="0"/>
          <w:sz w:val="22"/>
        </w:rPr>
        <w:t>Given that a request routed to an authorized approver,</w:t>
      </w:r>
    </w:p>
    <w:p>
      <w:r>
        <w:rPr>
          <w:b w:val="0"/>
          <w:sz w:val="22"/>
        </w:rPr>
        <w:t>When the approver selects denial without a justification,</w:t>
      </w:r>
    </w:p>
    <w:p>
      <w:r>
        <w:rPr>
          <w:b w:val="0"/>
          <w:sz w:val="22"/>
        </w:rPr>
        <w:t>Then the system does not record the denial and displays a justification-required message.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CA-024 — Automatic administrator approval  |  Ref: RF-024 / HU-013</w:t>
      </w:r>
    </w:p>
    <w:p>
      <w:r>
        <w:rPr>
          <w:b w:val="0"/>
          <w:sz w:val="22"/>
        </w:rPr>
        <w:t>Given that a request submitted by a university administrator,</w:t>
      </w:r>
    </w:p>
    <w:p>
      <w:r>
        <w:rPr>
          <w:b w:val="0"/>
          <w:sz w:val="22"/>
        </w:rPr>
        <w:t>When the administrator submits the request,</w:t>
      </w:r>
    </w:p>
    <w:p>
      <w:r>
        <w:rPr>
          <w:b w:val="0"/>
          <w:sz w:val="22"/>
        </w:rPr>
        <w:t>Then the system creates the request with status approved without assigning an approver.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CA-025 — Capacity comparison report  |  Ref: RF-025 / HU-014</w:t>
      </w:r>
    </w:p>
    <w:p>
      <w:r>
        <w:rPr>
          <w:b w:val="0"/>
          <w:sz w:val="22"/>
        </w:rPr>
        <w:t>Given that a location with recorded capacity and assigned chair quantities,</w:t>
      </w:r>
    </w:p>
    <w:p>
      <w:r>
        <w:rPr>
          <w:b w:val="0"/>
          <w:sz w:val="22"/>
        </w:rPr>
        <w:t>When an authorized dean generates the location report,</w:t>
      </w:r>
    </w:p>
    <w:p>
      <w:r>
        <w:rPr>
          <w:b w:val="0"/>
          <w:sz w:val="22"/>
        </w:rPr>
        <w:t>Then the system displays the recorded capacity and assigned chair quantity.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CA-026 — Audit-event recording  |  Ref: RF-026</w:t>
      </w:r>
    </w:p>
    <w:p>
      <w:r>
        <w:rPr>
          <w:b w:val="0"/>
          <w:sz w:val="22"/>
        </w:rPr>
        <w:t>Given that an authenticated user successfully updates an asset,</w:t>
      </w:r>
    </w:p>
    <w:p>
      <w:r>
        <w:rPr>
          <w:b w:val="0"/>
          <w:sz w:val="22"/>
        </w:rPr>
        <w:t>When the update is completed,</w:t>
      </w:r>
    </w:p>
    <w:p>
      <w:r>
        <w:rPr>
          <w:b w:val="0"/>
          <w:sz w:val="22"/>
        </w:rPr>
        <w:t>Then the system records one audit event containing the user, action, affected asset, and timestamp.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CA-027 — Audit-log consultation  |  Ref: RF-027 / HU-015</w:t>
      </w:r>
    </w:p>
    <w:p>
      <w:r>
        <w:rPr>
          <w:b w:val="0"/>
          <w:sz w:val="22"/>
        </w:rPr>
        <w:t>Given that a user with audit-log permission and an existing audit event,</w:t>
      </w:r>
    </w:p>
    <w:p>
      <w:r>
        <w:rPr>
          <w:b w:val="0"/>
          <w:sz w:val="22"/>
        </w:rPr>
        <w:t>When the user opens the audit log,</w:t>
      </w:r>
    </w:p>
    <w:p>
      <w:r>
        <w:rPr>
          <w:b w:val="0"/>
          <w:sz w:val="22"/>
        </w:rPr>
        <w:t>Then the system displays the event with user, action, affected record, and timestamp.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CA-028 — Role permission configuration  |  Ref: RF-028 / HU-016</w:t>
      </w:r>
    </w:p>
    <w:p>
      <w:r>
        <w:rPr>
          <w:b w:val="0"/>
          <w:sz w:val="22"/>
        </w:rPr>
        <w:t>Given that an authenticated university administrator,</w:t>
      </w:r>
    </w:p>
    <w:p>
      <w:r>
        <w:rPr>
          <w:b w:val="0"/>
          <w:sz w:val="22"/>
        </w:rPr>
        <w:t>When the administrator creates a role and assigns an operation permission,</w:t>
      </w:r>
    </w:p>
    <w:p>
      <w:r>
        <w:rPr>
          <w:b w:val="0"/>
          <w:sz w:val="22"/>
        </w:rPr>
        <w:t>Then the system stores the role with the assigned operation permission.</w:t>
      </w:r>
    </w:p>
    <w:p>
      <w:r>
        <w:rPr>
          <w:b w:val="0"/>
          <w:sz w:val="18"/>
        </w:rPr>
        <w:t>Method: Functional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university-owned item tracked by the UUIS, such as a computer, chair, printer, or furniture item.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Software license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record representing the university's right to use a software product.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room or other physical university space to which assets or people may be associated.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Organizational scope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university, faculty, department, or subordinate units whose records a user is authorized to access.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Inactive record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historical record that is retained in the system but is no longer considered active.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Inventory request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request for asset movement, fault reporting, or acquisition of a new asset.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Elevated access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Access assigned to users with broader administrative permissions requiring additional voice verification. [INFERRED]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Audit event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traceable record of an inventory-related action performed by an authenticated user.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Unified University Inventory System (UUIS)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0.3753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86.8s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34207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10686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655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44893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0.061043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0.128232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0.194275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