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GRD - Sistema de Gestão de Riscos de Desastres</w:t>
      </w:r>
    </w:p>
    <w:p/>
    <w:p>
      <w:pPr>
        <w:jc w:val="center"/>
      </w:pPr>
      <w:r>
        <w:rPr>
          <w:sz w:val="18"/>
        </w:rPr>
        <w:t>v0.1  |  23/02/2025  |  gpt-5.6-terra  |  RAG Score: 0.3838  |  129s  |  71650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GRD centraliza a gestão estadual de riscos de desastres, substituindo fluxos dispersos em boletins, planilhas, telefone e e-mail. O sistema automatiza alertas, consolida planos de contingência, apoia o acompanhamento de incidentes e controla a movimentação de ajuda humanitária, reduzindo a demora e a desorganização na resposta a eventos climáticos extremos.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O sistema gerencia alertas, planos de contingência, incidentes, abrigos, estoque de ajuda humanitária e prestação de contas municipal.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Emissão automatizada de avisos e alertas por e-mail, SMS e portal público</w:t>
      </w:r>
    </w:p>
    <w:p>
      <w:pPr>
        <w:pStyle w:val="ListBullet"/>
      </w:pPr>
      <w:r>
        <w:t>Cadastro de áreas de risco, recursos e abrigos nos planos de contingência</w:t>
      </w:r>
    </w:p>
    <w:p>
      <w:pPr>
        <w:pStyle w:val="ListBullet"/>
      </w:pPr>
      <w:r>
        <w:t>Registro, visualização geográfica e atualização de incidentes</w:t>
      </w:r>
    </w:p>
    <w:p>
      <w:pPr>
        <w:pStyle w:val="ListBullet"/>
      </w:pPr>
      <w:r>
        <w:t>Controle de entrada, saída, destino e rastreabilidade de estoque humanitário</w:t>
      </w:r>
    </w:p>
    <w:p>
      <w:pPr>
        <w:pStyle w:val="ListBullet"/>
      </w:pPr>
      <w:r>
        <w:t>Prestação de contas municipal sobre materiais recebidos</w:t>
      </w:r>
    </w:p>
    <w:p>
      <w:pPr>
        <w:pStyle w:val="ListBullet"/>
      </w:pPr>
      <w:r>
        <w:t>Consulta e atualização de informações por agentes de campo em dispositivo móvel [INFERIDO]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Integração profunda com o S2ID — dependente de definição posterior das informações passíveis de integração</w:t>
      </w:r>
    </w:p>
    <w:p>
      <w:pPr>
        <w:pStyle w:val="ListBullet"/>
      </w:pPr>
      <w:r>
        <w:t>Camadas cartográficas complexas, incluindo bacias hidrográficas e zoneamento ecológico — prevista para evolução após a operação do núcleo do sistema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Os municípios, coordenadorias regionais e a Defesa Civil estadual fornecerão e manterão os dados sob sua responsabilidade. [INFERIDO]</w:t>
      </w:r>
    </w:p>
    <w:p>
      <w:pPr>
        <w:pStyle w:val="ListBullet"/>
      </w:pPr>
      <w:r>
        <w:t>PA-02: Os destinatários de alertas possuirão endereços de e-mail, números de telefone ou acesso ao portal público cadastrados. [INFERIDO]</w:t>
      </w:r>
    </w:p>
    <w:p>
      <w:pPr>
        <w:pStyle w:val="ListBullet"/>
      </w:pPr>
      <w:r>
        <w:t>PA-03: Os agentes de campo disporão de dispositivo móvel com acesso à internet durante a atualização de incidentes. [INFERIDO]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(Escopo): A integração profunda com o S2ID não integra a primeira versão.</w:t>
      </w:r>
    </w:p>
    <w:p>
      <w:pPr>
        <w:pStyle w:val="ListBullet"/>
      </w:pPr>
      <w:r>
        <w:t>REST-02 (Escopo): Camadas geográficas complexas não integram a primeira versão.</w:t>
      </w:r>
    </w:p>
    <w:p>
      <w:pPr>
        <w:pStyle w:val="ListBullet"/>
      </w:pPr>
      <w:r>
        <w:t>REST-03 (Tecnológica): O acesso móvel deve viabilizar registro e consulta de informações por agentes de campo. [INFERIDO]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Equipe da Sala de Situação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Monitorar informações de previsão, visualizar incidentes e apoiar a tomada de decisão.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Defesa Civil estadual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Emitir alertas, acompanhar incidentes e coordenar a resposta estadual.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Coordenadorias regionais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alertas, acompanhar ocorrências regionais e controlar materiais humanitários.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Municípios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planos de contingência, manter informações locais e prestar contas de materiais recebidos.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Agentes de campo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Registrar e consultar informações de incidentes em dispositivo móvel.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Imprensa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avisos e alertas destinados à divulgação pública.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População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avisos e alertas publicados pela Defesa Civil.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Destinação de alertas</w:t>
      </w:r>
    </w:p>
    <w:p>
      <w:r>
        <w:rPr>
          <w:b w:val="0"/>
          <w:sz w:val="22"/>
        </w:rPr>
        <w:t>Alertas de desastre devem ser comunicados aos municípios e coordenadorias regionais afetados; a imprensa deve ser incluída quando a divulgação pública for definida pela coordenação da resposta. [INFERIDO]</w:t>
      </w:r>
    </w:p>
    <w:p>
      <w:r>
        <w:rPr>
          <w:b w:val="0"/>
          <w:sz w:val="18"/>
        </w:rPr>
        <w:t>Fonte: Defesa Civil estadual [INFERIDO]</w:t>
      </w:r>
    </w:p>
    <w:p>
      <w:r>
        <w:rPr>
          <w:b w:val="0"/>
          <w:sz w:val="18"/>
        </w:rPr>
        <w:t>Exceções: A imprensa não é destinatária quando a divulgação pública não for definida pela coordenação da resposta. [INFERIDO]</w:t>
      </w:r>
    </w:p>
    <w:p/>
    <w:p>
      <w:r>
        <w:rPr>
          <w:b/>
          <w:sz w:val="22"/>
        </w:rPr>
        <w:t>RN-002 — Rastreabilidade de ajuda humanitária</w:t>
      </w:r>
    </w:p>
    <w:p>
      <w:r>
        <w:rPr>
          <w:b w:val="0"/>
          <w:sz w:val="22"/>
        </w:rPr>
        <w:t>Toda movimentação de material de ajuda humanitária deve possuir registro de entrada ou saída, quantidade, origem ou destino e responsável pelo recebimento. [INFERIDO]</w:t>
      </w:r>
    </w:p>
    <w:p>
      <w:r>
        <w:rPr>
          <w:b w:val="0"/>
          <w:sz w:val="18"/>
        </w:rPr>
        <w:t>Fonte: Defesa Civil estadual e municípios [INFERIDO]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alerta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um aviso ou alerta com tipo de evento, área afetada e conteúdo da mensagem.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Envio de alerta por e-mail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por e-mail o alerta registrado aos destinatários definidos conforme RN-001.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Envio de alerta por SMS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por SMS o alerta registrado aos destinatários definidos conforme RN-001.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Publicação de alerta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publicar no portal público o alerta registrado quando a divulgação pública for definida conforme RN-001.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áreas de risco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o município registre áreas suscetíveis a eventos de desastre em seu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recursos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o município registre recursos humanos, veículos e materiais disponíveis em seu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abrigos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o município registre abrigos disponíveis em seu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incidente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a Defesa Civil estadual registre um incidente com tipo, localização e situação operacional.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Visualização geográfica de incidentes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em mapa a localização dos incidentes registrados.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Atualização móvel de incidente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agentes de campo atualizem a situação operacional de um incidente por dispositivo móvel. [INFERIDO]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acionamento de abrigo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o acionamento de um abrigo para atendimento a um incidente.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entrada de estoque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entrada de material de ajuda humanitária com quantidade e origem conforme RN-002.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saída de estoque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saída de material de ajuda humanitária com quantidade e destino conforme RN-002.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destinatário de material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o município responsável pelo recebimento do material de ajuda humanitária distribuído conforme RN-002.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 de rastreabilidade de estoque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o histórico de movimentações de cada material de ajuda humanitária.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Registro de prestação de contas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o município registre a prestação de contas dos materiais de ajuda humanitária recebidos.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 de prestação de contas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a Defesa Civil estadual consulte as prestações de contas registradas pelos municípios.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Tempo de processamento de alertas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concluir o processamento de 95% dos alertas por canal em até 60 segundos após seu registro. [TBD]</w:t>
      </w:r>
    </w:p>
    <w:p>
      <w:r>
        <w:rPr>
          <w:b w:val="0"/>
          <w:sz w:val="18"/>
        </w:rPr>
        <w:t>Métrica de aceitação: Percentil 95 de até 60 segundos para 100 alertas registrados simultaneamente. [TBD]</w:t>
      </w:r>
    </w:p>
    <w:p>
      <w:r>
        <w:rPr>
          <w:b w:val="0"/>
          <w:sz w:val="18"/>
        </w:rPr>
        <w:t>Método de verificação: Teste de carga e inspeção dos registros de envio.</w:t>
      </w:r>
    </w:p>
    <w:p/>
    <w:p>
      <w:r>
        <w:rPr>
          <w:b/>
          <w:sz w:val="22"/>
        </w:rPr>
        <w:t>RNF-002 — Disponibilidade operacional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manter disponibilidade mensal mínima de 99,5% durante 24 horas por dia. [TBD]</w:t>
      </w:r>
    </w:p>
    <w:p>
      <w:r>
        <w:rPr>
          <w:b w:val="0"/>
          <w:sz w:val="18"/>
        </w:rPr>
        <w:t>Métrica de aceitação: Indisponibilidade máxima de 3 horas e 36 minutos por mês. [TBD]</w:t>
      </w:r>
    </w:p>
    <w:p>
      <w:r>
        <w:rPr>
          <w:b w:val="0"/>
          <w:sz w:val="18"/>
        </w:rPr>
        <w:t>Método de verificação: Monitoramento contínuo de disponibilidade.</w:t>
      </w:r>
    </w:p>
    <w:p/>
    <w:p>
      <w:r>
        <w:rPr>
          <w:b/>
          <w:sz w:val="22"/>
        </w:rPr>
        <w:t>RNF-003 — Proteção de ações registradas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registrar 100% das operações de criação, alteração e exclusão com identificação do usuário e data/hora UTC. [TBD]</w:t>
      </w:r>
    </w:p>
    <w:p>
      <w:r>
        <w:rPr>
          <w:b w:val="0"/>
          <w:sz w:val="18"/>
        </w:rPr>
        <w:t>Métrica de aceitação: 100% das operações de escrita verificadas possuem identificador do usuário e data/hora UTC. [TBD]</w:t>
      </w:r>
    </w:p>
    <w:p>
      <w:r>
        <w:rPr>
          <w:b w:val="0"/>
          <w:sz w:val="18"/>
        </w:rPr>
        <w:t>Método de verificação: Auditoria de registros e teste funcional.</w:t>
      </w:r>
    </w:p>
    <w:p/>
    <w:p>
      <w:r>
        <w:rPr>
          <w:b/>
          <w:sz w:val="22"/>
        </w:rPr>
        <w:t>RNF-004 — Atualização de informações em dispositivo móvel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permitir a atualização de incidente em dispositivos móveis Android e iOS com navegadores nas duas versões principais mais recentes. [TBD]</w:t>
      </w:r>
    </w:p>
    <w:p>
      <w:r>
        <w:rPr>
          <w:b w:val="0"/>
          <w:sz w:val="18"/>
        </w:rPr>
        <w:t>Métrica de aceitação: 100% dos cenários de atualização de incidente aprovados em quatro combinações de plataforma e navegador. [TBD]</w:t>
      </w:r>
    </w:p>
    <w:p>
      <w:r>
        <w:rPr>
          <w:b w:val="0"/>
          <w:sz w:val="18"/>
        </w:rPr>
        <w:t>Método de verificação: Teste de compatibilidade em dispositivos móveis.</w:t>
      </w:r>
    </w:p>
    <w:p/>
    <w:p>
      <w:r>
        <w:rPr>
          <w:b/>
          <w:sz w:val="22"/>
        </w:rPr>
        <w:t>RNF-005 — Tempo de consulta do mapa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exibir o mapa com até 500 incidentes registrados em até 3 segundos no percentil 95. [TBD]</w:t>
      </w:r>
    </w:p>
    <w:p>
      <w:r>
        <w:rPr>
          <w:b w:val="0"/>
          <w:sz w:val="18"/>
        </w:rPr>
        <w:t>Métrica de aceitação: Percentil 95 de até 3 segundos com 100 usuários simultâneos e 500 incidentes. [TBD]</w:t>
      </w:r>
    </w:p>
    <w:p>
      <w:r>
        <w:rPr>
          <w:b w:val="0"/>
          <w:sz w:val="18"/>
        </w:rPr>
        <w:t>Método de verificação: Teste de carga.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integrante da Defesa Civil estadual, quero registrar um aviso ou alerta, para iniciar a comunicação sobre um evento de desastre.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integrante da Defesa Civil estadual, quero enviar alertas por e-mail, para comunicar os destinatários afetados sem montagem manual de mensagens.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representante da imprensa, quero receber alertas por SMS, para divulgar informações de desastre quando acionado pela coordenação.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cidadão, quero consultar alertas no portal público, para obter informações sobre riscos na área afetada.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representante municipal, quero registrar áreas de risco no plano de contingência, para disponibilizar informações locais para a resposta a desastres.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representante municipal, quero registrar recursos disponíveis, para informar a capacidade de resposta do município.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representante municipal, quero registrar abrigos disponíveis, para identificar locais utilizáveis no atendimento à população.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HU-008 — Prioridade: Should have</w:t>
      </w:r>
    </w:p>
    <w:p>
      <w:r>
        <w:rPr>
          <w:b w:val="0"/>
          <w:sz w:val="22"/>
        </w:rPr>
        <w:t>Como integrante da Defesa Civil estadual, quero registrar incidentes, para coordenar a resposta operacional.</w:t>
      </w:r>
    </w:p>
    <w:p>
      <w:r>
        <w:rPr>
          <w:b w:val="0"/>
          <w:sz w:val="18"/>
        </w:rPr>
        <w:t>RF associado: RF-008</w:t>
      </w:r>
    </w:p>
    <w:p/>
    <w:p>
      <w:r>
        <w:rPr>
          <w:b/>
          <w:sz w:val="22"/>
        </w:rPr>
        <w:t>HU-009 — Prioridade: Should have</w:t>
      </w:r>
    </w:p>
    <w:p>
      <w:r>
        <w:rPr>
          <w:b w:val="0"/>
          <w:sz w:val="22"/>
        </w:rPr>
        <w:t>Como integrante da Sala de Situação, quero visualizar incidentes em mapa, para acompanhar a distribuição geográfica das ocorrências.</w:t>
      </w:r>
    </w:p>
    <w:p>
      <w:r>
        <w:rPr>
          <w:b w:val="0"/>
          <w:sz w:val="18"/>
        </w:rPr>
        <w:t>RF associado: RF-009</w:t>
      </w:r>
    </w:p>
    <w:p/>
    <w:p>
      <w:r>
        <w:rPr>
          <w:b/>
          <w:sz w:val="22"/>
        </w:rPr>
        <w:t>HU-010 — Prioridade: Should have</w:t>
      </w:r>
    </w:p>
    <w:p>
      <w:r>
        <w:rPr>
          <w:b w:val="0"/>
          <w:sz w:val="22"/>
        </w:rPr>
        <w:t>Como agente de campo, quero atualizar a situação de um incidente pelo celular, para manter a coordenação informada sobre a ocorrência.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HU-011 — Prioridade: Should have</w:t>
      </w:r>
    </w:p>
    <w:p>
      <w:r>
        <w:rPr>
          <w:b w:val="0"/>
          <w:sz w:val="22"/>
        </w:rPr>
        <w:t>Como coordenador regional, quero registrar o acionamento de um abrigo, para acompanhar os recursos mobilizados em um incidente.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HU-012 — Prioridade: Must have</w:t>
      </w:r>
    </w:p>
    <w:p>
      <w:r>
        <w:rPr>
          <w:b w:val="0"/>
          <w:sz w:val="22"/>
        </w:rPr>
        <w:t>Como coordenador regional, quero registrar a entrada de materiais humanitários, para controlar os materiais recebidos.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HU-013 — Prioridade: Must have</w:t>
      </w:r>
    </w:p>
    <w:p>
      <w:r>
        <w:rPr>
          <w:b w:val="0"/>
          <w:sz w:val="22"/>
        </w:rPr>
        <w:t>Como coordenador regional, quero registrar a saída de materiais humanitários, para controlar a distribuição de materiais.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HU-014 — Prioridade: Must have</w:t>
      </w:r>
    </w:p>
    <w:p>
      <w:r>
        <w:rPr>
          <w:b w:val="0"/>
          <w:sz w:val="22"/>
        </w:rPr>
        <w:t>Como coordenador regional, quero registrar o município recebedor dos materiais, para atribuir responsabilidade pelo recebimento.</w:t>
      </w:r>
    </w:p>
    <w:p>
      <w:r>
        <w:rPr>
          <w:b w:val="0"/>
          <w:sz w:val="18"/>
        </w:rPr>
        <w:t>RF associado: RF-014</w:t>
      </w:r>
    </w:p>
    <w:p/>
    <w:p>
      <w:r>
        <w:rPr>
          <w:b/>
          <w:sz w:val="22"/>
        </w:rPr>
        <w:t>HU-015 — Prioridade: Must have</w:t>
      </w:r>
    </w:p>
    <w:p>
      <w:r>
        <w:rPr>
          <w:b w:val="0"/>
          <w:sz w:val="22"/>
        </w:rPr>
        <w:t>Como coordenador regional, quero consultar o histórico de movimentações de materiais, para rastrear a origem e o destino da ajuda humanitária.</w:t>
      </w:r>
    </w:p>
    <w:p>
      <w:r>
        <w:rPr>
          <w:b w:val="0"/>
          <w:sz w:val="18"/>
        </w:rPr>
        <w:t>RF associado: RF-015</w:t>
      </w:r>
    </w:p>
    <w:p/>
    <w:p>
      <w:r>
        <w:rPr>
          <w:b/>
          <w:sz w:val="22"/>
        </w:rPr>
        <w:t>HU-016 — Prioridade: Must have</w:t>
      </w:r>
    </w:p>
    <w:p>
      <w:r>
        <w:rPr>
          <w:b w:val="0"/>
          <w:sz w:val="22"/>
        </w:rPr>
        <w:t>Como representante municipal, quero registrar a prestação de contas dos materiais recebidos, para demonstrar a aplicação dos recursos recebidos.</w:t>
      </w:r>
    </w:p>
    <w:p>
      <w:r>
        <w:rPr>
          <w:b w:val="0"/>
          <w:sz w:val="18"/>
        </w:rPr>
        <w:t>RF associado: RF-016</w:t>
      </w:r>
    </w:p>
    <w:p/>
    <w:p>
      <w:r>
        <w:rPr>
          <w:b/>
          <w:sz w:val="22"/>
        </w:rPr>
        <w:t>HU-017 — Prioridade: Must have</w:t>
      </w:r>
    </w:p>
    <w:p>
      <w:r>
        <w:rPr>
          <w:b w:val="0"/>
          <w:sz w:val="22"/>
        </w:rPr>
        <w:t>Como integrante da Defesa Civil estadual, quero consultar as prestações de contas municipais, para acompanhar a destinação dos materiais distribuídos.</w:t>
      </w:r>
    </w:p>
    <w:p>
      <w:r>
        <w:rPr>
          <w:b w:val="0"/>
          <w:sz w:val="18"/>
        </w:rPr>
        <w:t>RF associado: RF-017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Emitir alerta por e-mail</w:t>
      </w:r>
    </w:p>
    <w:p>
      <w:r>
        <w:rPr>
          <w:b/>
        </w:rPr>
        <w:t xml:space="preserve">Ator principal: </w:t>
      </w:r>
      <w:r>
        <w:t>Integrante da Defesa Civil estadual</w:t>
      </w:r>
    </w:p>
    <w:p>
      <w:r>
        <w:rPr>
          <w:b/>
        </w:rPr>
        <w:t xml:space="preserve">HU relacionada: </w:t>
      </w:r>
      <w:r>
        <w:t>HU-002</w:t>
      </w:r>
    </w:p>
    <w:p>
      <w:r>
        <w:rPr>
          <w:b/>
        </w:rPr>
        <w:t xml:space="preserve">Pré-condição: </w:t>
      </w:r>
      <w:r>
        <w:t>Um alerta está registrado e possui destinatários de e-mail definidos.</w:t>
      </w:r>
    </w:p>
    <w:p>
      <w:r>
        <w:rPr>
          <w:b/>
        </w:rPr>
        <w:t xml:space="preserve">Pós-condição (sucesso): </w:t>
      </w:r>
      <w:r>
        <w:t>O alerta é enviado por e-mail aos destinatários aplicáveis.</w:t>
      </w:r>
    </w:p>
    <w:p>
      <w:r>
        <w:rPr>
          <w:b/>
        </w:rPr>
        <w:t xml:space="preserve">Pós-condição (falha): </w:t>
      </w:r>
      <w:r>
        <w:t>O alerta permanece registrado sem confirmação de envio por e-mail.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um alerta registrado.</w:t>
      </w:r>
    </w:p>
    <w:p>
      <w:pPr>
        <w:pStyle w:val="ListNumber"/>
      </w:pPr>
      <w:r>
        <w:t>2. O sistema identifica os destinatários conforme RN-001.</w:t>
      </w:r>
    </w:p>
    <w:p>
      <w:pPr>
        <w:pStyle w:val="ListNumber"/>
      </w:pPr>
      <w:r>
        <w:t>3. O sistema envia o conteúdo do alerta por e-mail.</w:t>
      </w:r>
    </w:p>
    <w:p>
      <w:pPr>
        <w:pStyle w:val="ListNumber"/>
      </w:pPr>
      <w:r>
        <w:t>4. O sistema registra o resultado do envio.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Não há destinatário de e-mail aplicável → o sistema registra que não houve envio por e-mail e encerra o caso de uso.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O serviço de e-mail retorna falha → o sistema registra a falha de envio do destinatário (ref. RF-002).</w:t>
      </w:r>
    </w:p>
    <w:p/>
    <w:p>
      <w:pPr>
        <w:pStyle w:val="Heading2"/>
      </w:pPr>
      <w:r>
        <w:rPr>
          <w:color w:val="2E74B5"/>
        </w:rPr>
        <w:t>UC-002 — Cadastrar área de risco</w:t>
      </w:r>
    </w:p>
    <w:p>
      <w:r>
        <w:rPr>
          <w:b/>
        </w:rPr>
        <w:t xml:space="preserve">Ator principal: </w:t>
      </w:r>
      <w:r>
        <w:t>Representante municipal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O representante municipal possui acesso ao plano de contingência do município.</w:t>
      </w:r>
    </w:p>
    <w:p>
      <w:r>
        <w:rPr>
          <w:b/>
        </w:rPr>
        <w:t xml:space="preserve">Pós-condição (sucesso): </w:t>
      </w:r>
      <w:r>
        <w:t>A área de risco é registrada no plano de contingência municipal.</w:t>
      </w:r>
    </w:p>
    <w:p>
      <w:r>
        <w:rPr>
          <w:b/>
        </w:rPr>
        <w:t xml:space="preserve">Pós-condição (falha): </w:t>
      </w:r>
      <w:r>
        <w:t>Nenhuma área de risco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o plano de contingência do município.</w:t>
      </w:r>
    </w:p>
    <w:p>
      <w:pPr>
        <w:pStyle w:val="ListNumber"/>
      </w:pPr>
      <w:r>
        <w:t>2. O ator informa os dados da área de risco.</w:t>
      </w:r>
    </w:p>
    <w:p>
      <w:pPr>
        <w:pStyle w:val="ListNumber"/>
      </w:pPr>
      <w:r>
        <w:t>3. O ator confirma o cadastro.</w:t>
      </w:r>
    </w:p>
    <w:p>
      <w:pPr>
        <w:pStyle w:val="ListNumber"/>
      </w:pPr>
      <w:r>
        <w:t>4. O sistema registra a área de risco no plano de contingência.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A área já está registrada → o sistema exibe os dados existentes para revisão; retorna ao passo 2.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Dados obrigatórios ausentes → o sistema exibe a mensagem "Informe os dados obrigatórios da área de risco" (ref. RF-005).</w:t>
      </w:r>
    </w:p>
    <w:p/>
    <w:p>
      <w:pPr>
        <w:pStyle w:val="Heading2"/>
      </w:pPr>
      <w:r>
        <w:rPr>
          <w:color w:val="2E74B5"/>
        </w:rPr>
        <w:t>UC-003 — Visualizar incidentes no mapa</w:t>
      </w:r>
    </w:p>
    <w:p>
      <w:r>
        <w:rPr>
          <w:b/>
        </w:rPr>
        <w:t xml:space="preserve">Ator principal: </w:t>
      </w:r>
      <w:r>
        <w:t>Integrante da Sala de Situação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Há pelo menos um incidente registrado com localização.</w:t>
      </w:r>
    </w:p>
    <w:p>
      <w:r>
        <w:rPr>
          <w:b/>
        </w:rPr>
        <w:t xml:space="preserve">Pós-condição (sucesso): </w:t>
      </w:r>
      <w:r>
        <w:t>O mapa exibe a localização dos incidentes registrados.</w:t>
      </w:r>
    </w:p>
    <w:p>
      <w:r>
        <w:rPr>
          <w:b/>
        </w:rPr>
        <w:t xml:space="preserve">Pós-condição (falha): </w:t>
      </w:r>
      <w:r>
        <w:t>O mapa não é exibido e o usuário recebe uma mensagem de indisponibilidade.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a visualização de incidentes.</w:t>
      </w:r>
    </w:p>
    <w:p>
      <w:pPr>
        <w:pStyle w:val="ListNumber"/>
      </w:pPr>
      <w:r>
        <w:t>2. O sistema recupera os incidentes com localização registrada.</w:t>
      </w:r>
    </w:p>
    <w:p>
      <w:pPr>
        <w:pStyle w:val="ListNumber"/>
      </w:pPr>
      <w:r>
        <w:t>3. O sistema exibe os incidentes no mapa.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Não há incidentes com localização registrada → o sistema exibe o mapa sem marcadores e a mensagem "Nenhum incidente localizado".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O serviço de mapa está indisponível → o sistema exibe a mensagem "Mapa indisponível" (ref. RF-009).</w:t>
      </w:r>
    </w:p>
    <w:p/>
    <w:p>
      <w:pPr>
        <w:pStyle w:val="Heading2"/>
      </w:pPr>
      <w:r>
        <w:rPr>
          <w:color w:val="2E74B5"/>
        </w:rPr>
        <w:t>UC-004 — Registrar entrada de material humanitário</w:t>
      </w:r>
    </w:p>
    <w:p>
      <w:r>
        <w:rPr>
          <w:b/>
        </w:rPr>
        <w:t xml:space="preserve">Ator principal: </w:t>
      </w:r>
      <w:r>
        <w:t>Coordenador regional</w:t>
      </w:r>
    </w:p>
    <w:p>
      <w:r>
        <w:rPr>
          <w:b/>
        </w:rPr>
        <w:t xml:space="preserve">HU relacionada: </w:t>
      </w:r>
      <w:r>
        <w:t>HU-012</w:t>
      </w:r>
    </w:p>
    <w:p>
      <w:r>
        <w:rPr>
          <w:b/>
        </w:rPr>
        <w:t xml:space="preserve">Pré-condição: </w:t>
      </w:r>
      <w:r>
        <w:t>O coordenador regional possui acesso ao controle de estoque.</w:t>
      </w:r>
    </w:p>
    <w:p>
      <w:r>
        <w:rPr>
          <w:b/>
        </w:rPr>
        <w:t xml:space="preserve">Pós-condição (sucesso): </w:t>
      </w:r>
      <w:r>
        <w:t>A entrada de material é registrada com quantidade e origem.</w:t>
      </w:r>
    </w:p>
    <w:p>
      <w:r>
        <w:rPr>
          <w:b/>
        </w:rPr>
        <w:t xml:space="preserve">Pós-condição (falha): </w:t>
      </w:r>
      <w:r>
        <w:t>Nenhuma movimentação de entrada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registro de entrada de material.</w:t>
      </w:r>
    </w:p>
    <w:p>
      <w:pPr>
        <w:pStyle w:val="ListNumber"/>
      </w:pPr>
      <w:r>
        <w:t>2. O ator informa o material, a quantidade e a origem.</w:t>
      </w:r>
    </w:p>
    <w:p>
      <w:pPr>
        <w:pStyle w:val="ListNumber"/>
      </w:pPr>
      <w:r>
        <w:t>3. O ator confirma o registro.</w:t>
      </w:r>
    </w:p>
    <w:p>
      <w:pPr>
        <w:pStyle w:val="ListNumber"/>
      </w:pPr>
      <w:r>
        <w:t>4. O sistema registra a entrada conforme RN-002.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material não está cadastrado → o sistema solicita a identificação do material; retorna ao passo 2.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A quantidade informada é igual a zero → o sistema exibe a mensagem "A quantidade deve ser maior que zero" (ref. RN-002, RF-012).</w:t>
      </w:r>
    </w:p>
    <w:p/>
    <w:p>
      <w:pPr>
        <w:pStyle w:val="Heading2"/>
      </w:pPr>
      <w:r>
        <w:rPr>
          <w:color w:val="2E74B5"/>
        </w:rPr>
        <w:t>UC-005 — Registrar prestação de contas municipal</w:t>
      </w:r>
    </w:p>
    <w:p>
      <w:r>
        <w:rPr>
          <w:b/>
        </w:rPr>
        <w:t xml:space="preserve">Ator principal: </w:t>
      </w:r>
      <w:r>
        <w:t>Representante municipal</w:t>
      </w:r>
    </w:p>
    <w:p>
      <w:r>
        <w:rPr>
          <w:b/>
        </w:rPr>
        <w:t xml:space="preserve">HU relacionada: </w:t>
      </w:r>
      <w:r>
        <w:t>HU-016</w:t>
      </w:r>
    </w:p>
    <w:p>
      <w:r>
        <w:rPr>
          <w:b/>
        </w:rPr>
        <w:t xml:space="preserve">Pré-condição: </w:t>
      </w:r>
      <w:r>
        <w:t>O município possui materiais humanitários recebidos registrados.</w:t>
      </w:r>
    </w:p>
    <w:p>
      <w:r>
        <w:rPr>
          <w:b/>
        </w:rPr>
        <w:t xml:space="preserve">Pós-condição (sucesso): </w:t>
      </w:r>
      <w:r>
        <w:t>A prestação de contas é registrada para consulta pela Defesa Civil estadual.</w:t>
      </w:r>
    </w:p>
    <w:p>
      <w:r>
        <w:rPr>
          <w:b/>
        </w:rPr>
        <w:t xml:space="preserve">Pós-condição (falha): </w:t>
      </w:r>
      <w:r>
        <w:t>Nenhuma prestação de contas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os materiais recebidos pelo município.</w:t>
      </w:r>
    </w:p>
    <w:p>
      <w:pPr>
        <w:pStyle w:val="ListNumber"/>
      </w:pPr>
      <w:r>
        <w:t>2. O ator informa os dados da prestação de contas.</w:t>
      </w:r>
    </w:p>
    <w:p>
      <w:pPr>
        <w:pStyle w:val="ListNumber"/>
      </w:pPr>
      <w:r>
        <w:t>3. O ator confirma o registro.</w:t>
      </w:r>
    </w:p>
    <w:p>
      <w:pPr>
        <w:pStyle w:val="ListNumber"/>
      </w:pPr>
      <w:r>
        <w:t>4. O sistema registra a prestação de contas vinculada ao município.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Não há material recebido registrado → o sistema exibe a mensagem "Não há material recebido para prestação de contas" e encerra o caso de uso.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O material informado não pertence ao município → o sistema rejeita o registro e exibe a mensagem "Material não vinculado ao município" (ref. RN-002, RF-016).</w:t>
      </w:r>
    </w:p>
    <w:p/>
    <w:p>
      <w:pPr>
        <w:pStyle w:val="Heading2"/>
      </w:pPr>
      <w:r>
        <w:rPr>
          <w:color w:val="2E74B5"/>
        </w:rPr>
        <w:t>UC-006 — Atualizar incidente por dispositivo móvel</w:t>
      </w:r>
    </w:p>
    <w:p>
      <w:r>
        <w:rPr>
          <w:b/>
        </w:rPr>
        <w:t xml:space="preserve">Ator principal: </w:t>
      </w:r>
      <w:r>
        <w:t>Agente de campo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O agente de campo possui acesso móvel e o incidente está registrado.</w:t>
      </w:r>
    </w:p>
    <w:p>
      <w:r>
        <w:rPr>
          <w:b/>
        </w:rPr>
        <w:t xml:space="preserve">Pós-condição (sucesso): </w:t>
      </w:r>
      <w:r>
        <w:t>A situação operacional do incidente é atualizada.</w:t>
      </w:r>
    </w:p>
    <w:p>
      <w:r>
        <w:rPr>
          <w:b/>
        </w:rPr>
        <w:t xml:space="preserve">Pós-condição (falha): </w:t>
      </w:r>
      <w:r>
        <w:t>A situação operacional do incidente permanece inalterada.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consulta um incidente no dispositivo móvel.</w:t>
      </w:r>
    </w:p>
    <w:p>
      <w:pPr>
        <w:pStyle w:val="ListNumber"/>
      </w:pPr>
      <w:r>
        <w:t>2. O sistema exibe a situação operacional atual.</w:t>
      </w:r>
    </w:p>
    <w:p>
      <w:pPr>
        <w:pStyle w:val="ListNumber"/>
      </w:pPr>
      <w:r>
        <w:t>3. O ator informa a nova situação operacional.</w:t>
      </w:r>
    </w:p>
    <w:p>
      <w:pPr>
        <w:pStyle w:val="ListNumber"/>
      </w:pPr>
      <w:r>
        <w:t>4. O sistema registra a atualização do incidente.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O incidente não é localizado → o sistema exibe a mensagem "Incidente não encontrado" e encerra o caso de uso.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A conexão é interrompida antes da gravação → o sistema exibe a mensagem "Não foi possível atualizar o incidente" e mantém a situação anterior (ref. RF-010).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Registro de alerta  |  Ref: RF-001 / HU-001</w:t>
      </w:r>
    </w:p>
    <w:p>
      <w:r>
        <w:rPr>
          <w:b w:val="0"/>
          <w:sz w:val="22"/>
        </w:rPr>
        <w:t>Dado que que um integrante da Defesa Civil estadual possui acesso ao módulo de alertas,</w:t>
      </w:r>
    </w:p>
    <w:p>
      <w:r>
        <w:rPr>
          <w:b w:val="0"/>
          <w:sz w:val="22"/>
        </w:rPr>
        <w:t>Quando informar tipo de evento, área afetada e conteúdo da mensagem e confirmar o registro,</w:t>
      </w:r>
    </w:p>
    <w:p>
      <w:r>
        <w:rPr>
          <w:b w:val="0"/>
          <w:sz w:val="22"/>
        </w:rPr>
        <w:t>Então o sistema deve criar um alerta com status "Registrado" e identificador único..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CA-002 — Envio de alerta por e-mail  |  Ref: RF-002 / HU-002</w:t>
      </w:r>
    </w:p>
    <w:p>
      <w:r>
        <w:rPr>
          <w:b w:val="0"/>
          <w:sz w:val="22"/>
        </w:rPr>
        <w:t>Dado que que um alerta registrado possui um destinatário de e-mail aplicável,</w:t>
      </w:r>
    </w:p>
    <w:p>
      <w:r>
        <w:rPr>
          <w:b w:val="0"/>
          <w:sz w:val="22"/>
        </w:rPr>
        <w:t>Quando o alerta for emitido,</w:t>
      </w:r>
    </w:p>
    <w:p>
      <w:r>
        <w:rPr>
          <w:b w:val="0"/>
          <w:sz w:val="22"/>
        </w:rPr>
        <w:t>Então o sistema deve registrar o envio por e-mail ao destinatário em até 60 segundos. [TBD].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CA-003 — Envio de alerta por SMS  |  Ref: RF-003 / HU-003</w:t>
      </w:r>
    </w:p>
    <w:p>
      <w:r>
        <w:rPr>
          <w:b w:val="0"/>
          <w:sz w:val="22"/>
        </w:rPr>
        <w:t>Dado que que um alerta registrado possui um destinatário de SMS aplicável,</w:t>
      </w:r>
    </w:p>
    <w:p>
      <w:r>
        <w:rPr>
          <w:b w:val="0"/>
          <w:sz w:val="22"/>
        </w:rPr>
        <w:t>Quando o alerta for emitido,</w:t>
      </w:r>
    </w:p>
    <w:p>
      <w:r>
        <w:rPr>
          <w:b w:val="0"/>
          <w:sz w:val="22"/>
        </w:rPr>
        <w:t>Então o sistema deve registrar o envio por SMS ao destinatário em até 60 segundos. [TBD].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CA-004 — Publicação de alerta  |  Ref: RF-004 / HU-004</w:t>
      </w:r>
    </w:p>
    <w:p>
      <w:r>
        <w:rPr>
          <w:b w:val="0"/>
          <w:sz w:val="22"/>
        </w:rPr>
        <w:t>Dado que que um alerta registrado foi definido para divulgação pública,</w:t>
      </w:r>
    </w:p>
    <w:p>
      <w:r>
        <w:rPr>
          <w:b w:val="0"/>
          <w:sz w:val="22"/>
        </w:rPr>
        <w:t>Quando o alerta for emitido,</w:t>
      </w:r>
    </w:p>
    <w:p>
      <w:r>
        <w:rPr>
          <w:b w:val="0"/>
          <w:sz w:val="22"/>
        </w:rPr>
        <w:t>Então o sistema deve exibir no portal público o tipo de evento, a área afetada e o conteúdo do alerta..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CA-005 — Cadastro de área de risco  |  Ref: RF-005 / HU-005</w:t>
      </w:r>
    </w:p>
    <w:p>
      <w:r>
        <w:rPr>
          <w:b w:val="0"/>
          <w:sz w:val="22"/>
        </w:rPr>
        <w:t>Dado que que um representante municipal acessou o plano de contingência de seu município,</w:t>
      </w:r>
    </w:p>
    <w:p>
      <w:r>
        <w:rPr>
          <w:b w:val="0"/>
          <w:sz w:val="22"/>
        </w:rPr>
        <w:t>Quando informar os dados de uma área de risco e confirmar o cadastro,</w:t>
      </w:r>
    </w:p>
    <w:p>
      <w:r>
        <w:rPr>
          <w:b w:val="0"/>
          <w:sz w:val="22"/>
        </w:rPr>
        <w:t>Então o sistema deve incluir a área de risco na lista do plano de contingência municipal..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CA-006 — Cadastro de recursos  |  Ref: RF-006 / HU-006</w:t>
      </w:r>
    </w:p>
    <w:p>
      <w:r>
        <w:rPr>
          <w:b w:val="0"/>
          <w:sz w:val="22"/>
        </w:rPr>
        <w:t>Dado que que um representante municipal acessou o plano de contingência de seu município,</w:t>
      </w:r>
    </w:p>
    <w:p>
      <w:r>
        <w:rPr>
          <w:b w:val="0"/>
          <w:sz w:val="22"/>
        </w:rPr>
        <w:t>Quando informar um recurso humano, veículo ou material e confirmar o cadastro,</w:t>
      </w:r>
    </w:p>
    <w:p>
      <w:r>
        <w:rPr>
          <w:b w:val="0"/>
          <w:sz w:val="22"/>
        </w:rPr>
        <w:t>Então o sistema deve incluir o recurso na lista de recursos disponíveis do município..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CA-007 — Cadastro de abrigo  |  Ref: RF-007 / HU-007</w:t>
      </w:r>
    </w:p>
    <w:p>
      <w:r>
        <w:rPr>
          <w:b w:val="0"/>
          <w:sz w:val="22"/>
        </w:rPr>
        <w:t>Dado que que um representante municipal acessou o plano de contingência de seu município,</w:t>
      </w:r>
    </w:p>
    <w:p>
      <w:r>
        <w:rPr>
          <w:b w:val="0"/>
          <w:sz w:val="22"/>
        </w:rPr>
        <w:t>Quando informar os dados de um abrigo e confirmar o cadastro,</w:t>
      </w:r>
    </w:p>
    <w:p>
      <w:r>
        <w:rPr>
          <w:b w:val="0"/>
          <w:sz w:val="22"/>
        </w:rPr>
        <w:t>Então o sistema deve incluir o abrigo na lista de abrigos disponíveis do município..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CA-008 — Registro de incidente  |  Ref: RF-008 / HU-008</w:t>
      </w:r>
    </w:p>
    <w:p>
      <w:r>
        <w:rPr>
          <w:b w:val="0"/>
          <w:sz w:val="22"/>
        </w:rPr>
        <w:t>Dado que que um integrante da Defesa Civil estadual possui acesso ao módulo de incidentes,</w:t>
      </w:r>
    </w:p>
    <w:p>
      <w:r>
        <w:rPr>
          <w:b w:val="0"/>
          <w:sz w:val="22"/>
        </w:rPr>
        <w:t>Quando informar tipo, localização e situação operacional e confirmar o registro,</w:t>
      </w:r>
    </w:p>
    <w:p>
      <w:r>
        <w:rPr>
          <w:b w:val="0"/>
          <w:sz w:val="22"/>
        </w:rPr>
        <w:t>Então o sistema deve criar um incidente com status igual à situação operacional informada e identificador único..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CA-009 — Exibição geográfica de incidentes  |  Ref: RF-009 / HU-009</w:t>
      </w:r>
    </w:p>
    <w:p>
      <w:r>
        <w:rPr>
          <w:b w:val="0"/>
          <w:sz w:val="22"/>
        </w:rPr>
        <w:t>Dado que que existem incidentes registrados com localização,</w:t>
      </w:r>
    </w:p>
    <w:p>
      <w:r>
        <w:rPr>
          <w:b w:val="0"/>
          <w:sz w:val="22"/>
        </w:rPr>
        <w:t>Quando um integrante da Sala de Situação acessar a visualização geográfica,</w:t>
      </w:r>
    </w:p>
    <w:p>
      <w:r>
        <w:rPr>
          <w:b w:val="0"/>
          <w:sz w:val="22"/>
        </w:rPr>
        <w:t>Então o sistema deve exibir um marcador no mapa para cada incidente com localização registrada..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CA-010 — Atualização móvel de incidente  |  Ref: RF-010 / HU-010</w:t>
      </w:r>
    </w:p>
    <w:p>
      <w:r>
        <w:rPr>
          <w:b w:val="0"/>
          <w:sz w:val="22"/>
        </w:rPr>
        <w:t>Dado que que um agente de campo acessou um incidente registrado em dispositivo móvel,</w:t>
      </w:r>
    </w:p>
    <w:p>
      <w:r>
        <w:rPr>
          <w:b w:val="0"/>
          <w:sz w:val="22"/>
        </w:rPr>
        <w:t>Quando informar uma nova situação operacional e confirmar a atualização,</w:t>
      </w:r>
    </w:p>
    <w:p>
      <w:r>
        <w:rPr>
          <w:b w:val="0"/>
          <w:sz w:val="22"/>
        </w:rPr>
        <w:t>Então o sistema deve registrar a nova situação operacional e exibir a mensagem "Incidente atualizado"..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CA-011 — Acionamento de abrigo  |  Ref: RF-011 / HU-011</w:t>
      </w:r>
    </w:p>
    <w:p>
      <w:r>
        <w:rPr>
          <w:b w:val="0"/>
          <w:sz w:val="22"/>
        </w:rPr>
        <w:t>Dado que que um abrigo está registrado no plano de contingência,</w:t>
      </w:r>
    </w:p>
    <w:p>
      <w:r>
        <w:rPr>
          <w:b w:val="0"/>
          <w:sz w:val="22"/>
        </w:rPr>
        <w:t>Quando o coordenador regional selecionar o abrigo para um incidente e confirmar o acionamento,</w:t>
      </w:r>
    </w:p>
    <w:p>
      <w:r>
        <w:rPr>
          <w:b w:val="0"/>
          <w:sz w:val="22"/>
        </w:rPr>
        <w:t>Então o sistema deve registrar o abrigo como "Acionado" e vinculá-lo ao incidente selecionado..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CA-012 — Entrada de material  |  Ref: RF-012 / HU-012</w:t>
      </w:r>
    </w:p>
    <w:p>
      <w:r>
        <w:rPr>
          <w:b w:val="0"/>
          <w:sz w:val="22"/>
        </w:rPr>
        <w:t>Dado que que um coordenador regional acessou o controle de estoque,</w:t>
      </w:r>
    </w:p>
    <w:p>
      <w:r>
        <w:rPr>
          <w:b w:val="0"/>
          <w:sz w:val="22"/>
        </w:rPr>
        <w:t>Quando informar um material, quantidade maior que zero e origem e confirmar o registro,</w:t>
      </w:r>
    </w:p>
    <w:p>
      <w:r>
        <w:rPr>
          <w:b w:val="0"/>
          <w:sz w:val="22"/>
        </w:rPr>
        <w:t>Então o sistema deve criar uma movimentação de tipo "Entrada" com a quantidade e a origem informadas..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CA-013 — Saída de material  |  Ref: RF-013 / HU-013</w:t>
      </w:r>
    </w:p>
    <w:p>
      <w:r>
        <w:rPr>
          <w:b w:val="0"/>
          <w:sz w:val="22"/>
        </w:rPr>
        <w:t>Dado que que um coordenador regional acessou o controle de estoque,</w:t>
      </w:r>
    </w:p>
    <w:p>
      <w:r>
        <w:rPr>
          <w:b w:val="0"/>
          <w:sz w:val="22"/>
        </w:rPr>
        <w:t>Quando informar um material, quantidade maior que zero e destino e confirmar o registro,</w:t>
      </w:r>
    </w:p>
    <w:p>
      <w:r>
        <w:rPr>
          <w:b w:val="0"/>
          <w:sz w:val="22"/>
        </w:rPr>
        <w:t>Então o sistema deve criar uma movimentação de tipo "Saída" com a quantidade e o destino informados..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CA-014 — Registro de município recebedor  |  Ref: RF-014 / HU-014</w:t>
      </w:r>
    </w:p>
    <w:p>
      <w:r>
        <w:rPr>
          <w:b w:val="0"/>
          <w:sz w:val="22"/>
        </w:rPr>
        <w:t>Dado que que uma saída de material está sendo registrada,</w:t>
      </w:r>
    </w:p>
    <w:p>
      <w:r>
        <w:rPr>
          <w:b w:val="0"/>
          <w:sz w:val="22"/>
        </w:rPr>
        <w:t>Quando o coordenador regional selecionar um município como responsável pelo recebimento,</w:t>
      </w:r>
    </w:p>
    <w:p>
      <w:r>
        <w:rPr>
          <w:b w:val="0"/>
          <w:sz w:val="22"/>
        </w:rPr>
        <w:t>Então o sistema deve vincular o município selecionado à movimentação de saída..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CA-015 — Consulta de rastreabilidade  |  Ref: RF-015 / HU-015</w:t>
      </w:r>
    </w:p>
    <w:p>
      <w:r>
        <w:rPr>
          <w:b w:val="0"/>
          <w:sz w:val="22"/>
        </w:rPr>
        <w:t>Dado que que um material possui movimentações de entrada ou saída registradas,</w:t>
      </w:r>
    </w:p>
    <w:p>
      <w:r>
        <w:rPr>
          <w:b w:val="0"/>
          <w:sz w:val="22"/>
        </w:rPr>
        <w:t>Quando o coordenador regional consultar o histórico do material,</w:t>
      </w:r>
    </w:p>
    <w:p>
      <w:r>
        <w:rPr>
          <w:b w:val="0"/>
          <w:sz w:val="22"/>
        </w:rPr>
        <w:t>Então o sistema deve exibir para cada movimentação o tipo, a quantidade, a origem ou destino e a data/hora de registro..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CA-016 — Prestação de contas municipal  |  Ref: RF-016 / HU-016</w:t>
      </w:r>
    </w:p>
    <w:p>
      <w:r>
        <w:rPr>
          <w:b w:val="0"/>
          <w:sz w:val="22"/>
        </w:rPr>
        <w:t>Dado que que um município possui material recebido registrado,</w:t>
      </w:r>
    </w:p>
    <w:p>
      <w:r>
        <w:rPr>
          <w:b w:val="0"/>
          <w:sz w:val="22"/>
        </w:rPr>
        <w:t>Quando o representante municipal informar os dados da prestação de contas e confirmar o registro,</w:t>
      </w:r>
    </w:p>
    <w:p>
      <w:r>
        <w:rPr>
          <w:b w:val="0"/>
          <w:sz w:val="22"/>
        </w:rPr>
        <w:t>Então o sistema deve criar uma prestação de contas vinculada ao município e ao material recebido..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CA-017 — Consulta de prestação de contas  |  Ref: RF-017 / HU-017</w:t>
      </w:r>
    </w:p>
    <w:p>
      <w:r>
        <w:rPr>
          <w:b w:val="0"/>
          <w:sz w:val="22"/>
        </w:rPr>
        <w:t>Dado que que existe uma prestação de contas registrada por um município,</w:t>
      </w:r>
    </w:p>
    <w:p>
      <w:r>
        <w:rPr>
          <w:b w:val="0"/>
          <w:sz w:val="22"/>
        </w:rPr>
        <w:t>Quando um integrante da Defesa Civil estadual consultar as prestações de contas,</w:t>
      </w:r>
    </w:p>
    <w:p>
      <w:r>
        <w:rPr>
          <w:b w:val="0"/>
          <w:sz w:val="22"/>
        </w:rPr>
        <w:t>Então o sistema deve exibir o município responsável e os dados registrados na prestação de contas..</w:t>
      </w:r>
    </w:p>
    <w:p>
      <w:r>
        <w:rPr>
          <w:b w:val="0"/>
          <w:sz w:val="18"/>
        </w:rPr>
        <w:t>Método: Teste funcional manual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Alerta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emitida sobre risco ou ocorrência de evento de desastre para destinatários definidos.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Plano de contingência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de informações municipais sobre áreas de risco, recursos disponíveis e abrigos utilizáveis.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Incidente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Ocorrência relacionada a evento de desastre acompanhada pela estrutura de resposta operacional.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Abrigo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Local registrado para acolhimento de pessoas afetadas por evento de desastre.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Ajuda humanitária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Material destinado ao atendimento de populações afetadas, incluindo colchões, kits de higiene e cestas básicas.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Prestação de contas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municipal sobre os materiais de ajuda humanitária recebidos e sua destinação.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S2ID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federal de informações sobre desastres mencionado como integração futura.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Sala de Situação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Equipe responsável pelo acompanhamento de informações e apoio à tomada de decisão sobre riscos e desastres.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GRD - Sistema de Gestão de Riscos de Desastres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0.3838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129.1s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61383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10267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1886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71650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0.122766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0.123204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0.010000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0.255970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17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