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1" name="image1.jpg"/>
            <a:graphic>
              <a:graphicData uri="http://schemas.openxmlformats.org/drawingml/2006/picture">
                <pic:pic>
                  <pic:nvPicPr>
                    <pic:cNvPr descr="rosa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Programação Web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Atividade semipresencial - Aula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PHP e padrões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Realizar uma pesquisa relatando a aplicações de padrões de desenvolvimento no PHP, em especial os PSR's (PHP Standards Recommendations) desenvolvida pelo PHP-FIG (PHP Framework Interop Group) e disponível no site: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https://www.php-fig.org/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desenvolvimento de aplicações em PHP, nos desenvolvedores seguimos boas práticas de codificação, o PSR 's trás para nós algumas dessas boas práticas, o que deixa nosso código mais genérico e padronizado com o código de outros devs.</w:t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Tags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Todo o código PHP inicia por sua tag de abertura, no PSR 's utilizamos as tags &lt;?php e &lt;?=, para esta  ocasião.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Charset Encode 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configuração de linguagem usamos o UTF-8 sem BOM, que no Visual Studio Code já vem configurado padrão.</w:t>
      </w:r>
    </w:p>
    <w:p w:rsidR="00000000" w:rsidDel="00000000" w:rsidP="00000000" w:rsidRDefault="00000000" w:rsidRPr="00000000" w14:paraId="0000001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Efeito Colateral</w:t>
      </w:r>
    </w:p>
    <w:p w:rsidR="00000000" w:rsidDel="00000000" w:rsidP="00000000" w:rsidRDefault="00000000" w:rsidRPr="00000000" w14:paraId="0000001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É recomendado que o arquivo possua suas </w:t>
        <w:tab/>
        <w:t xml:space="preserve">declarações separadas dos efeitos colaterais.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Namespace e nome da classe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Ambos seguem uma PSR de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autoload,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cada classe possui um arquivo único e possui ao menos um nível de namespace, as classes são escritas no padrão PascalCase.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Nomes dos métodos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nomes dos métodos devem sempre ser declarados camelCase.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Lembrando que as PSR 's tem várias outras formas, esta é apenas a primeira.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php-fi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