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D23" w:rsidRPr="000D218D" w:rsidRDefault="000D218D">
      <w:pPr>
        <w:rPr>
          <w:rFonts w:cstheme="minorHAnsi"/>
          <w:lang w:val="es-ES"/>
        </w:rPr>
      </w:pPr>
      <w:r w:rsidRPr="000D218D">
        <w:rPr>
          <w:rFonts w:cstheme="minorHAnsi"/>
          <w:lang w:val="es-ES"/>
        </w:rPr>
        <w:t xml:space="preserve">Autor: Joao </w:t>
      </w:r>
      <w:proofErr w:type="spellStart"/>
      <w:r w:rsidRPr="000D218D">
        <w:rPr>
          <w:rFonts w:cstheme="minorHAnsi"/>
          <w:lang w:val="es-ES"/>
        </w:rPr>
        <w:t>Nuñez</w:t>
      </w:r>
      <w:proofErr w:type="spellEnd"/>
    </w:p>
    <w:p w:rsidR="000D218D" w:rsidRPr="000D218D" w:rsidRDefault="000D218D">
      <w:pPr>
        <w:rPr>
          <w:rFonts w:cstheme="minorHAnsi"/>
          <w:sz w:val="40"/>
          <w:szCs w:val="40"/>
          <w:lang w:val="es-ES"/>
        </w:rPr>
      </w:pPr>
    </w:p>
    <w:p w:rsidR="000D218D" w:rsidRPr="000D218D" w:rsidRDefault="000D218D">
      <w:pPr>
        <w:rPr>
          <w:rFonts w:cstheme="minorHAnsi"/>
          <w:sz w:val="40"/>
          <w:szCs w:val="40"/>
          <w:lang w:val="es-ES"/>
        </w:rPr>
      </w:pPr>
      <w:r w:rsidRPr="000D218D">
        <w:rPr>
          <w:rFonts w:cstheme="minorHAnsi"/>
          <w:sz w:val="40"/>
          <w:szCs w:val="40"/>
          <w:lang w:val="es-ES"/>
        </w:rPr>
        <w:t>Proyecto Vigilante De La Salud Mascota</w:t>
      </w:r>
    </w:p>
    <w:p w:rsidR="000D218D" w:rsidRPr="000D218D" w:rsidRDefault="000D218D">
      <w:pPr>
        <w:rPr>
          <w:rFonts w:cstheme="minorHAnsi"/>
          <w:sz w:val="40"/>
          <w:szCs w:val="40"/>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Necesidad</w:t>
      </w:r>
      <w:r w:rsidRPr="000D218D">
        <w:rPr>
          <w:rFonts w:asciiTheme="minorHAnsi" w:hAnsiTheme="minorHAnsi" w:cstheme="minorHAnsi"/>
          <w:lang w:val="es-ES"/>
        </w:rPr>
        <w:t xml:space="preserve"> por solucionarse: El bienestar y salud de las mascotas, especialmente para perros y gatos, es fundamental para asegurarse de que tengan una larga vida y saludable. No obstante, los dueños de mascotas no pueden tomar conciencia oportunamente de las señales de advertencia o las señales de que no están bien, y esto puede llevar a complicaciones más graves. Por lo tanto, si bien las visitas al veterinario son fundamentales, no pueden ser suficientes para ayudar a asegurar un seguimiento adecuado. Es por ello que se necesita una solución que permita a los dueños vigilar constantemente los signos vitales de sus mascotas, así como recibir alertas oportunamente sobre problemas de salud. Por consiguiente, con el propósito de cubrir tal ausencia, se propone el proyecto “</w:t>
      </w:r>
      <w:r>
        <w:rPr>
          <w:rFonts w:asciiTheme="minorHAnsi" w:hAnsiTheme="minorHAnsi" w:cstheme="minorHAnsi"/>
          <w:lang w:val="es-ES"/>
        </w:rPr>
        <w:t>Vigilante De La Salud De La Mascota</w:t>
      </w:r>
      <w:r w:rsidRPr="000D218D">
        <w:rPr>
          <w:rFonts w:asciiTheme="minorHAnsi" w:hAnsiTheme="minorHAnsi" w:cstheme="minorHAnsi"/>
          <w:lang w:val="es-ES"/>
        </w:rPr>
        <w:t>”, una solución tecnológica que monitoreará la temperatura corporal, la frecuencia cardíaca, la actividad física y la ubicación de la mascota en tiempo real. Todo esto ayudará a detectar cualquier comportamiento anormal que, de lo contrario, podría indicar un problema de salud.</w:t>
      </w: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Los componentes físicos obligatorios a utilizar serán:</w:t>
      </w: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w:t>
      </w:r>
    </w:p>
    <w:tbl>
      <w:tblPr>
        <w:tblStyle w:val="Tablaconcuadrcula"/>
        <w:tblW w:w="0" w:type="auto"/>
        <w:tblLook w:val="04A0" w:firstRow="1" w:lastRow="0" w:firstColumn="1" w:lastColumn="0" w:noHBand="0" w:noVBand="1"/>
      </w:tblPr>
      <w:tblGrid>
        <w:gridCol w:w="4587"/>
        <w:gridCol w:w="2943"/>
      </w:tblGrid>
      <w:tr w:rsidR="000D218D" w:rsidRPr="004454AD" w:rsidTr="004454AD">
        <w:tc>
          <w:tcPr>
            <w:tcW w:w="4587" w:type="dxa"/>
          </w:tcPr>
          <w:p w:rsidR="000D218D" w:rsidRPr="00301357" w:rsidRDefault="000D218D" w:rsidP="00301357">
            <w:pPr>
              <w:rPr>
                <w:b/>
              </w:rPr>
            </w:pPr>
            <w:proofErr w:type="spellStart"/>
            <w:r w:rsidRPr="00301357">
              <w:rPr>
                <w:b/>
              </w:rPr>
              <w:t>Componente</w:t>
            </w:r>
            <w:proofErr w:type="spellEnd"/>
          </w:p>
        </w:tc>
        <w:tc>
          <w:tcPr>
            <w:tcW w:w="2943" w:type="dxa"/>
          </w:tcPr>
          <w:p w:rsidR="000D218D" w:rsidRPr="00301357" w:rsidRDefault="000D218D" w:rsidP="00301357">
            <w:pPr>
              <w:rPr>
                <w:b/>
              </w:rPr>
            </w:pPr>
            <w:proofErr w:type="spellStart"/>
            <w:r w:rsidRPr="00301357">
              <w:rPr>
                <w:b/>
              </w:rPr>
              <w:t>Propósito</w:t>
            </w:r>
            <w:proofErr w:type="spellEnd"/>
          </w:p>
        </w:tc>
      </w:tr>
      <w:tr w:rsidR="000D218D" w:rsidRPr="004454AD" w:rsidTr="004454AD">
        <w:tc>
          <w:tcPr>
            <w:tcW w:w="4587" w:type="dxa"/>
          </w:tcPr>
          <w:p w:rsidR="000D218D" w:rsidRPr="00301357" w:rsidRDefault="000D218D" w:rsidP="00301357">
            <w:bookmarkStart w:id="0" w:name="_GoBack"/>
            <w:bookmarkEnd w:id="0"/>
            <w:r w:rsidRPr="00301357">
              <w:t>ESP-WROOM-32</w:t>
            </w:r>
          </w:p>
          <w:p w:rsidR="000D218D" w:rsidRPr="00301357" w:rsidRDefault="004454AD" w:rsidP="00301357">
            <w:hyperlink r:id="rId4" w:history="1">
              <w:r w:rsidRPr="00301357">
                <w:rPr>
                  <w:rStyle w:val="Hipervnculo"/>
                </w:rPr>
                <w:t>https://www.mechatronicstore.cl/esp32/</w:t>
              </w:r>
            </w:hyperlink>
          </w:p>
        </w:tc>
        <w:tc>
          <w:tcPr>
            <w:tcW w:w="2943" w:type="dxa"/>
          </w:tcPr>
          <w:p w:rsidR="000D218D" w:rsidRPr="00301357" w:rsidRDefault="000D218D" w:rsidP="00301357">
            <w:proofErr w:type="spellStart"/>
            <w:r w:rsidRPr="00301357">
              <w:t>Microcontrolador</w:t>
            </w:r>
            <w:proofErr w:type="spellEnd"/>
            <w:r w:rsidRPr="00301357">
              <w:t xml:space="preserve"> </w:t>
            </w:r>
            <w:proofErr w:type="spellStart"/>
            <w:r w:rsidRPr="00301357">
              <w:t>compacto</w:t>
            </w:r>
            <w:proofErr w:type="spellEnd"/>
            <w:r w:rsidRPr="00301357">
              <w:t xml:space="preserve"> con Wi-Fi y Bluetooth </w:t>
            </w:r>
            <w:proofErr w:type="spellStart"/>
            <w:r w:rsidRPr="00301357">
              <w:t>integrado</w:t>
            </w:r>
            <w:proofErr w:type="spellEnd"/>
            <w:r w:rsidRPr="00301357">
              <w:t xml:space="preserve"> para </w:t>
            </w:r>
            <w:proofErr w:type="spellStart"/>
            <w:r w:rsidRPr="00301357">
              <w:t>gestionar</w:t>
            </w:r>
            <w:proofErr w:type="spellEnd"/>
            <w:r w:rsidRPr="00301357">
              <w:t xml:space="preserve"> </w:t>
            </w:r>
            <w:proofErr w:type="spellStart"/>
            <w:r w:rsidRPr="00301357">
              <w:t>sensores</w:t>
            </w:r>
            <w:proofErr w:type="spellEnd"/>
            <w:r w:rsidRPr="00301357">
              <w:t xml:space="preserve"> y </w:t>
            </w:r>
            <w:proofErr w:type="spellStart"/>
            <w:r w:rsidRPr="00301357">
              <w:t>comunicación</w:t>
            </w:r>
            <w:proofErr w:type="spellEnd"/>
            <w:r w:rsidRPr="00301357">
              <w:t>.</w:t>
            </w:r>
          </w:p>
        </w:tc>
      </w:tr>
      <w:tr w:rsidR="000D218D" w:rsidRPr="004454AD" w:rsidTr="004454AD">
        <w:tc>
          <w:tcPr>
            <w:tcW w:w="4587" w:type="dxa"/>
          </w:tcPr>
          <w:p w:rsidR="000D218D" w:rsidRPr="00301357" w:rsidRDefault="000D218D" w:rsidP="00301357">
            <w:r w:rsidRPr="00301357">
              <w:t xml:space="preserve">Sensor de </w:t>
            </w:r>
            <w:proofErr w:type="spellStart"/>
            <w:r w:rsidRPr="00301357">
              <w:t>temperatura</w:t>
            </w:r>
            <w:proofErr w:type="spellEnd"/>
            <w:r w:rsidRPr="00301357">
              <w:t xml:space="preserve"> GY-906 BAA </w:t>
            </w:r>
            <w:proofErr w:type="spellStart"/>
            <w:r w:rsidRPr="00301357">
              <w:t>infrarrojo</w:t>
            </w:r>
            <w:proofErr w:type="spellEnd"/>
            <w:r w:rsidRPr="00301357">
              <w:t>(MLX90614)</w:t>
            </w:r>
          </w:p>
          <w:p w:rsidR="000D218D" w:rsidRPr="00301357" w:rsidRDefault="004454AD" w:rsidP="00301357">
            <w:hyperlink r:id="rId5" w:history="1">
              <w:r w:rsidRPr="00301357">
                <w:rPr>
                  <w:rStyle w:val="Hipervnculo"/>
                </w:rPr>
                <w:t>https://www.mecha</w:t>
              </w:r>
              <w:r w:rsidRPr="00301357">
                <w:rPr>
                  <w:rStyle w:val="Hipervnculo"/>
                </w:rPr>
                <w:t>t</w:t>
              </w:r>
              <w:r w:rsidRPr="00301357">
                <w:rPr>
                  <w:rStyle w:val="Hipervnculo"/>
                </w:rPr>
                <w:t>ronicstore.cl/sensor-de-temperatura-gy-906-mlx90614esf/</w:t>
              </w:r>
            </w:hyperlink>
          </w:p>
        </w:tc>
        <w:tc>
          <w:tcPr>
            <w:tcW w:w="2943" w:type="dxa"/>
          </w:tcPr>
          <w:p w:rsidR="000D218D" w:rsidRPr="00301357" w:rsidRDefault="000D218D" w:rsidP="00301357">
            <w:r w:rsidRPr="00301357">
              <w:t xml:space="preserve">Sensor </w:t>
            </w:r>
            <w:proofErr w:type="spellStart"/>
            <w:r w:rsidRPr="00301357">
              <w:t>infrarrojo</w:t>
            </w:r>
            <w:proofErr w:type="spellEnd"/>
            <w:r w:rsidRPr="00301357">
              <w:t xml:space="preserve"> sin </w:t>
            </w:r>
            <w:proofErr w:type="spellStart"/>
            <w:r w:rsidRPr="00301357">
              <w:t>contacto</w:t>
            </w:r>
            <w:proofErr w:type="spellEnd"/>
            <w:r w:rsidRPr="00301357">
              <w:t xml:space="preserve"> para </w:t>
            </w:r>
            <w:proofErr w:type="spellStart"/>
            <w:r w:rsidRPr="00301357">
              <w:t>medir</w:t>
            </w:r>
            <w:proofErr w:type="spellEnd"/>
            <w:r w:rsidRPr="00301357">
              <w:t xml:space="preserve"> la </w:t>
            </w:r>
            <w:proofErr w:type="spellStart"/>
            <w:r w:rsidRPr="00301357">
              <w:t>temperatura</w:t>
            </w:r>
            <w:proofErr w:type="spellEnd"/>
            <w:r w:rsidRPr="00301357">
              <w:t xml:space="preserve"> corporal de la </w:t>
            </w:r>
            <w:proofErr w:type="spellStart"/>
            <w:r w:rsidRPr="00301357">
              <w:t>mascota</w:t>
            </w:r>
            <w:proofErr w:type="spellEnd"/>
            <w:r w:rsidRPr="00301357">
              <w:t xml:space="preserve"> de </w:t>
            </w:r>
            <w:proofErr w:type="spellStart"/>
            <w:r w:rsidRPr="00301357">
              <w:t>manera</w:t>
            </w:r>
            <w:proofErr w:type="spellEnd"/>
            <w:r w:rsidRPr="00301357">
              <w:t xml:space="preserve"> </w:t>
            </w:r>
            <w:proofErr w:type="spellStart"/>
            <w:r w:rsidRPr="00301357">
              <w:t>segura</w:t>
            </w:r>
            <w:proofErr w:type="spellEnd"/>
            <w:r w:rsidRPr="00301357">
              <w:t>.</w:t>
            </w:r>
          </w:p>
        </w:tc>
      </w:tr>
      <w:tr w:rsidR="000D218D" w:rsidRPr="004454AD" w:rsidTr="004454AD">
        <w:tc>
          <w:tcPr>
            <w:tcW w:w="4587" w:type="dxa"/>
          </w:tcPr>
          <w:p w:rsidR="000D218D" w:rsidRPr="00301357" w:rsidRDefault="000D218D" w:rsidP="00301357">
            <w:r w:rsidRPr="00301357">
              <w:t xml:space="preserve">Sensor de </w:t>
            </w:r>
            <w:proofErr w:type="spellStart"/>
            <w:r w:rsidRPr="00301357">
              <w:t>pulso</w:t>
            </w:r>
            <w:proofErr w:type="spellEnd"/>
            <w:r w:rsidRPr="00301357">
              <w:t xml:space="preserve"> </w:t>
            </w:r>
            <w:proofErr w:type="spellStart"/>
            <w:r w:rsidRPr="00301357">
              <w:t>Cardíaco</w:t>
            </w:r>
            <w:proofErr w:type="spellEnd"/>
            <w:r w:rsidRPr="00301357">
              <w:t xml:space="preserve"> MAX30102</w:t>
            </w:r>
          </w:p>
          <w:p w:rsidR="000D218D" w:rsidRPr="00301357" w:rsidRDefault="004454AD" w:rsidP="00301357">
            <w:hyperlink r:id="rId6" w:history="1">
              <w:r w:rsidRPr="00301357">
                <w:rPr>
                  <w:rStyle w:val="Hipervnculo"/>
                </w:rPr>
                <w:t>https://www.mechatronicstore.cl/sensor-de-pulso-cardiaco-max30102/</w:t>
              </w:r>
            </w:hyperlink>
          </w:p>
        </w:tc>
        <w:tc>
          <w:tcPr>
            <w:tcW w:w="2943" w:type="dxa"/>
          </w:tcPr>
          <w:p w:rsidR="000D218D" w:rsidRPr="00301357" w:rsidRDefault="000D218D" w:rsidP="00301357">
            <w:proofErr w:type="spellStart"/>
            <w:r w:rsidRPr="00301357">
              <w:t>Monitorear</w:t>
            </w:r>
            <w:proofErr w:type="spellEnd"/>
            <w:r w:rsidRPr="00301357">
              <w:t xml:space="preserve"> la </w:t>
            </w:r>
            <w:proofErr w:type="spellStart"/>
            <w:r w:rsidRPr="00301357">
              <w:t>frecuencia</w:t>
            </w:r>
            <w:proofErr w:type="spellEnd"/>
            <w:r w:rsidRPr="00301357">
              <w:t xml:space="preserve"> </w:t>
            </w:r>
            <w:proofErr w:type="spellStart"/>
            <w:r w:rsidRPr="00301357">
              <w:t>cardíaca</w:t>
            </w:r>
            <w:proofErr w:type="spellEnd"/>
            <w:r w:rsidRPr="00301357">
              <w:t xml:space="preserve"> de la </w:t>
            </w:r>
            <w:proofErr w:type="spellStart"/>
            <w:r w:rsidRPr="00301357">
              <w:t>mascota</w:t>
            </w:r>
            <w:proofErr w:type="spellEnd"/>
            <w:r w:rsidRPr="00301357">
              <w:t>.</w:t>
            </w:r>
          </w:p>
        </w:tc>
      </w:tr>
      <w:tr w:rsidR="000D218D" w:rsidRPr="00301357" w:rsidTr="004454AD">
        <w:tc>
          <w:tcPr>
            <w:tcW w:w="4587" w:type="dxa"/>
          </w:tcPr>
          <w:p w:rsidR="00301357" w:rsidRDefault="0030135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0D218D" w:rsidRPr="00301357" w:rsidTr="000D218D">
              <w:trPr>
                <w:tblCellSpacing w:w="15" w:type="dxa"/>
              </w:trPr>
              <w:tc>
                <w:tcPr>
                  <w:tcW w:w="0" w:type="auto"/>
                  <w:vAlign w:val="center"/>
                  <w:hideMark/>
                </w:tcPr>
                <w:p w:rsidR="000D218D" w:rsidRPr="00301357" w:rsidRDefault="000D218D" w:rsidP="00301357">
                  <w:r w:rsidRPr="00301357">
                    <w:t xml:space="preserve">Sensor de </w:t>
                  </w:r>
                  <w:proofErr w:type="spellStart"/>
                  <w:r w:rsidRPr="00301357">
                    <w:t>Frecuencia</w:t>
                  </w:r>
                  <w:proofErr w:type="spellEnd"/>
                  <w:r w:rsidRPr="00301357">
                    <w:t xml:space="preserve"> </w:t>
                  </w:r>
                  <w:proofErr w:type="spellStart"/>
                  <w:r w:rsidRPr="00301357">
                    <w:t>Respiratoria</w:t>
                  </w:r>
                  <w:proofErr w:type="spellEnd"/>
                </w:p>
              </w:tc>
            </w:tr>
          </w:tbl>
          <w:p w:rsidR="000D218D" w:rsidRPr="00301357" w:rsidRDefault="000D218D" w:rsidP="0030135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18D" w:rsidRPr="00301357" w:rsidTr="000D218D">
              <w:trPr>
                <w:tblCellSpacing w:w="15" w:type="dxa"/>
              </w:trPr>
              <w:tc>
                <w:tcPr>
                  <w:tcW w:w="0" w:type="auto"/>
                  <w:vAlign w:val="center"/>
                  <w:hideMark/>
                </w:tcPr>
                <w:p w:rsidR="000D218D" w:rsidRPr="00301357" w:rsidRDefault="000D218D" w:rsidP="00301357"/>
              </w:tc>
            </w:tr>
          </w:tbl>
          <w:p w:rsidR="000D218D" w:rsidRPr="00301357" w:rsidRDefault="000D218D" w:rsidP="00301357">
            <w:pPr>
              <w:rPr>
                <w:lang w:val="es-ES"/>
              </w:rPr>
            </w:pPr>
            <w:r w:rsidRPr="00301357">
              <w:rPr>
                <w:lang w:val="es-ES"/>
              </w:rPr>
              <w:t>Sensor de presión GY-BMP280</w:t>
            </w:r>
            <w:r w:rsidR="004454AD" w:rsidRPr="00301357">
              <w:rPr>
                <w:lang w:val="es-ES"/>
              </w:rPr>
              <w:t>(BMP280)</w:t>
            </w:r>
          </w:p>
          <w:p w:rsidR="000D218D" w:rsidRPr="00301357" w:rsidRDefault="004454AD" w:rsidP="00301357">
            <w:hyperlink r:id="rId7" w:history="1">
              <w:r w:rsidRPr="00301357">
                <w:rPr>
                  <w:rStyle w:val="Hipervnculo"/>
                </w:rPr>
                <w:t>https://www.mechatronicstore.cl/sensor-de-presion-gy-bmp280-3-3/</w:t>
              </w:r>
            </w:hyperlink>
          </w:p>
        </w:tc>
        <w:tc>
          <w:tcPr>
            <w:tcW w:w="2943" w:type="dxa"/>
          </w:tcPr>
          <w:p w:rsidR="00301357" w:rsidRPr="00301357" w:rsidRDefault="004454AD" w:rsidP="00301357">
            <w:pPr>
              <w:rPr>
                <w:lang w:val="es-ES"/>
              </w:rPr>
            </w:pPr>
            <w:r w:rsidRPr="00301357">
              <w:rPr>
                <w:lang w:val="es-ES"/>
              </w:rPr>
              <w:t>Medir la frecuencia respiratoria a través de variaciones en la presión.</w:t>
            </w:r>
          </w:p>
        </w:tc>
      </w:tr>
      <w:tr w:rsidR="000D218D" w:rsidRPr="004454AD" w:rsidTr="004454AD">
        <w:tc>
          <w:tcPr>
            <w:tcW w:w="4587" w:type="dxa"/>
          </w:tcPr>
          <w:p w:rsidR="004454AD" w:rsidRPr="00301357" w:rsidRDefault="004454AD" w:rsidP="00301357">
            <w:proofErr w:type="spellStart"/>
            <w:r w:rsidRPr="00301357">
              <w:t>Giroscopio</w:t>
            </w:r>
            <w:proofErr w:type="spellEnd"/>
            <w:r w:rsidRPr="00301357">
              <w:t xml:space="preserve"> y </w:t>
            </w:r>
            <w:proofErr w:type="spellStart"/>
            <w:r w:rsidRPr="00301357">
              <w:t>Acelerometro</w:t>
            </w:r>
            <w:proofErr w:type="spellEnd"/>
            <w:r w:rsidRPr="00301357">
              <w:t xml:space="preserve"> IMU MPU-6050 GY-521</w:t>
            </w:r>
          </w:p>
          <w:p w:rsidR="004454AD" w:rsidRPr="00301357" w:rsidRDefault="004454AD" w:rsidP="00301357">
            <w:hyperlink r:id="rId8" w:history="1">
              <w:r w:rsidRPr="00301357">
                <w:rPr>
                  <w:rStyle w:val="Hipervnculo"/>
                </w:rPr>
                <w:t>https://www.mechatronicstore.cl/acelerometro-en-3-ejes-mpu-6050/</w:t>
              </w:r>
            </w:hyperlink>
          </w:p>
        </w:tc>
        <w:tc>
          <w:tcPr>
            <w:tcW w:w="2943" w:type="dxa"/>
          </w:tcPr>
          <w:p w:rsidR="000D218D" w:rsidRPr="00301357" w:rsidRDefault="004454AD" w:rsidP="00301357">
            <w:proofErr w:type="spellStart"/>
            <w:r w:rsidRPr="00301357">
              <w:t>Detectar</w:t>
            </w:r>
            <w:proofErr w:type="spellEnd"/>
            <w:r w:rsidRPr="00301357">
              <w:t xml:space="preserve"> la </w:t>
            </w:r>
            <w:proofErr w:type="spellStart"/>
            <w:r w:rsidRPr="00301357">
              <w:t>actividad</w:t>
            </w:r>
            <w:proofErr w:type="spellEnd"/>
            <w:r w:rsidRPr="00301357">
              <w:t xml:space="preserve"> y </w:t>
            </w:r>
            <w:proofErr w:type="spellStart"/>
            <w:r w:rsidRPr="00301357">
              <w:t>movimientos</w:t>
            </w:r>
            <w:proofErr w:type="spellEnd"/>
            <w:r w:rsidRPr="00301357">
              <w:t xml:space="preserve"> de la </w:t>
            </w:r>
            <w:proofErr w:type="spellStart"/>
            <w:r w:rsidRPr="00301357">
              <w:t>mascota</w:t>
            </w:r>
            <w:proofErr w:type="spellEnd"/>
            <w:r w:rsidRPr="00301357">
              <w:t>.</w:t>
            </w:r>
          </w:p>
        </w:tc>
      </w:tr>
      <w:tr w:rsidR="000D218D" w:rsidRPr="004454AD" w:rsidTr="004454AD">
        <w:tc>
          <w:tcPr>
            <w:tcW w:w="4587" w:type="dxa"/>
          </w:tcPr>
          <w:p w:rsidR="004454AD" w:rsidRPr="00301357" w:rsidRDefault="004454AD" w:rsidP="00301357">
            <w:proofErr w:type="spellStart"/>
            <w:r w:rsidRPr="00301357">
              <w:t>Módulo</w:t>
            </w:r>
            <w:proofErr w:type="spellEnd"/>
            <w:r w:rsidRPr="00301357">
              <w:t xml:space="preserve"> GPS </w:t>
            </w:r>
            <w:proofErr w:type="spellStart"/>
            <w:r w:rsidRPr="00301357">
              <w:t>Ublox</w:t>
            </w:r>
            <w:proofErr w:type="spellEnd"/>
            <w:r w:rsidRPr="00301357">
              <w:t xml:space="preserve"> NEO-6M </w:t>
            </w:r>
            <w:proofErr w:type="spellStart"/>
            <w:r w:rsidRPr="00301357">
              <w:t>mejorado</w:t>
            </w:r>
            <w:proofErr w:type="spellEnd"/>
          </w:p>
          <w:p w:rsidR="000D218D" w:rsidRPr="00301357" w:rsidRDefault="004454AD" w:rsidP="00301357">
            <w:hyperlink r:id="rId9" w:history="1">
              <w:r w:rsidRPr="00301357">
                <w:rPr>
                  <w:rStyle w:val="Hipervnculo"/>
                </w:rPr>
                <w:t>https://www.mechatronicstore.cl/modulo-sensor-de-temperatura-y-humedad-dht22/</w:t>
              </w:r>
            </w:hyperlink>
          </w:p>
        </w:tc>
        <w:tc>
          <w:tcPr>
            <w:tcW w:w="2943" w:type="dxa"/>
          </w:tcPr>
          <w:p w:rsidR="000D218D" w:rsidRPr="00301357" w:rsidRDefault="004454AD" w:rsidP="00301357">
            <w:proofErr w:type="spellStart"/>
            <w:r w:rsidRPr="00301357">
              <w:t>Rastrear</w:t>
            </w:r>
            <w:proofErr w:type="spellEnd"/>
            <w:r w:rsidRPr="00301357">
              <w:t xml:space="preserve"> la </w:t>
            </w:r>
            <w:proofErr w:type="spellStart"/>
            <w:r w:rsidRPr="00301357">
              <w:t>ubicación</w:t>
            </w:r>
            <w:proofErr w:type="spellEnd"/>
            <w:r w:rsidRPr="00301357">
              <w:t xml:space="preserve"> de la </w:t>
            </w:r>
            <w:proofErr w:type="spellStart"/>
            <w:r w:rsidRPr="00301357">
              <w:t>mascota</w:t>
            </w:r>
            <w:proofErr w:type="spellEnd"/>
            <w:r w:rsidRPr="00301357">
              <w:t xml:space="preserve"> </w:t>
            </w:r>
            <w:proofErr w:type="spellStart"/>
            <w:r w:rsidRPr="00301357">
              <w:t>en</w:t>
            </w:r>
            <w:proofErr w:type="spellEnd"/>
            <w:r w:rsidRPr="00301357">
              <w:t xml:space="preserve"> </w:t>
            </w:r>
            <w:proofErr w:type="spellStart"/>
            <w:r w:rsidRPr="00301357">
              <w:t>caso</w:t>
            </w:r>
            <w:proofErr w:type="spellEnd"/>
            <w:r w:rsidRPr="00301357">
              <w:t xml:space="preserve"> de </w:t>
            </w:r>
            <w:proofErr w:type="spellStart"/>
            <w:r w:rsidRPr="00301357">
              <w:t>pérdida</w:t>
            </w:r>
            <w:proofErr w:type="spellEnd"/>
            <w:r w:rsidRPr="00301357">
              <w:t xml:space="preserve"> o </w:t>
            </w:r>
            <w:proofErr w:type="spellStart"/>
            <w:r w:rsidRPr="00301357">
              <w:t>monitorizar</w:t>
            </w:r>
            <w:proofErr w:type="spellEnd"/>
            <w:r w:rsidRPr="00301357">
              <w:t xml:space="preserve"> </w:t>
            </w:r>
            <w:proofErr w:type="spellStart"/>
            <w:r w:rsidRPr="00301357">
              <w:t>patrones</w:t>
            </w:r>
            <w:proofErr w:type="spellEnd"/>
            <w:r w:rsidRPr="00301357">
              <w:t xml:space="preserve"> de </w:t>
            </w:r>
            <w:proofErr w:type="spellStart"/>
            <w:r w:rsidRPr="00301357">
              <w:t>movimiento</w:t>
            </w:r>
            <w:proofErr w:type="spellEnd"/>
            <w:r w:rsidRPr="00301357">
              <w:t xml:space="preserve"> </w:t>
            </w:r>
            <w:proofErr w:type="spellStart"/>
            <w:r w:rsidRPr="00301357">
              <w:t>externo</w:t>
            </w:r>
            <w:proofErr w:type="spellEnd"/>
            <w:r w:rsidRPr="00301357">
              <w:t>.</w:t>
            </w:r>
          </w:p>
        </w:tc>
      </w:tr>
    </w:tbl>
    <w:p w:rsidR="000D218D" w:rsidRDefault="000D218D" w:rsidP="000D218D">
      <w:pPr>
        <w:pStyle w:val="NormalWeb"/>
        <w:rPr>
          <w:rFonts w:asciiTheme="minorHAnsi" w:hAnsiTheme="minorHAnsi" w:cstheme="minorHAnsi"/>
          <w:lang w:val="es-ES"/>
        </w:rPr>
      </w:pPr>
    </w:p>
    <w:p w:rsidR="000D218D" w:rsidRPr="000D218D" w:rsidRDefault="000D218D" w:rsidP="000D218D">
      <w:pPr>
        <w:pStyle w:val="NormalWeb"/>
        <w:rPr>
          <w:rFonts w:asciiTheme="minorHAnsi" w:hAnsiTheme="minorHAnsi" w:cstheme="minorHAnsi"/>
          <w:lang w:val="es-ES"/>
        </w:rPr>
      </w:pPr>
    </w:p>
    <w:p w:rsidR="000D218D" w:rsidRPr="000D218D" w:rsidRDefault="000D218D">
      <w:pPr>
        <w:rPr>
          <w:rFonts w:cstheme="minorHAnsi"/>
          <w:lang w:val="es-ES"/>
        </w:rPr>
      </w:pPr>
    </w:p>
    <w:sectPr w:rsidR="000D218D" w:rsidRPr="000D2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D"/>
    <w:rsid w:val="000D218D"/>
    <w:rsid w:val="00301357"/>
    <w:rsid w:val="004454AD"/>
    <w:rsid w:val="006A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3A48"/>
  <w15:chartTrackingRefBased/>
  <w15:docId w15:val="{72B4A1EC-EDE3-4F04-A4DD-9BC150BE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D2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18D"/>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0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218D"/>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0D218D"/>
    <w:rPr>
      <w:b/>
      <w:bCs/>
    </w:rPr>
  </w:style>
  <w:style w:type="character" w:styleId="Hipervnculo">
    <w:name w:val="Hyperlink"/>
    <w:basedOn w:val="Fuentedeprrafopredeter"/>
    <w:uiPriority w:val="99"/>
    <w:unhideWhenUsed/>
    <w:rsid w:val="004454AD"/>
    <w:rPr>
      <w:color w:val="0000FF"/>
      <w:u w:val="single"/>
    </w:rPr>
  </w:style>
  <w:style w:type="character" w:styleId="Hipervnculovisitado">
    <w:name w:val="FollowedHyperlink"/>
    <w:basedOn w:val="Fuentedeprrafopredeter"/>
    <w:uiPriority w:val="99"/>
    <w:semiHidden/>
    <w:unhideWhenUsed/>
    <w:rsid w:val="00445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211">
      <w:bodyDiv w:val="1"/>
      <w:marLeft w:val="0"/>
      <w:marRight w:val="0"/>
      <w:marTop w:val="0"/>
      <w:marBottom w:val="0"/>
      <w:divBdr>
        <w:top w:val="none" w:sz="0" w:space="0" w:color="auto"/>
        <w:left w:val="none" w:sz="0" w:space="0" w:color="auto"/>
        <w:bottom w:val="none" w:sz="0" w:space="0" w:color="auto"/>
        <w:right w:val="none" w:sz="0" w:space="0" w:color="auto"/>
      </w:divBdr>
    </w:div>
    <w:div w:id="181668488">
      <w:bodyDiv w:val="1"/>
      <w:marLeft w:val="0"/>
      <w:marRight w:val="0"/>
      <w:marTop w:val="0"/>
      <w:marBottom w:val="0"/>
      <w:divBdr>
        <w:top w:val="none" w:sz="0" w:space="0" w:color="auto"/>
        <w:left w:val="none" w:sz="0" w:space="0" w:color="auto"/>
        <w:bottom w:val="none" w:sz="0" w:space="0" w:color="auto"/>
        <w:right w:val="none" w:sz="0" w:space="0" w:color="auto"/>
      </w:divBdr>
    </w:div>
    <w:div w:id="345330172">
      <w:bodyDiv w:val="1"/>
      <w:marLeft w:val="0"/>
      <w:marRight w:val="0"/>
      <w:marTop w:val="0"/>
      <w:marBottom w:val="0"/>
      <w:divBdr>
        <w:top w:val="none" w:sz="0" w:space="0" w:color="auto"/>
        <w:left w:val="none" w:sz="0" w:space="0" w:color="auto"/>
        <w:bottom w:val="none" w:sz="0" w:space="0" w:color="auto"/>
        <w:right w:val="none" w:sz="0" w:space="0" w:color="auto"/>
      </w:divBdr>
    </w:div>
    <w:div w:id="711543169">
      <w:bodyDiv w:val="1"/>
      <w:marLeft w:val="0"/>
      <w:marRight w:val="0"/>
      <w:marTop w:val="0"/>
      <w:marBottom w:val="0"/>
      <w:divBdr>
        <w:top w:val="none" w:sz="0" w:space="0" w:color="auto"/>
        <w:left w:val="none" w:sz="0" w:space="0" w:color="auto"/>
        <w:bottom w:val="none" w:sz="0" w:space="0" w:color="auto"/>
        <w:right w:val="none" w:sz="0" w:space="0" w:color="auto"/>
      </w:divBdr>
    </w:div>
    <w:div w:id="861361914">
      <w:bodyDiv w:val="1"/>
      <w:marLeft w:val="0"/>
      <w:marRight w:val="0"/>
      <w:marTop w:val="0"/>
      <w:marBottom w:val="0"/>
      <w:divBdr>
        <w:top w:val="none" w:sz="0" w:space="0" w:color="auto"/>
        <w:left w:val="none" w:sz="0" w:space="0" w:color="auto"/>
        <w:bottom w:val="none" w:sz="0" w:space="0" w:color="auto"/>
        <w:right w:val="none" w:sz="0" w:space="0" w:color="auto"/>
      </w:divBdr>
    </w:div>
    <w:div w:id="906114650">
      <w:bodyDiv w:val="1"/>
      <w:marLeft w:val="0"/>
      <w:marRight w:val="0"/>
      <w:marTop w:val="0"/>
      <w:marBottom w:val="0"/>
      <w:divBdr>
        <w:top w:val="none" w:sz="0" w:space="0" w:color="auto"/>
        <w:left w:val="none" w:sz="0" w:space="0" w:color="auto"/>
        <w:bottom w:val="none" w:sz="0" w:space="0" w:color="auto"/>
        <w:right w:val="none" w:sz="0" w:space="0" w:color="auto"/>
      </w:divBdr>
    </w:div>
    <w:div w:id="1184589068">
      <w:bodyDiv w:val="1"/>
      <w:marLeft w:val="0"/>
      <w:marRight w:val="0"/>
      <w:marTop w:val="0"/>
      <w:marBottom w:val="0"/>
      <w:divBdr>
        <w:top w:val="none" w:sz="0" w:space="0" w:color="auto"/>
        <w:left w:val="none" w:sz="0" w:space="0" w:color="auto"/>
        <w:bottom w:val="none" w:sz="0" w:space="0" w:color="auto"/>
        <w:right w:val="none" w:sz="0" w:space="0" w:color="auto"/>
      </w:divBdr>
    </w:div>
    <w:div w:id="1534803601">
      <w:bodyDiv w:val="1"/>
      <w:marLeft w:val="0"/>
      <w:marRight w:val="0"/>
      <w:marTop w:val="0"/>
      <w:marBottom w:val="0"/>
      <w:divBdr>
        <w:top w:val="none" w:sz="0" w:space="0" w:color="auto"/>
        <w:left w:val="none" w:sz="0" w:space="0" w:color="auto"/>
        <w:bottom w:val="none" w:sz="0" w:space="0" w:color="auto"/>
        <w:right w:val="none" w:sz="0" w:space="0" w:color="auto"/>
      </w:divBdr>
    </w:div>
    <w:div w:id="1764371966">
      <w:bodyDiv w:val="1"/>
      <w:marLeft w:val="0"/>
      <w:marRight w:val="0"/>
      <w:marTop w:val="0"/>
      <w:marBottom w:val="0"/>
      <w:divBdr>
        <w:top w:val="none" w:sz="0" w:space="0" w:color="auto"/>
        <w:left w:val="none" w:sz="0" w:space="0" w:color="auto"/>
        <w:bottom w:val="none" w:sz="0" w:space="0" w:color="auto"/>
        <w:right w:val="none" w:sz="0" w:space="0" w:color="auto"/>
      </w:divBdr>
    </w:div>
    <w:div w:id="18063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hatronicstore.cl/acelerometro-en-3-ejes-mpu-6050/" TargetMode="External"/><Relationship Id="rId3" Type="http://schemas.openxmlformats.org/officeDocument/2006/relationships/webSettings" Target="webSettings.xml"/><Relationship Id="rId7" Type="http://schemas.openxmlformats.org/officeDocument/2006/relationships/hyperlink" Target="https://www.mechatronicstore.cl/sensor-de-presion-gy-bmp280-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chatronicstore.cl/sensor-de-pulso-cardiaco-max30102/" TargetMode="External"/><Relationship Id="rId11" Type="http://schemas.openxmlformats.org/officeDocument/2006/relationships/theme" Target="theme/theme1.xml"/><Relationship Id="rId5" Type="http://schemas.openxmlformats.org/officeDocument/2006/relationships/hyperlink" Target="https://www.mechatronicstore.cl/sensor-de-temperatura-gy-906-mlx90614esf/" TargetMode="External"/><Relationship Id="rId10" Type="http://schemas.openxmlformats.org/officeDocument/2006/relationships/fontTable" Target="fontTable.xml"/><Relationship Id="rId4" Type="http://schemas.openxmlformats.org/officeDocument/2006/relationships/hyperlink" Target="https://www.mechatronicstore.cl/esp32/" TargetMode="External"/><Relationship Id="rId9" Type="http://schemas.openxmlformats.org/officeDocument/2006/relationships/hyperlink" Target="https://www.mechatronicstore.cl/modulo-sensor-de-temperatura-y-humedad-dht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426</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 Santiago Centro</dc:creator>
  <cp:keywords/>
  <dc:description/>
  <cp:lastModifiedBy>Alumnos Santiago Centro</cp:lastModifiedBy>
  <cp:revision>1</cp:revision>
  <dcterms:created xsi:type="dcterms:W3CDTF">2024-09-13T13:04:00Z</dcterms:created>
  <dcterms:modified xsi:type="dcterms:W3CDTF">2024-09-13T13:30:00Z</dcterms:modified>
</cp:coreProperties>
</file>