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2779" w14:textId="7A61C9DE" w:rsidR="009D3898" w:rsidRPr="00D3085A" w:rsidRDefault="00D3085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085A">
        <w:rPr>
          <w:rFonts w:ascii="Times New Roman" w:hAnsi="Times New Roman" w:cs="Times New Roman"/>
          <w:b/>
          <w:bCs/>
          <w:sz w:val="24"/>
          <w:szCs w:val="24"/>
        </w:rPr>
        <w:t>Exploratory</w:t>
      </w:r>
      <w:proofErr w:type="spellEnd"/>
      <w:r w:rsidRPr="00D3085A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D3085A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D3085A">
        <w:rPr>
          <w:rFonts w:ascii="Times New Roman" w:hAnsi="Times New Roman" w:cs="Times New Roman"/>
          <w:b/>
          <w:bCs/>
          <w:sz w:val="24"/>
          <w:szCs w:val="24"/>
        </w:rPr>
        <w:t xml:space="preserve"> Report</w:t>
      </w:r>
    </w:p>
    <w:p w14:paraId="65BD0A3C" w14:textId="77777777" w:rsidR="00D3085A" w:rsidRDefault="00D3085A">
      <w:pPr>
        <w:rPr>
          <w:rFonts w:ascii="Times New Roman" w:hAnsi="Times New Roman" w:cs="Times New Roman"/>
          <w:sz w:val="24"/>
          <w:szCs w:val="24"/>
        </w:rPr>
      </w:pPr>
    </w:p>
    <w:p w14:paraId="55A0FC8F" w14:textId="148A462F" w:rsidR="00D3085A" w:rsidRPr="00DC3BAF" w:rsidRDefault="00D308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3BAF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DC3BAF">
        <w:rPr>
          <w:rFonts w:ascii="Times New Roman" w:hAnsi="Times New Roman" w:cs="Times New Roman"/>
          <w:sz w:val="24"/>
          <w:szCs w:val="24"/>
        </w:rPr>
        <w:t>: João Vitor de Paiva Marcotti</w:t>
      </w:r>
    </w:p>
    <w:p w14:paraId="1C2C5005" w14:textId="77777777" w:rsidR="00D3085A" w:rsidRPr="00DC3BAF" w:rsidRDefault="00D3085A">
      <w:pPr>
        <w:rPr>
          <w:rFonts w:ascii="Times New Roman" w:hAnsi="Times New Roman" w:cs="Times New Roman"/>
          <w:sz w:val="24"/>
          <w:szCs w:val="24"/>
        </w:rPr>
      </w:pPr>
    </w:p>
    <w:p w14:paraId="183276B5" w14:textId="1AE6A1E6" w:rsidR="00D3085A" w:rsidRPr="00DC3BAF" w:rsidRDefault="00D308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C3BAF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DC3BAF">
        <w:rPr>
          <w:rFonts w:ascii="Times New Roman" w:hAnsi="Times New Roman" w:cs="Times New Roman"/>
          <w:sz w:val="24"/>
          <w:szCs w:val="24"/>
        </w:rPr>
        <w:t xml:space="preserve">: </w:t>
      </w:r>
      <w:r w:rsidRPr="00DC3BAF">
        <w:rPr>
          <w:rFonts w:ascii="Times New Roman" w:hAnsi="Times New Roman" w:cs="Times New Roman"/>
          <w:sz w:val="24"/>
          <w:szCs w:val="24"/>
        </w:rPr>
        <w:t xml:space="preserve">Whisky </w:t>
      </w:r>
      <w:proofErr w:type="spellStart"/>
      <w:r w:rsidRPr="00DC3BAF">
        <w:rPr>
          <w:rFonts w:ascii="Times New Roman" w:hAnsi="Times New Roman" w:cs="Times New Roman"/>
          <w:sz w:val="24"/>
          <w:szCs w:val="24"/>
        </w:rPr>
        <w:t>Casks</w:t>
      </w:r>
      <w:proofErr w:type="spellEnd"/>
      <w:r w:rsidRPr="00DC3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BAF">
        <w:rPr>
          <w:rFonts w:ascii="Times New Roman" w:hAnsi="Times New Roman" w:cs="Times New Roman"/>
          <w:sz w:val="24"/>
          <w:szCs w:val="24"/>
        </w:rPr>
        <w:t>Auction</w:t>
      </w:r>
      <w:proofErr w:type="spellEnd"/>
      <w:r w:rsidRPr="00DC3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3BAF">
        <w:rPr>
          <w:rFonts w:ascii="Times New Roman" w:hAnsi="Times New Roman" w:cs="Times New Roman"/>
          <w:sz w:val="24"/>
          <w:szCs w:val="24"/>
        </w:rPr>
        <w:t>Database</w:t>
      </w:r>
      <w:proofErr w:type="spellEnd"/>
    </w:p>
    <w:p w14:paraId="00ABF3C0" w14:textId="7A9105E2" w:rsidR="00D3085A" w:rsidRPr="00DC3BAF" w:rsidRDefault="00D308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Available at Kaggle: </w:t>
      </w:r>
      <w:hyperlink r:id="rId5" w:history="1">
        <w:r w:rsidRPr="00DC3BA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https://www.kaggle.com/datasets/joaopaivaa/whisky-casks-auction-databas</w:t>
        </w:r>
        <w:r w:rsidRPr="00DC3BA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e</w:t>
        </w:r>
      </w:hyperlink>
    </w:p>
    <w:p w14:paraId="2AF34781" w14:textId="77777777" w:rsidR="00D3085A" w:rsidRDefault="00D308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AB609D" w14:textId="5EF5FB18" w:rsidR="00286F9F" w:rsidRPr="009154C3" w:rsidRDefault="009154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X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ariables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exploration</w:t>
      </w:r>
    </w:p>
    <w:p w14:paraId="4F985B33" w14:textId="77777777" w:rsidR="009154C3" w:rsidRDefault="009154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6352F5" w14:textId="1DAEA262" w:rsidR="009154C3" w:rsidRPr="009154C3" w:rsidRDefault="009154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>1.1 Numerical X variables</w:t>
      </w:r>
    </w:p>
    <w:p w14:paraId="1102358D" w14:textId="6BA98BCA" w:rsidR="009154C3" w:rsidRDefault="00A66D1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numerical X variables were analyzed </w:t>
      </w:r>
      <w:r w:rsidR="00D143F1">
        <w:rPr>
          <w:rFonts w:ascii="Times New Roman" w:hAnsi="Times New Roman" w:cs="Times New Roman"/>
          <w:sz w:val="24"/>
          <w:szCs w:val="24"/>
          <w:lang w:val="en-US"/>
        </w:rPr>
        <w:t>looking 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its histograms, as well as its mean and median values.</w:t>
      </w:r>
    </w:p>
    <w:p w14:paraId="154AFD4B" w14:textId="5BB3CE63" w:rsidR="009154C3" w:rsidRDefault="000F71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C018967" wp14:editId="4950E6AB">
            <wp:extent cx="3251020" cy="1800000"/>
            <wp:effectExtent l="0" t="0" r="6985" b="0"/>
            <wp:docPr id="87535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02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E71B" w14:textId="7465DF45" w:rsidR="000F7139" w:rsidRDefault="000F71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rrelation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between these variables was also analyzed, and was found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to be of high between:</w:t>
      </w:r>
    </w:p>
    <w:p w14:paraId="428669B2" w14:textId="6440EFE6" w:rsidR="00DC3BAF" w:rsidRPr="00DC3BAF" w:rsidRDefault="00DC3BAF" w:rsidP="00DC3B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>Strength and age (inverse</w:t>
      </w:r>
      <w:proofErr w:type="gramStart"/>
      <w:r w:rsidRPr="00DC3BAF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941EDC8" w14:textId="148BB5CD" w:rsidR="00DC3BAF" w:rsidRPr="00DC3BAF" w:rsidRDefault="00DC3BAF" w:rsidP="00DC3B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RLA and bulk </w:t>
      </w:r>
      <w:proofErr w:type="spellStart"/>
      <w:r w:rsidRPr="00DC3BAF">
        <w:rPr>
          <w:rFonts w:ascii="Times New Roman" w:hAnsi="Times New Roman" w:cs="Times New Roman"/>
          <w:sz w:val="24"/>
          <w:szCs w:val="24"/>
          <w:lang w:val="en-US"/>
        </w:rPr>
        <w:t>litres</w:t>
      </w:r>
      <w:proofErr w:type="spellEnd"/>
      <w:r w:rsidRPr="00DC3BAF">
        <w:rPr>
          <w:rFonts w:ascii="Times New Roman" w:hAnsi="Times New Roman" w:cs="Times New Roman"/>
          <w:sz w:val="24"/>
          <w:szCs w:val="24"/>
          <w:lang w:val="en-US"/>
        </w:rPr>
        <w:t xml:space="preserve"> and bottles at cask </w:t>
      </w:r>
      <w:proofErr w:type="gramStart"/>
      <w:r w:rsidRPr="00DC3BAF">
        <w:rPr>
          <w:rFonts w:ascii="Times New Roman" w:hAnsi="Times New Roman" w:cs="Times New Roman"/>
          <w:sz w:val="24"/>
          <w:szCs w:val="24"/>
          <w:lang w:val="en-US"/>
        </w:rPr>
        <w:t>strength;</w:t>
      </w:r>
      <w:proofErr w:type="gramEnd"/>
    </w:p>
    <w:p w14:paraId="3F19A1B5" w14:textId="442E61A5" w:rsidR="00DC3BAF" w:rsidRPr="00DC3BAF" w:rsidRDefault="00DC3BAF" w:rsidP="00DC3B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sz w:val="24"/>
          <w:szCs w:val="24"/>
          <w:lang w:val="en-US"/>
        </w:rPr>
        <w:t>Volume 3 months, 6 months and 12 months.</w:t>
      </w:r>
    </w:p>
    <w:p w14:paraId="5571EEED" w14:textId="5267058B" w:rsidR="000F7139" w:rsidRDefault="000F71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4C7CA3" wp14:editId="42287492">
            <wp:extent cx="4280069" cy="3600000"/>
            <wp:effectExtent l="0" t="0" r="6350" b="635"/>
            <wp:docPr id="19843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1EA2" w14:textId="57E92D43" w:rsidR="009154C3" w:rsidRPr="009154C3" w:rsidRDefault="009154C3" w:rsidP="009154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Categorical</w:t>
      </w:r>
      <w:r w:rsidRPr="00915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X variables</w:t>
      </w:r>
    </w:p>
    <w:p w14:paraId="7A170C2C" w14:textId="0D04E815" w:rsidR="000F7139" w:rsidRDefault="000F71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Some variables like distillery have a high number of categories. Therefore, to reduce its cardinality, 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the categories with at least 2% of the total values were selected</w:t>
      </w:r>
      <w:r>
        <w:rPr>
          <w:rFonts w:ascii="Times New Roman" w:hAnsi="Times New Roman" w:cs="Times New Roman"/>
          <w:sz w:val="24"/>
          <w:szCs w:val="24"/>
          <w:lang w:val="en-US"/>
        </w:rPr>
        <w:t>, regarding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Pr="000F7139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Y variables.</w:t>
      </w:r>
    </w:p>
    <w:p w14:paraId="32D039DA" w14:textId="7174F462" w:rsidR="005B7088" w:rsidRDefault="005B70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708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ED03B27" wp14:editId="779E853B">
            <wp:extent cx="6645910" cy="4174490"/>
            <wp:effectExtent l="0" t="0" r="2540" b="0"/>
            <wp:docPr id="7581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6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7C92" w14:textId="16D4EF64" w:rsidR="005B7088" w:rsidRDefault="000F71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52D9E9" wp14:editId="31889D8D">
            <wp:extent cx="6645910" cy="4180205"/>
            <wp:effectExtent l="0" t="0" r="2540" b="0"/>
            <wp:docPr id="4848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1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00B" w14:textId="779CFAA9" w:rsidR="00D143F1" w:rsidRDefault="00D143F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The</w:t>
      </w:r>
      <w:r w:rsidR="00DC3BAF">
        <w:rPr>
          <w:rFonts w:ascii="Times New Roman" w:hAnsi="Times New Roman" w:cs="Times New Roman"/>
          <w:sz w:val="24"/>
          <w:szCs w:val="24"/>
          <w:lang w:val="en-US"/>
        </w:rPr>
        <w:t>ir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box plot distribution 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was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also analyzed, searching for categories with a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088">
        <w:rPr>
          <w:rFonts w:ascii="Times New Roman" w:hAnsi="Times New Roman" w:cs="Times New Roman"/>
          <w:sz w:val="24"/>
          <w:szCs w:val="24"/>
          <w:lang w:val="en-US"/>
        </w:rPr>
        <w:t>average Y variable higher/lower than the others.</w:t>
      </w:r>
    </w:p>
    <w:p w14:paraId="6DCF50E2" w14:textId="01F09C5C" w:rsidR="00D143F1" w:rsidRDefault="000F71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6AB1E69" wp14:editId="10B86C43">
            <wp:extent cx="6645910" cy="2248535"/>
            <wp:effectExtent l="0" t="0" r="2540" b="0"/>
            <wp:docPr id="123201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3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AF75" w14:textId="4E5418A4" w:rsidR="00D143F1" w:rsidRDefault="000F71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1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B4230F6" wp14:editId="04516CA9">
            <wp:extent cx="6645910" cy="2237105"/>
            <wp:effectExtent l="0" t="0" r="2540" b="0"/>
            <wp:docPr id="15602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5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1F23" w14:textId="0E7E9D3C" w:rsidR="00286F9F" w:rsidRDefault="00DC3B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chart shows that Macallan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Springbank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among the significant categories, have an average price higher than the </w:t>
      </w:r>
      <w:r>
        <w:rPr>
          <w:rFonts w:ascii="Times New Roman" w:hAnsi="Times New Roman" w:cs="Times New Roman"/>
          <w:sz w:val="24"/>
          <w:szCs w:val="24"/>
          <w:lang w:val="en-US"/>
        </w:rPr>
        <w:t>other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distilleries.</w:t>
      </w:r>
    </w:p>
    <w:p w14:paraId="6AEBFB38" w14:textId="77777777" w:rsidR="00DC3BAF" w:rsidRDefault="00DC3B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96EA31" w14:textId="6A7B13D5" w:rsidR="00286F9F" w:rsidRPr="00286F9F" w:rsidRDefault="00DC3B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 </w:t>
      </w:r>
      <w:r w:rsid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="00286F9F" w:rsidRP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>ariable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286F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normalization</w:t>
      </w:r>
    </w:p>
    <w:p w14:paraId="2202F7BB" w14:textId="4EE9C21D" w:rsidR="00D3085A" w:rsidRDefault="00D3085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Multiple Y </w:t>
      </w:r>
      <w:r w:rsidR="000E33DF">
        <w:rPr>
          <w:rFonts w:ascii="Times New Roman" w:hAnsi="Times New Roman" w:cs="Times New Roman"/>
          <w:sz w:val="24"/>
          <w:szCs w:val="24"/>
          <w:lang w:val="en-US"/>
        </w:rPr>
        <w:t>variables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were tested:</w:t>
      </w:r>
    </w:p>
    <w:p w14:paraId="67C33EEA" w14:textId="6C6E1129" w:rsidR="00D3085A" w:rsidRPr="000E33DF" w:rsidRDefault="00D3085A" w:rsidP="000E3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E33DF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</w:p>
    <w:p w14:paraId="2E9620E5" w14:textId="0C15C4ED" w:rsidR="00D3085A" w:rsidRPr="000E33DF" w:rsidRDefault="00D3085A" w:rsidP="000E3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E33DF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Pr="000E33DF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</w:p>
    <w:p w14:paraId="014B09AF" w14:textId="2CD7A3F5" w:rsidR="00D3085A" w:rsidRPr="000E33DF" w:rsidRDefault="00D3085A" w:rsidP="000E3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E33DF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per age</w:t>
      </w:r>
    </w:p>
    <w:p w14:paraId="3AC59EE3" w14:textId="7D119844" w:rsidR="00D3085A" w:rsidRPr="000E33DF" w:rsidRDefault="00D3085A" w:rsidP="000E3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33D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E33DF">
        <w:rPr>
          <w:rFonts w:ascii="Times New Roman" w:hAnsi="Times New Roman" w:cs="Times New Roman"/>
          <w:sz w:val="24"/>
          <w:szCs w:val="24"/>
          <w:lang w:val="en-US"/>
        </w:rPr>
        <w:t>nflation adjusted hammer price</w:t>
      </w:r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per </w:t>
      </w:r>
      <w:proofErr w:type="spellStart"/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>litre</w:t>
      </w:r>
      <w:proofErr w:type="spellEnd"/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of alcohol</w:t>
      </w:r>
      <w:r w:rsidR="000E33DF" w:rsidRPr="000E33DF">
        <w:rPr>
          <w:rFonts w:ascii="Times New Roman" w:hAnsi="Times New Roman" w:cs="Times New Roman"/>
          <w:sz w:val="24"/>
          <w:szCs w:val="24"/>
          <w:lang w:val="en-US"/>
        </w:rPr>
        <w:t xml:space="preserve"> per age</w:t>
      </w:r>
    </w:p>
    <w:p w14:paraId="1CEFE5DB" w14:textId="086EF7FD" w:rsidR="00286F9F" w:rsidRDefault="00D3085A" w:rsidP="00286F9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 and Box-Cox transformations were applied to evaluate the best normalization for the</w:t>
      </w:r>
      <w:r w:rsidR="000E33DF">
        <w:rPr>
          <w:rFonts w:ascii="Times New Roman" w:hAnsi="Times New Roman" w:cs="Times New Roman"/>
          <w:sz w:val="24"/>
          <w:szCs w:val="24"/>
          <w:lang w:val="en-US"/>
        </w:rPr>
        <w:t xml:space="preserve"> Y </w:t>
      </w:r>
      <w:proofErr w:type="gramStart"/>
      <w:r w:rsidR="000E33DF">
        <w:rPr>
          <w:rFonts w:ascii="Times New Roman" w:hAnsi="Times New Roman" w:cs="Times New Roman"/>
          <w:sz w:val="24"/>
          <w:szCs w:val="24"/>
          <w:lang w:val="en-US"/>
        </w:rPr>
        <w:t>variables</w:t>
      </w:r>
      <w:r w:rsidR="00286F9F">
        <w:rPr>
          <w:rFonts w:ascii="Times New Roman" w:hAnsi="Times New Roman" w:cs="Times New Roman"/>
          <w:sz w:val="24"/>
          <w:szCs w:val="24"/>
          <w:lang w:val="en-US"/>
        </w:rPr>
        <w:t>, and</w:t>
      </w:r>
      <w:proofErr w:type="gramEnd"/>
      <w:r w:rsidR="00286F9F">
        <w:rPr>
          <w:rFonts w:ascii="Times New Roman" w:hAnsi="Times New Roman" w:cs="Times New Roman"/>
          <w:sz w:val="24"/>
          <w:szCs w:val="24"/>
          <w:lang w:val="en-US"/>
        </w:rPr>
        <w:t xml:space="preserve"> evaluated through the Shapiro-Wilk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1"/>
        <w:gridCol w:w="1783"/>
        <w:gridCol w:w="3530"/>
      </w:tblGrid>
      <w:tr w:rsidR="00286F9F" w:rsidRPr="00286F9F" w14:paraId="72EDC159" w14:textId="77777777" w:rsidTr="00286F9F">
        <w:trPr>
          <w:trHeight w:val="340"/>
          <w:jc w:val="center"/>
        </w:trPr>
        <w:tc>
          <w:tcPr>
            <w:tcW w:w="0" w:type="auto"/>
            <w:vAlign w:val="center"/>
            <w:hideMark/>
          </w:tcPr>
          <w:p w14:paraId="2D432C2F" w14:textId="122C43A6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proofErr w:type="spellStart"/>
            <w:proofErr w:type="gramStart"/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02E484" w14:textId="77777777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53C78" w14:textId="77777777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</w:t>
            </w:r>
            <w:proofErr w:type="spellEnd"/>
          </w:p>
        </w:tc>
      </w:tr>
      <w:tr w:rsidR="00286F9F" w:rsidRPr="00286F9F" w14:paraId="654F2682" w14:textId="77777777" w:rsidTr="00286F9F">
        <w:trPr>
          <w:trHeight w:val="340"/>
          <w:jc w:val="center"/>
        </w:trPr>
        <w:tc>
          <w:tcPr>
            <w:tcW w:w="0" w:type="auto"/>
            <w:vAlign w:val="center"/>
            <w:hideMark/>
          </w:tcPr>
          <w:p w14:paraId="261F79E8" w14:textId="144F9789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 &gt; 0.05</w:t>
            </w:r>
          </w:p>
        </w:tc>
        <w:tc>
          <w:tcPr>
            <w:tcW w:w="0" w:type="auto"/>
            <w:vAlign w:val="center"/>
            <w:hideMark/>
          </w:tcPr>
          <w:p w14:paraId="20947573" w14:textId="200B7162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  <w:proofErr w:type="spellEnd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  <w:proofErr w:type="spellEnd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H0</w:t>
            </w:r>
          </w:p>
        </w:tc>
        <w:tc>
          <w:tcPr>
            <w:tcW w:w="0" w:type="auto"/>
            <w:vAlign w:val="center"/>
            <w:hideMark/>
          </w:tcPr>
          <w:p w14:paraId="7A6A9125" w14:textId="77777777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spellEnd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normally</w:t>
            </w:r>
            <w:proofErr w:type="spellEnd"/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distributed</w:t>
            </w:r>
            <w:proofErr w:type="spellEnd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6F9F" w:rsidRPr="00286F9F" w14:paraId="542CA94F" w14:textId="77777777" w:rsidTr="00286F9F">
        <w:trPr>
          <w:trHeight w:val="340"/>
          <w:jc w:val="center"/>
        </w:trPr>
        <w:tc>
          <w:tcPr>
            <w:tcW w:w="0" w:type="auto"/>
            <w:vAlign w:val="center"/>
            <w:hideMark/>
          </w:tcPr>
          <w:p w14:paraId="288542FD" w14:textId="2F817418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P &lt;= </w:t>
            </w:r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1B679DC2" w14:textId="437AF676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  <w:proofErr w:type="spellEnd"/>
            <w:r w:rsidRPr="00286F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6F9F">
              <w:rPr>
                <w:rFonts w:ascii="Times New Roman" w:hAnsi="Times New Roman" w:cs="Times New Roman"/>
                <w:sz w:val="24"/>
                <w:szCs w:val="24"/>
              </w:rPr>
              <w:t>H0</w:t>
            </w:r>
          </w:p>
        </w:tc>
        <w:tc>
          <w:tcPr>
            <w:tcW w:w="0" w:type="auto"/>
            <w:vAlign w:val="center"/>
            <w:hideMark/>
          </w:tcPr>
          <w:p w14:paraId="711BD7A4" w14:textId="126CB23E" w:rsidR="00286F9F" w:rsidRPr="00286F9F" w:rsidRDefault="00286F9F" w:rsidP="00286F9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6F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 is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not</w:t>
            </w:r>
            <w:r w:rsidRPr="00286F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normally distributed</w:t>
            </w:r>
            <w:r w:rsidRPr="00286F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0BA58F23" w14:textId="10A230E7" w:rsidR="000E33DF" w:rsidRDefault="00286F9F" w:rsidP="00286F9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Shapiro-Wilk test logic.</w:t>
      </w:r>
    </w:p>
    <w:p w14:paraId="2B041B40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DB2496" w14:textId="77777777" w:rsidR="00DC3BAF" w:rsidRDefault="00DC3B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091C57" w14:textId="091FA95C" w:rsidR="000E33DF" w:rsidRPr="00DC3BAF" w:rsidRDefault="00DC3B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3BA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 Relationship between Y and X variables</w:t>
      </w:r>
    </w:p>
    <w:p w14:paraId="05130C7F" w14:textId="77777777" w:rsidR="00DC3BAF" w:rsidRDefault="00DC3B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1AD72" w14:textId="77777777" w:rsidR="00DC3BAF" w:rsidRDefault="00DC3B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40150" w14:textId="77777777" w:rsidR="00DC3BAF" w:rsidRDefault="00DC3B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581AF9" w14:textId="77777777" w:rsidR="00DC3BAF" w:rsidRDefault="00DC3B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188DED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0F0BE4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0D4A7F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F4BEF0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78A224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E348BF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8721F1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45E49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1B5E4A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65D178" w14:textId="77777777" w:rsidR="000E33DF" w:rsidRDefault="000E33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4AADBE" w14:textId="77777777" w:rsidR="00D3085A" w:rsidRDefault="00D308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A29650" w14:textId="77777777" w:rsidR="00D3085A" w:rsidRPr="00D3085A" w:rsidRDefault="00D3085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3085A" w:rsidRPr="00D3085A" w:rsidSect="00D143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9E4"/>
    <w:multiLevelType w:val="hybridMultilevel"/>
    <w:tmpl w:val="71D0D0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A2468"/>
    <w:multiLevelType w:val="hybridMultilevel"/>
    <w:tmpl w:val="D18EB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865770">
    <w:abstractNumId w:val="0"/>
  </w:num>
  <w:num w:numId="2" w16cid:durableId="1169949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5A"/>
    <w:rsid w:val="000E33DF"/>
    <w:rsid w:val="000F7139"/>
    <w:rsid w:val="00286F9F"/>
    <w:rsid w:val="005B7088"/>
    <w:rsid w:val="009154C3"/>
    <w:rsid w:val="009D3898"/>
    <w:rsid w:val="00A66D1C"/>
    <w:rsid w:val="00CC71F8"/>
    <w:rsid w:val="00D143F1"/>
    <w:rsid w:val="00D3085A"/>
    <w:rsid w:val="00DC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342A"/>
  <w15:chartTrackingRefBased/>
  <w15:docId w15:val="{1D6E6472-0217-490F-B367-8CEF0032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4C3"/>
  </w:style>
  <w:style w:type="paragraph" w:styleId="Heading1">
    <w:name w:val="heading 1"/>
    <w:basedOn w:val="Normal"/>
    <w:next w:val="Normal"/>
    <w:link w:val="Heading1Char"/>
    <w:uiPriority w:val="9"/>
    <w:qFormat/>
    <w:rsid w:val="00D3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6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joaopaivaa/whisky-casks-auction-databas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286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de Paiva Marcotti</dc:creator>
  <cp:keywords/>
  <dc:description/>
  <cp:lastModifiedBy>João Vitor de Paiva Marcotti</cp:lastModifiedBy>
  <cp:revision>1</cp:revision>
  <dcterms:created xsi:type="dcterms:W3CDTF">2026-02-14T23:20:00Z</dcterms:created>
  <dcterms:modified xsi:type="dcterms:W3CDTF">2026-02-15T01:46:00Z</dcterms:modified>
</cp:coreProperties>
</file>