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0F735" w14:textId="77777777" w:rsidR="00DF0E57" w:rsidRDefault="00114AC8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UNIVERSIDADE DO OESTE DE SANTA CATARINA – UNOESC</w:t>
      </w:r>
    </w:p>
    <w:p w14:paraId="32F88A11" w14:textId="77777777" w:rsidR="00DF0E57" w:rsidRDefault="00114AC8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CIÊNCIA DA COMPUTAÇÃO</w:t>
      </w:r>
    </w:p>
    <w:p w14:paraId="03D5718A" w14:textId="77777777" w:rsidR="00DF0E57" w:rsidRDefault="00DF0E57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7179ED" w14:textId="77777777" w:rsidR="00DF0E57" w:rsidRDefault="00DF0E57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5F34D1" w14:textId="77777777" w:rsidR="00DF0E57" w:rsidRDefault="00DF0E57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7A06DA" w14:textId="77777777" w:rsidR="00DF0E57" w:rsidRDefault="00DF0E57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659344" w14:textId="2F932981" w:rsidR="00DF0E57" w:rsidRDefault="00114AC8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FABRÍCIO TOLOTTI, GABRIEL PÉRICO, LUIZ AUGUSTO E JOÃO </w:t>
      </w:r>
      <w:r w:rsidR="0074334B">
        <w:rPr>
          <w:rFonts w:ascii="Times New Roman" w:hAnsi="Times New Roman" w:cs="Times New Roman"/>
          <w:sz w:val="24"/>
          <w:szCs w:val="24"/>
        </w:rPr>
        <w:t xml:space="preserve">PAULO </w:t>
      </w:r>
      <w:r>
        <w:rPr>
          <w:rFonts w:ascii="Times New Roman" w:hAnsi="Times New Roman" w:cs="Times New Roman"/>
          <w:sz w:val="24"/>
          <w:szCs w:val="24"/>
        </w:rPr>
        <w:t>PALUDO</w:t>
      </w:r>
    </w:p>
    <w:p w14:paraId="58CF68C6" w14:textId="77777777"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F3624D" w14:textId="77777777"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0EECCE" w14:textId="77777777"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9F6398" w14:textId="77777777"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BC8002" w14:textId="77777777"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8792A2" w14:textId="77777777" w:rsidR="00DF0E57" w:rsidRDefault="00114AC8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RAILWISE</w:t>
      </w:r>
    </w:p>
    <w:p w14:paraId="65113CBF" w14:textId="77777777"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545ACE" w14:textId="77777777"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2C6E7E" w14:textId="77777777"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97D9EC" w14:textId="77777777"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902035" w14:textId="77777777"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05331" w14:textId="77777777"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F452A6" w14:textId="77777777"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136798" w14:textId="77777777"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A2263" w14:textId="77777777"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860696" w14:textId="77777777" w:rsidR="00DF0E57" w:rsidRDefault="00114AC8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Miguel do Oeste, Santa Catarina</w:t>
      </w:r>
    </w:p>
    <w:p w14:paraId="5EB75B11" w14:textId="77777777" w:rsidR="00DF0E57" w:rsidRDefault="00114AC8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</w:p>
    <w:p w14:paraId="3B2D8C51" w14:textId="504921F6" w:rsidR="00DF0E57" w:rsidRDefault="00114AC8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FABRÍCIO TOLOTTI, GABRIEL PÉRICO, LUIZ AUGUSTO E JOÃO</w:t>
      </w:r>
      <w:r w:rsidR="0074334B">
        <w:rPr>
          <w:rFonts w:ascii="Times New Roman" w:hAnsi="Times New Roman" w:cs="Times New Roman"/>
          <w:sz w:val="24"/>
          <w:szCs w:val="24"/>
        </w:rPr>
        <w:t xml:space="preserve"> PAULO</w:t>
      </w:r>
      <w:r>
        <w:rPr>
          <w:rFonts w:ascii="Times New Roman" w:hAnsi="Times New Roman" w:cs="Times New Roman"/>
          <w:sz w:val="24"/>
          <w:szCs w:val="24"/>
        </w:rPr>
        <w:t xml:space="preserve"> PALUDO</w:t>
      </w:r>
    </w:p>
    <w:p w14:paraId="5D6CE3E7" w14:textId="77777777" w:rsidR="00DF0E57" w:rsidRDefault="00DF0E57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700503" w14:textId="77777777" w:rsidR="00DF0E57" w:rsidRDefault="00DF0E57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7D13BE" w14:textId="77777777" w:rsidR="00DF0E57" w:rsidRDefault="00DF0E57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6B16B9" w14:textId="77777777" w:rsidR="00DF0E57" w:rsidRDefault="00114AC8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RAILWISE</w:t>
      </w:r>
    </w:p>
    <w:p w14:paraId="0953819D" w14:textId="77777777"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A025AC" w14:textId="77777777"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D215D2" w14:textId="77777777"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9BE711" w14:textId="77777777"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FC3F7B" w14:textId="105F9B4A" w:rsidR="00DF0E57" w:rsidRDefault="00114AC8"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Projeto de desenvolvimento de um</w:t>
      </w:r>
      <w:r w:rsidR="00810472">
        <w:rPr>
          <w:rFonts w:ascii="Times New Roman" w:hAnsi="Times New Roman"/>
          <w:sz w:val="24"/>
          <w:szCs w:val="24"/>
        </w:rPr>
        <w:t xml:space="preserve"> modelo de banco de dados para um</w:t>
      </w:r>
      <w:r>
        <w:rPr>
          <w:rFonts w:ascii="Times New Roman" w:hAnsi="Times New Roman"/>
          <w:sz w:val="24"/>
          <w:szCs w:val="24"/>
        </w:rPr>
        <w:t xml:space="preserve"> sistema </w:t>
      </w:r>
      <w:r w:rsidR="00810472"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z w:val="24"/>
          <w:szCs w:val="24"/>
        </w:rPr>
        <w:t xml:space="preserve"> gerenciamento de ferrovias cargueiras ao curso de bacharelado em Ciência da Computação da Universidade do Oeste de Santa Catarina – UNOESC.</w:t>
      </w:r>
    </w:p>
    <w:p w14:paraId="3E1C3663" w14:textId="77777777" w:rsidR="00DF0E57" w:rsidRDefault="00DF0E57"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/>
          <w:sz w:val="24"/>
          <w:szCs w:val="24"/>
        </w:rPr>
      </w:pPr>
    </w:p>
    <w:p w14:paraId="5B5F5299" w14:textId="77777777" w:rsidR="00DF0E57" w:rsidRDefault="00114AC8"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Orientador: Roberson Junior Fernandes Alves</w:t>
      </w:r>
    </w:p>
    <w:p w14:paraId="72F0A13A" w14:textId="77777777" w:rsidR="00DF0E57" w:rsidRDefault="00DF0E57"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</w:p>
    <w:p w14:paraId="1466329F" w14:textId="77777777" w:rsidR="00DF0E57" w:rsidRDefault="00DF0E57"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</w:p>
    <w:p w14:paraId="2FB0BDAD" w14:textId="77777777" w:rsidR="00DF0E57" w:rsidRDefault="00DF0E57"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</w:p>
    <w:p w14:paraId="2A696D5E" w14:textId="77777777" w:rsidR="00DF0E57" w:rsidRDefault="00DF0E57"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</w:p>
    <w:p w14:paraId="2995689F" w14:textId="77777777"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DB5B73" w14:textId="77777777"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5033C0" w14:textId="77777777"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DE38F3" w14:textId="77777777" w:rsidR="00DF0E57" w:rsidRDefault="00114AC8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Miguel do Oeste, Santa Catarina</w:t>
      </w:r>
    </w:p>
    <w:p w14:paraId="643B80D7" w14:textId="77777777" w:rsidR="00DF0E57" w:rsidRDefault="00114AC8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972136318"/>
        <w:docPartObj>
          <w:docPartGallery w:val="Table of Contents"/>
          <w:docPartUnique/>
        </w:docPartObj>
      </w:sdtPr>
      <w:sdtContent>
        <w:p w14:paraId="59CAABA5" w14:textId="77777777" w:rsidR="00DF0E57" w:rsidRDefault="00114AC8">
          <w:pPr>
            <w:pStyle w:val="CabealhodoSumrio1"/>
            <w:spacing w:line="360" w:lineRule="auto"/>
            <w:jc w:val="both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SUMÁRIO:</w:t>
          </w:r>
        </w:p>
        <w:p w14:paraId="4F27B63A" w14:textId="77777777" w:rsidR="00DF0E57" w:rsidRDefault="00DF0E57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</w:p>
        <w:p w14:paraId="4186AE61" w14:textId="77777777" w:rsidR="00DF0E57" w:rsidRDefault="00114AC8">
          <w:pPr>
            <w:pStyle w:val="Sumrio1"/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Introdução</w:t>
          </w:r>
          <w:r>
            <w:rPr>
              <w:rFonts w:ascii="Times New Roman" w:hAnsi="Times New Roman"/>
              <w:sz w:val="24"/>
              <w:szCs w:val="24"/>
            </w:rPr>
            <w:t>.....................................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3</w:t>
          </w:r>
        </w:p>
        <w:p w14:paraId="66DC9AE0" w14:textId="77777777" w:rsidR="00DF0E57" w:rsidRDefault="00114AC8">
          <w:pPr>
            <w:pStyle w:val="Sumrio1"/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Funções do Sistema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</w:t>
          </w:r>
        </w:p>
        <w:p w14:paraId="382E62D6" w14:textId="77777777" w:rsidR="00DF0E57" w:rsidRDefault="00114AC8">
          <w:pPr>
            <w:pStyle w:val="Sumrio1"/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Requisitos.....................................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</w:t>
          </w:r>
        </w:p>
        <w:p w14:paraId="66926EF3" w14:textId="77777777" w:rsidR="00DF0E57" w:rsidRDefault="00114AC8">
          <w:pPr>
            <w:pStyle w:val="Sumrio1"/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Dicionário de Dados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7</w:t>
          </w:r>
        </w:p>
        <w:p w14:paraId="1AB75DDC" w14:textId="77777777" w:rsidR="00DF0E57" w:rsidRDefault="00114AC8">
          <w:pPr>
            <w:pStyle w:val="Sumrio1"/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Modelo ER – Entidade Relacionamento.....................................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7</w:t>
          </w:r>
        </w:p>
        <w:p w14:paraId="079884E3" w14:textId="77777777" w:rsidR="00DF0E57" w:rsidRDefault="00114AC8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  <w:r>
            <w:rPr>
              <w:rFonts w:ascii="Times New Roman" w:hAnsi="Times New Roman" w:cs="Times New Roman"/>
              <w:sz w:val="24"/>
              <w:szCs w:val="24"/>
              <w:lang w:eastAsia="pt-BR"/>
            </w:rPr>
            <w:t>Scripts..........................................................................................................................................7</w:t>
          </w:r>
        </w:p>
        <w:p w14:paraId="012EA247" w14:textId="77777777" w:rsidR="00DF0E57" w:rsidRDefault="00114AC8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en-US" w:eastAsia="pt-BR"/>
            </w:rPr>
          </w:pPr>
          <w:r>
            <w:rPr>
              <w:rFonts w:ascii="Times New Roman" w:hAnsi="Times New Roman" w:cs="Times New Roman"/>
              <w:sz w:val="24"/>
              <w:szCs w:val="24"/>
              <w:lang w:eastAsia="pt-BR"/>
            </w:rPr>
            <w:t>Comandos de Consulta – Selects................................................................................................</w:t>
          </w:r>
          <w:r>
            <w:rPr>
              <w:rFonts w:ascii="Times New Roman" w:hAnsi="Times New Roman" w:cs="Times New Roman"/>
              <w:sz w:val="24"/>
              <w:szCs w:val="24"/>
              <w:lang w:val="en-US" w:eastAsia="pt-BR"/>
            </w:rPr>
            <w:t>8</w:t>
          </w:r>
        </w:p>
        <w:p w14:paraId="75143EE7" w14:textId="77777777" w:rsidR="00DF0E57" w:rsidRDefault="00114AC8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en-US" w:eastAsia="pt-BR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n-US" w:eastAsia="pt-BR"/>
            </w:rPr>
            <w:t>Anexos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eastAsia="pt-BR"/>
            </w:rPr>
            <w:t>......................................................................................................................................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n-US" w:eastAsia="pt-BR"/>
            </w:rPr>
            <w:t>10</w:t>
          </w:r>
        </w:p>
        <w:p w14:paraId="24BE1E34" w14:textId="77777777" w:rsidR="00DF0E57" w:rsidRDefault="00114AC8">
          <w:pPr>
            <w:spacing w:line="360" w:lineRule="auto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lang w:val="en-US" w:eastAsia="pt-BR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  <w:lang w:eastAsia="pt-BR"/>
            </w:rPr>
            <w:t>Conclusão.................................................................................................................................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n-US" w:eastAsia="pt-BR"/>
            </w:rPr>
            <w:t>11</w:t>
          </w:r>
        </w:p>
        <w:p w14:paraId="2C9980B1" w14:textId="77777777" w:rsidR="00DF0E57" w:rsidRDefault="00114AC8">
          <w:pPr>
            <w:spacing w:line="360" w:lineRule="auto"/>
            <w:jc w:val="both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  <w:lang w:eastAsia="pt-BR"/>
            </w:rPr>
            <w:t>Referências...............................................................................................................................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n-US" w:eastAsia="pt-BR"/>
            </w:rPr>
            <w:t>12</w:t>
          </w:r>
        </w:p>
      </w:sdtContent>
    </w:sdt>
    <w:p w14:paraId="17EACAF0" w14:textId="77777777" w:rsidR="00DF0E57" w:rsidRDefault="00114AC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5781B5A" w14:textId="77777777" w:rsidR="00DF0E57" w:rsidRDefault="00114AC8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INTRODUÇÃO</w:t>
      </w:r>
    </w:p>
    <w:p w14:paraId="0BBE0E16" w14:textId="77777777" w:rsidR="00DF0E57" w:rsidRDefault="00DF0E57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2F12EC" w14:textId="3FF0709D" w:rsidR="00DF0E57" w:rsidRDefault="00114AC8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Bem-vindo à Rail Wise, uma empresa líder no fornecimento de soluções inovadoras e abrangentes para linhas de trens. Nossa empresa é especializada em oferecer um sistema completo que aborda todos os aspectos essenciais do gerenciamento ferroviário, desde o fretamento de cargas por meio de vagões </w:t>
      </w:r>
      <w:r w:rsidR="00810472">
        <w:rPr>
          <w:rFonts w:ascii="Times New Roman" w:hAnsi="Times New Roman"/>
          <w:sz w:val="24"/>
          <w:szCs w:val="24"/>
        </w:rPr>
        <w:t xml:space="preserve">e locomotivas </w:t>
      </w:r>
      <w:r>
        <w:rPr>
          <w:rFonts w:ascii="Times New Roman" w:hAnsi="Times New Roman"/>
          <w:sz w:val="24"/>
          <w:szCs w:val="24"/>
        </w:rPr>
        <w:t xml:space="preserve">até o controle de rotas ferroviárias. </w:t>
      </w:r>
    </w:p>
    <w:p w14:paraId="49F5B2AA" w14:textId="56F649C8" w:rsidR="00DF0E57" w:rsidRDefault="008B5ACE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114AC8">
        <w:rPr>
          <w:rFonts w:ascii="Times New Roman" w:hAnsi="Times New Roman"/>
          <w:sz w:val="24"/>
          <w:szCs w:val="24"/>
        </w:rPr>
        <w:t>A Rail Wise fornece aos seus clientes a experiência e expertise em gerenciamento ferroviário, sempre empenhados em ajudar nossos clientes a alcançar a eficiência operacional, aumentando a produtividade, reduzindo os custos e garantindo maior segurança em suas operações.</w:t>
      </w:r>
    </w:p>
    <w:p w14:paraId="71D3EFCF" w14:textId="417950AD" w:rsidR="00DF0E57" w:rsidRDefault="008B5ACE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114AC8">
        <w:rPr>
          <w:rFonts w:ascii="Times New Roman" w:hAnsi="Times New Roman"/>
          <w:sz w:val="24"/>
          <w:szCs w:val="24"/>
        </w:rPr>
        <w:t>Na Rail Wise, estamos comprometidos em proporcionar aos nossos clientes uma experiência eficiente e livre de problemas, ajudando-os a otimizar suas operações ferroviárias e melhorar sua eficiência logística.</w:t>
      </w:r>
    </w:p>
    <w:p w14:paraId="6AA3C00C" w14:textId="77777777" w:rsidR="00DF0E57" w:rsidRDefault="00114A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B7D204" w14:textId="736E4BDE" w:rsidR="00DF0E57" w:rsidRDefault="00114AC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FUNÇÕES DO SISTEMA:</w:t>
      </w:r>
    </w:p>
    <w:p w14:paraId="4A00EF7E" w14:textId="0471BE2D" w:rsidR="00DF0E57" w:rsidRDefault="00114AC8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Controle de Tráfego: </w:t>
      </w:r>
      <w:r w:rsidR="008B5ACE"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ermite ao usuário controlar em tempo real as linhas dos trens, onde o mesmo também faz cálculos em tempo real para evitar conflitos de </w:t>
      </w:r>
      <w:r w:rsidR="008B5ACE">
        <w:rPr>
          <w:rFonts w:ascii="Times New Roman" w:hAnsi="Times New Roman"/>
          <w:sz w:val="24"/>
          <w:szCs w:val="24"/>
        </w:rPr>
        <w:t>trens</w:t>
      </w:r>
      <w:r>
        <w:rPr>
          <w:rFonts w:ascii="Times New Roman" w:hAnsi="Times New Roman"/>
          <w:sz w:val="24"/>
          <w:szCs w:val="24"/>
        </w:rPr>
        <w:t>, maximizando assim a segurança e organização das linhas.</w:t>
      </w:r>
    </w:p>
    <w:p w14:paraId="20F0A159" w14:textId="3483B0F1" w:rsidR="00DF0E57" w:rsidRDefault="00114AC8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Agendamento e Planejamento de Rotas: </w:t>
      </w:r>
      <w:r w:rsidR="008B5ACE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sta funcionalidade é definida ao criar uma rota, onde se adiciona o local de partida e o destino, e, logo após a data e horário previsto para saída do trem, onde o sistema irá calcular a data e hora prevista de chegada e também irá demonstrar ao usuário a melhor rota a ser feita e se há possibilidade de conflitos com outros trens.</w:t>
      </w:r>
    </w:p>
    <w:p w14:paraId="4A6A8E60" w14:textId="77E734D8" w:rsidR="00DF0E57" w:rsidRDefault="00114AC8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Gestão de Vagões e Locomotivas: </w:t>
      </w:r>
      <w:r w:rsidR="008B5ACE"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ossibilita cadastrar e gerenciar novos vagões e </w:t>
      </w:r>
      <w:r w:rsidR="008B5ACE">
        <w:rPr>
          <w:rFonts w:ascii="Times New Roman" w:hAnsi="Times New Roman"/>
          <w:sz w:val="24"/>
          <w:szCs w:val="24"/>
        </w:rPr>
        <w:t>locomotivas. E</w:t>
      </w:r>
      <w:r>
        <w:rPr>
          <w:rFonts w:ascii="Times New Roman" w:hAnsi="Times New Roman"/>
          <w:sz w:val="24"/>
          <w:szCs w:val="24"/>
        </w:rPr>
        <w:t>s</w:t>
      </w:r>
      <w:r w:rsidR="008B5ACE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e cadastro é necessário para realizar uma contratação de carga, onde só se pode atribuir vagões e trens a rotas caso estes já </w:t>
      </w:r>
      <w:r w:rsidR="005F5A97">
        <w:rPr>
          <w:rFonts w:ascii="Times New Roman" w:hAnsi="Times New Roman"/>
          <w:sz w:val="24"/>
          <w:szCs w:val="24"/>
        </w:rPr>
        <w:t>estejam</w:t>
      </w:r>
      <w:r>
        <w:rPr>
          <w:rFonts w:ascii="Times New Roman" w:hAnsi="Times New Roman"/>
          <w:sz w:val="24"/>
          <w:szCs w:val="24"/>
        </w:rPr>
        <w:t xml:space="preserve"> cadastrados. Aqui também ocorre a vinculação dos trens as cargas, onde é definido que um determinado trem efetuará o transporte de determinados vagões.</w:t>
      </w:r>
    </w:p>
    <w:p w14:paraId="74E4D7CE" w14:textId="49382853" w:rsidR="00DF0E57" w:rsidRDefault="00114AC8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Gestão de Carga: </w:t>
      </w:r>
      <w:r w:rsidR="008B5ACE"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icam armazenados nesse local informações sobre as cargas que estão sendo ou serão transportadas, esta funcionalidade também controla o peso de cada vagão e a capacidade do trem, para que todos os limites de capacidade sejam respeitados.</w:t>
      </w:r>
    </w:p>
    <w:p w14:paraId="0A37FF5D" w14:textId="3C0810D1" w:rsidR="00DF0E57" w:rsidRDefault="00114AC8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Gestão de Manutenção: </w:t>
      </w:r>
      <w:r w:rsidR="008B5ACE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ontrola todas as manutenções que estão ocorrendo ou ocorrerão na ferrovia</w:t>
      </w:r>
      <w:r w:rsidR="005F5A97">
        <w:rPr>
          <w:rFonts w:ascii="Times New Roman" w:hAnsi="Times New Roman"/>
          <w:sz w:val="24"/>
          <w:szCs w:val="24"/>
        </w:rPr>
        <w:t>, nos trens ou nos vagões</w:t>
      </w:r>
      <w:r>
        <w:rPr>
          <w:rFonts w:ascii="Times New Roman" w:hAnsi="Times New Roman"/>
          <w:sz w:val="24"/>
          <w:szCs w:val="24"/>
        </w:rPr>
        <w:t>. Permite ao usuário agendar manutenções preventivas e controlar as linhas e os custos das manutenções.</w:t>
      </w:r>
    </w:p>
    <w:p w14:paraId="1991FFFA" w14:textId="6E8A5DE4" w:rsidR="00DF0E57" w:rsidRDefault="00114AC8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Gestão de Funcionários: </w:t>
      </w:r>
      <w:r w:rsidR="008B5ACE"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ermite controlar quais funcionários trabalham em uma estação ou em um trem, e também definir as liberações que cada um vai ter dentro de sistema com base no cargo que o mesmo possui.</w:t>
      </w:r>
    </w:p>
    <w:p w14:paraId="24334A46" w14:textId="64F650B1" w:rsidR="008B5ACE" w:rsidRDefault="008B5ACE" w:rsidP="008B5AC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0E0D20F" w14:textId="77777777" w:rsidR="008B5ACE" w:rsidRDefault="008B5ACE" w:rsidP="008B5AC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5B3ACBF" w14:textId="77777777" w:rsidR="008B5ACE" w:rsidRDefault="008B5ACE" w:rsidP="008B5AC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C3FFD0C" w14:textId="77777777" w:rsidR="008B5ACE" w:rsidRDefault="008B5ACE" w:rsidP="008B5AC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E9AE077" w14:textId="77777777" w:rsidR="008B5ACE" w:rsidRDefault="008B5ACE" w:rsidP="008B5AC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4DA075D" w14:textId="77777777" w:rsidR="008B5ACE" w:rsidRDefault="008B5ACE" w:rsidP="008B5AC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D104FCD" w14:textId="77777777" w:rsidR="008B5ACE" w:rsidRDefault="008B5ACE" w:rsidP="008B5AC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8E8E2BA" w14:textId="77777777" w:rsidR="008B5ACE" w:rsidRDefault="008B5ACE" w:rsidP="008B5AC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DF4CD21" w14:textId="77777777" w:rsidR="008B5ACE" w:rsidRPr="008B5ACE" w:rsidRDefault="008B5ACE" w:rsidP="008B5AC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115D278" w14:textId="77777777" w:rsidR="00DF0E57" w:rsidRDefault="00DF0E57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38055C" w14:textId="77777777" w:rsidR="00DF0E57" w:rsidRDefault="00DF0E57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26401" w14:textId="77777777" w:rsidR="00DF0E57" w:rsidRDefault="00114AC8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REQUISITOS</w:t>
      </w:r>
    </w:p>
    <w:p w14:paraId="5D333C13" w14:textId="77777777" w:rsidR="00DF0E57" w:rsidRDefault="00114AC8">
      <w:p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-&gt; Requisitos funcionais:</w:t>
      </w:r>
    </w:p>
    <w:p w14:paraId="11948A35" w14:textId="77777777" w:rsidR="00DF0E57" w:rsidRDefault="00114AC8">
      <w:pPr>
        <w:numPr>
          <w:ilvl w:val="0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O sistema deve fornecer quanto tempo em média uma </w:t>
      </w:r>
      <w:r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locomotiva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leva para percorrer uma rota.</w:t>
      </w:r>
    </w:p>
    <w:p w14:paraId="0A86DCE9" w14:textId="179D87DD" w:rsidR="00DF0E57" w:rsidRDefault="00114AC8">
      <w:pPr>
        <w:numPr>
          <w:ilvl w:val="0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O sistema deve salvar </w:t>
      </w:r>
      <w:r w:rsidR="005F5A97">
        <w:rPr>
          <w:rFonts w:ascii="Times New Roman" w:eastAsia="Times New Roman" w:hAnsi="Times New Roman"/>
          <w:sz w:val="24"/>
          <w:szCs w:val="24"/>
          <w:lang w:eastAsia="pt-BR"/>
        </w:rPr>
        <w:t xml:space="preserve">quais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rotas foram percorridas por cada locomotiva e quando.</w:t>
      </w:r>
    </w:p>
    <w:p w14:paraId="72D59F52" w14:textId="77777777" w:rsidR="00DF0E57" w:rsidRDefault="00114AC8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 sistema deve ser capaz de armazenar todas as rotas existentes, que conectam diferentes estações.</w:t>
      </w:r>
    </w:p>
    <w:p w14:paraId="084E1457" w14:textId="64D4FF10" w:rsidR="00DF0E57" w:rsidRDefault="00114AC8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 sistema deve calcular e disponibilizar a distância total de uma rota específica</w:t>
      </w:r>
      <w:r w:rsidR="005F5A97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14:paraId="366EF159" w14:textId="77777777" w:rsidR="00DF0E57" w:rsidRDefault="00114AC8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Agendar rotas que acontecerão: O sistema deve permitir o agendamento de viagens.</w:t>
      </w:r>
    </w:p>
    <w:p w14:paraId="592DAF75" w14:textId="77777777" w:rsidR="00DF0E57" w:rsidRDefault="00114AC8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A relação de viagens deve incluir informações essenciais, como a origem e o destino da viagem, indicando os locais envolvidos. Além disso, deve conter dados e horários agendados para cada viagem, permitindo um controle adequado do cronograma de transporte.</w:t>
      </w:r>
    </w:p>
    <w:p w14:paraId="48B10A53" w14:textId="2E3BF927" w:rsidR="00DF0E57" w:rsidRDefault="00114AC8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val="en-US" w:eastAsia="pt-BR"/>
        </w:rPr>
        <w:t>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sistema deve controlar quais vagões e locomotivas vão para cada viagem</w:t>
      </w:r>
      <w:r w:rsidR="00275991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14:paraId="4AE5DE6E" w14:textId="5B5A9282" w:rsidR="00DF0E57" w:rsidRDefault="00114AC8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 sistema deve permitir o registro dos tipos de vagões</w:t>
      </w:r>
      <w:r w:rsidR="005F5A97">
        <w:rPr>
          <w:rFonts w:ascii="Times New Roman" w:eastAsia="Times New Roman" w:hAnsi="Times New Roman"/>
          <w:sz w:val="24"/>
          <w:szCs w:val="24"/>
          <w:lang w:eastAsia="pt-BR"/>
        </w:rPr>
        <w:t xml:space="preserve"> que serão usados para o transporte das cargas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14:paraId="6F92F85A" w14:textId="77777777" w:rsidR="00DF0E57" w:rsidRDefault="00114AC8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Deve permitir alocar vagões para viagens específicas</w:t>
      </w:r>
      <w:r>
        <w:rPr>
          <w:rFonts w:ascii="Times New Roman" w:eastAsia="Times New Roman" w:hAnsi="Times New Roman"/>
          <w:sz w:val="24"/>
          <w:szCs w:val="24"/>
          <w:lang w:val="en-US" w:eastAsia="pt-BR"/>
        </w:rPr>
        <w:t>.</w:t>
      </w:r>
    </w:p>
    <w:p w14:paraId="744E7F17" w14:textId="77777777" w:rsidR="00DF0E57" w:rsidRDefault="00114AC8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Deve permitir controlar os vagões vazios que não estão sendo utilizados e estão parados nas estações/pátios.</w:t>
      </w:r>
    </w:p>
    <w:p w14:paraId="026E92DD" w14:textId="29BF62BF" w:rsidR="00DF0E57" w:rsidRDefault="00114AC8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Atribuir locomotivas a viagens específicas</w:t>
      </w:r>
      <w:r w:rsidR="00275991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14:paraId="6704E55A" w14:textId="77777777" w:rsidR="00DF0E57" w:rsidRDefault="00114AC8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 sistema deve possibilitar manter e atualizar informações relativas às capacidades e atributos das locomotivas, como potência e força.</w:t>
      </w:r>
    </w:p>
    <w:p w14:paraId="41DF88F6" w14:textId="2275D17E" w:rsidR="00DF0E57" w:rsidRDefault="00114AC8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 sistema deve</w:t>
      </w:r>
      <w:r w:rsidR="00275991">
        <w:rPr>
          <w:rFonts w:ascii="Times New Roman" w:eastAsia="Times New Roman" w:hAnsi="Times New Roman"/>
          <w:sz w:val="24"/>
          <w:szCs w:val="24"/>
          <w:lang w:eastAsia="pt-BR"/>
        </w:rPr>
        <w:t xml:space="preserve"> armazenar e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fornecer a data de fabricação da locomotiva</w:t>
      </w:r>
      <w:r w:rsidR="00275991">
        <w:rPr>
          <w:rFonts w:ascii="Times New Roman" w:eastAsia="Times New Roman" w:hAnsi="Times New Roman"/>
          <w:sz w:val="24"/>
          <w:szCs w:val="24"/>
          <w:lang w:eastAsia="pt-BR"/>
        </w:rPr>
        <w:t xml:space="preserve"> quando necessário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14:paraId="379618FD" w14:textId="77777777" w:rsidR="00DF0E57" w:rsidRDefault="00114AC8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Deve registrar informações sobre os tipos de cargas transportadas.</w:t>
      </w:r>
    </w:p>
    <w:p w14:paraId="144970AA" w14:textId="77777777" w:rsidR="00DF0E57" w:rsidRDefault="00114AC8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O sistema deve monitorar o peso da carga em cada vagão e locomotiva para garantir que os limites de capacidade sejam respeitados.</w:t>
      </w:r>
    </w:p>
    <w:p w14:paraId="6073D98F" w14:textId="12F91BF6" w:rsidR="00DF0E57" w:rsidRDefault="00114AC8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Deve gerenciar</w:t>
      </w:r>
      <w:r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 e permitir agendar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manutenções que foram</w:t>
      </w:r>
      <w:r>
        <w:rPr>
          <w:rFonts w:ascii="Times New Roman" w:eastAsia="Times New Roman" w:hAnsi="Times New Roman"/>
          <w:sz w:val="24"/>
          <w:szCs w:val="24"/>
          <w:lang w:val="en-US" w:eastAsia="pt-BR"/>
        </w:rPr>
        <w:t>, estão sendo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ou serão realizadas</w:t>
      </w:r>
      <w:r w:rsidR="00275991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 </w:t>
      </w:r>
      <w:r w:rsidR="00275991">
        <w:rPr>
          <w:rFonts w:ascii="Times New Roman" w:eastAsia="Times New Roman" w:hAnsi="Times New Roman"/>
          <w:sz w:val="24"/>
          <w:szCs w:val="24"/>
          <w:lang w:val="en-US" w:eastAsia="pt-BR"/>
        </w:rPr>
        <w:t>a</w:t>
      </w:r>
      <w:r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ssim como guardar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informações sobre o que foi feito em uma manutenção e custo da mesma.</w:t>
      </w:r>
    </w:p>
    <w:p w14:paraId="576E3ECE" w14:textId="77777777" w:rsidR="00DF0E57" w:rsidRDefault="00114AC8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 sistema deve permitir gerenciar quais funcionários trabalham em uma estação ou foram / irão em uma viagem.</w:t>
      </w:r>
    </w:p>
    <w:p w14:paraId="1012EE95" w14:textId="77777777" w:rsidR="00275991" w:rsidRPr="00275991" w:rsidRDefault="00114AC8" w:rsidP="00275991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Deve ser possível determinar </w:t>
      </w:r>
      <w:r>
        <w:rPr>
          <w:rFonts w:ascii="Times New Roman" w:eastAsia="Times New Roman" w:hAnsi="Times New Roman"/>
          <w:sz w:val="24"/>
          <w:szCs w:val="24"/>
          <w:lang w:val="en-US" w:eastAsia="pt-BR"/>
        </w:rPr>
        <w:t>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275991">
        <w:rPr>
          <w:rFonts w:ascii="Times New Roman" w:eastAsia="Times New Roman" w:hAnsi="Times New Roman"/>
          <w:sz w:val="24"/>
          <w:szCs w:val="24"/>
          <w:lang w:eastAsia="pt-BR"/>
        </w:rPr>
        <w:t>cargo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ou função dos funcionários.</w:t>
      </w:r>
    </w:p>
    <w:p w14:paraId="566E9E7A" w14:textId="77777777" w:rsidR="00275991" w:rsidRPr="00275991" w:rsidRDefault="00275991" w:rsidP="00275991">
      <w:pPr>
        <w:shd w:val="clear" w:color="auto" w:fill="FFFFFF" w:themeFill="background1"/>
        <w:tabs>
          <w:tab w:val="left" w:pos="420"/>
        </w:tabs>
        <w:spacing w:after="240" w:line="36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DA5D79B" w14:textId="7C096920" w:rsidR="00DF0E57" w:rsidRDefault="00114AC8" w:rsidP="00275991">
      <w:pPr>
        <w:shd w:val="clear" w:color="auto" w:fill="FFFFFF" w:themeFill="background1"/>
        <w:spacing w:after="240" w:line="36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-&gt; Requisitos não funcionais:</w:t>
      </w:r>
    </w:p>
    <w:p w14:paraId="7E4D0722" w14:textId="77777777" w:rsidR="00DF0E57" w:rsidRDefault="00114AC8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Quantidade mínima de carga para viagem viável: O sistema deve determinar a quantidade mínima de carga necessária para que uma viagem seja considerada viável, garantindo a eficiência logística e evitando viagens com pouca carga.</w:t>
      </w:r>
    </w:p>
    <w:p w14:paraId="6C179B89" w14:textId="77777777" w:rsidR="00DF0E57" w:rsidRDefault="00114AC8">
      <w:pPr>
        <w:numPr>
          <w:ilvl w:val="0"/>
          <w:numId w:val="2"/>
        </w:num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Deve funcionar em aplicativo Mobile / Web.</w:t>
      </w:r>
    </w:p>
    <w:p w14:paraId="60B6BE18" w14:textId="77777777" w:rsidR="00DF0E57" w:rsidRDefault="00DF0E57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DA78B23" w14:textId="77777777" w:rsidR="00DF0E57" w:rsidRDefault="00DF0E57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FA34AE8" w14:textId="77777777" w:rsidR="00275991" w:rsidRDefault="00275991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7A4B0B" w14:textId="77777777" w:rsidR="00275991" w:rsidRDefault="00275991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F91B78B" w14:textId="77777777" w:rsidR="00DF0E57" w:rsidRDefault="00DF0E57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143B5D0A" w14:textId="77777777" w:rsidR="00DF0E57" w:rsidRDefault="00DF0E57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446D00C1" w14:textId="77777777" w:rsidR="00DF0E57" w:rsidRDefault="00DF0E57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24C2C7D4" w14:textId="77777777" w:rsidR="00DF0E57" w:rsidRDefault="00DF0E57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5F78D014" w14:textId="77777777" w:rsidR="00DF0E57" w:rsidRDefault="00DF0E57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38D374B8" w14:textId="79275BE2" w:rsidR="00DF0E57" w:rsidRDefault="00114AC8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Dicion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á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rio de dados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: </w:t>
      </w:r>
      <w:r w:rsidR="003C2ED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isponibilizado no Anexo 01 no fim do documento.</w:t>
      </w:r>
    </w:p>
    <w:p w14:paraId="23318E70" w14:textId="323953DE" w:rsidR="00DF0E57" w:rsidRDefault="00114AC8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Modelo ER (Entidade Relacionamento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): </w:t>
      </w:r>
      <w:r w:rsidR="003C2ED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isponibilizado no Anexo 02</w:t>
      </w:r>
      <w:r w:rsidR="005F5A9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no fim do documento.</w:t>
      </w:r>
    </w:p>
    <w:p w14:paraId="3F321F20" w14:textId="04B5493D" w:rsidR="00DF0E57" w:rsidRDefault="00114AC8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SCRIPTS: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 </w:t>
      </w:r>
      <w:r w:rsidR="003C2ED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isponibilizados no Anexo 03</w:t>
      </w:r>
      <w:r w:rsidR="005F5A9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no fim do documento.</w:t>
      </w:r>
    </w:p>
    <w:p w14:paraId="00E0F08F" w14:textId="77777777" w:rsidR="00DF0E57" w:rsidRDefault="00114AC8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 w:type="page"/>
      </w:r>
    </w:p>
    <w:p w14:paraId="507960EF" w14:textId="521B1084" w:rsidR="00DF0E57" w:rsidRDefault="00114AC8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Comandos de consulta </w:t>
      </w:r>
      <w:r w:rsidR="00AB5F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–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Selects</w:t>
      </w:r>
      <w:r w:rsidR="00AB5F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(Relatórios)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5B889980" w14:textId="77777777" w:rsidR="00DF0E57" w:rsidRDefault="00114AC8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/>
          <w:sz w:val="24"/>
          <w:szCs w:val="24"/>
        </w:rPr>
        <w:t>Relação com código da locomotiva, capacidade de carga máxima. Relacionar locomotivas fabricadas a partir de 1990. Ordene o relatório da locomotiva com maior capacidade para a locomotiva com menor capacidade.</w:t>
      </w:r>
    </w:p>
    <w:p w14:paraId="3EC73C18" w14:textId="77777777" w:rsidR="00AB5F16" w:rsidRPr="00AB5F16" w:rsidRDefault="00AB5F16" w:rsidP="00AB5F16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AB5F16">
        <w:rPr>
          <w:rFonts w:ascii="Times New Roman" w:hAnsi="Times New Roman"/>
          <w:sz w:val="24"/>
          <w:szCs w:val="24"/>
        </w:rPr>
        <w:t xml:space="preserve">SELECT l.id_locomotiva "ID", </w:t>
      </w:r>
      <w:proofErr w:type="gramStart"/>
      <w:r w:rsidRPr="00AB5F16">
        <w:rPr>
          <w:rFonts w:ascii="Times New Roman" w:hAnsi="Times New Roman"/>
          <w:sz w:val="24"/>
          <w:szCs w:val="24"/>
        </w:rPr>
        <w:t>l.tx</w:t>
      </w:r>
      <w:proofErr w:type="gramEnd"/>
      <w:r w:rsidRPr="00AB5F16">
        <w:rPr>
          <w:rFonts w:ascii="Times New Roman" w:hAnsi="Times New Roman"/>
          <w:sz w:val="24"/>
          <w:szCs w:val="24"/>
        </w:rPr>
        <w:t>_modelo "Modelo" , l.vl_capacidadecarga "Capacidade de carga", l.an_anofabricacao "Ano de fabricação"</w:t>
      </w:r>
    </w:p>
    <w:p w14:paraId="7C592FF2" w14:textId="77777777" w:rsidR="00AB5F16" w:rsidRPr="00AB5F16" w:rsidRDefault="00AB5F16" w:rsidP="00AB5F16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AB5F16">
        <w:rPr>
          <w:rFonts w:ascii="Times New Roman" w:hAnsi="Times New Roman"/>
          <w:sz w:val="24"/>
          <w:szCs w:val="24"/>
        </w:rPr>
        <w:t>FROM locomotiva l</w:t>
      </w:r>
    </w:p>
    <w:p w14:paraId="04913ED8" w14:textId="77777777" w:rsidR="00AB5F16" w:rsidRPr="00AB5F16" w:rsidRDefault="00AB5F16" w:rsidP="00AB5F16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AB5F16">
        <w:rPr>
          <w:rFonts w:ascii="Times New Roman" w:hAnsi="Times New Roman"/>
          <w:sz w:val="24"/>
          <w:szCs w:val="24"/>
        </w:rPr>
        <w:t>WHERE l.an_anofabricacao &gt;= 1990</w:t>
      </w:r>
    </w:p>
    <w:p w14:paraId="7DDA6B91" w14:textId="5324958C" w:rsidR="00703897" w:rsidRDefault="00AB5F16" w:rsidP="00AB5F16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AB5F16">
        <w:rPr>
          <w:rFonts w:ascii="Times New Roman" w:hAnsi="Times New Roman"/>
          <w:sz w:val="24"/>
          <w:szCs w:val="24"/>
        </w:rPr>
        <w:t>ORDER BY l.vl_capacidadecarga DESC;</w:t>
      </w:r>
    </w:p>
    <w:p w14:paraId="71F3CA24" w14:textId="77777777" w:rsidR="00AB5F16" w:rsidRDefault="00AB5F16" w:rsidP="00703897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</w:p>
    <w:p w14:paraId="3F5DA352" w14:textId="77777777" w:rsidR="00703897" w:rsidRPr="00703897" w:rsidRDefault="00114AC8" w:rsidP="00703897">
      <w:pPr>
        <w:shd w:val="clear" w:color="auto" w:fill="FFFFFF" w:themeFill="background1"/>
        <w:spacing w:before="60" w:after="100" w:afterAutospacing="1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 xml:space="preserve">Relação de </w:t>
      </w:r>
      <w:proofErr w:type="gramStart"/>
      <w:r>
        <w:rPr>
          <w:rFonts w:ascii="Times New Roman" w:hAnsi="Times New Roman"/>
          <w:sz w:val="24"/>
          <w:szCs w:val="24"/>
        </w:rPr>
        <w:t>viagem(</w:t>
      </w:r>
      <w:proofErr w:type="gramEnd"/>
      <w:r>
        <w:rPr>
          <w:rFonts w:ascii="Times New Roman" w:hAnsi="Times New Roman"/>
          <w:sz w:val="24"/>
          <w:szCs w:val="24"/>
        </w:rPr>
        <w:t>origem, destino, data e horário) realizadas em 2023. Ordene o relatório da viagem mais antiga para a mais recente.</w:t>
      </w:r>
    </w:p>
    <w:p w14:paraId="29E70A0E" w14:textId="77777777" w:rsidR="00AB5F16" w:rsidRPr="00AB5F16" w:rsidRDefault="00AB5F16" w:rsidP="00AB5F16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AB5F16">
        <w:rPr>
          <w:rFonts w:ascii="Times New Roman" w:hAnsi="Times New Roman"/>
          <w:sz w:val="24"/>
          <w:szCs w:val="24"/>
        </w:rPr>
        <w:t xml:space="preserve">SELECT </w:t>
      </w:r>
      <w:proofErr w:type="gramStart"/>
      <w:r w:rsidRPr="00AB5F16">
        <w:rPr>
          <w:rFonts w:ascii="Times New Roman" w:hAnsi="Times New Roman"/>
          <w:sz w:val="24"/>
          <w:szCs w:val="24"/>
        </w:rPr>
        <w:t>origem.tx</w:t>
      </w:r>
      <w:proofErr w:type="gramEnd"/>
      <w:r w:rsidRPr="00AB5F16">
        <w:rPr>
          <w:rFonts w:ascii="Times New Roman" w:hAnsi="Times New Roman"/>
          <w:sz w:val="24"/>
          <w:szCs w:val="24"/>
        </w:rPr>
        <w:t>_nome estacao_origem, origem.tx_cidade cidade_origem,</w:t>
      </w:r>
    </w:p>
    <w:p w14:paraId="1F79898A" w14:textId="77777777" w:rsidR="00AB5F16" w:rsidRPr="00AB5F16" w:rsidRDefault="00AB5F16" w:rsidP="00AB5F16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AB5F16">
        <w:rPr>
          <w:rFonts w:ascii="Times New Roman" w:hAnsi="Times New Roman"/>
          <w:sz w:val="24"/>
          <w:szCs w:val="24"/>
        </w:rPr>
        <w:t>destino.tx</w:t>
      </w:r>
      <w:proofErr w:type="gramEnd"/>
      <w:r w:rsidRPr="00AB5F16">
        <w:rPr>
          <w:rFonts w:ascii="Times New Roman" w:hAnsi="Times New Roman"/>
          <w:sz w:val="24"/>
          <w:szCs w:val="24"/>
        </w:rPr>
        <w:t xml:space="preserve">_nome estacao_destino, destino.tx_cidade cidade_destino, </w:t>
      </w:r>
    </w:p>
    <w:p w14:paraId="149E2D6E" w14:textId="77777777" w:rsidR="00AB5F16" w:rsidRPr="00AB5F16" w:rsidRDefault="00AB5F16" w:rsidP="00AB5F16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AB5F16">
        <w:rPr>
          <w:rFonts w:ascii="Times New Roman" w:hAnsi="Times New Roman"/>
          <w:sz w:val="24"/>
          <w:szCs w:val="24"/>
        </w:rPr>
        <w:t xml:space="preserve">v.dt_momentosaida data_saida, </w:t>
      </w:r>
      <w:proofErr w:type="gramStart"/>
      <w:r w:rsidRPr="00AB5F16">
        <w:rPr>
          <w:rFonts w:ascii="Times New Roman" w:hAnsi="Times New Roman"/>
          <w:sz w:val="24"/>
          <w:szCs w:val="24"/>
        </w:rPr>
        <w:t>v.dt</w:t>
      </w:r>
      <w:proofErr w:type="gramEnd"/>
      <w:r w:rsidRPr="00AB5F16">
        <w:rPr>
          <w:rFonts w:ascii="Times New Roman" w:hAnsi="Times New Roman"/>
          <w:sz w:val="24"/>
          <w:szCs w:val="24"/>
        </w:rPr>
        <w:t>_momentochegada data_chegada</w:t>
      </w:r>
    </w:p>
    <w:p w14:paraId="13419494" w14:textId="77777777" w:rsidR="00AB5F16" w:rsidRPr="00AB5F16" w:rsidRDefault="00AB5F16" w:rsidP="00AB5F16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AB5F16">
        <w:rPr>
          <w:rFonts w:ascii="Times New Roman" w:hAnsi="Times New Roman"/>
          <w:sz w:val="24"/>
          <w:szCs w:val="24"/>
        </w:rPr>
        <w:t>FROM viagem v</w:t>
      </w:r>
    </w:p>
    <w:p w14:paraId="55EDAD68" w14:textId="77777777" w:rsidR="00AB5F16" w:rsidRPr="00AB5F16" w:rsidRDefault="00AB5F16" w:rsidP="00AB5F16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AB5F16">
        <w:rPr>
          <w:rFonts w:ascii="Times New Roman" w:hAnsi="Times New Roman"/>
          <w:sz w:val="24"/>
          <w:szCs w:val="24"/>
        </w:rPr>
        <w:t xml:space="preserve">INNER JOIN </w:t>
      </w:r>
      <w:proofErr w:type="gramStart"/>
      <w:r w:rsidRPr="00AB5F16">
        <w:rPr>
          <w:rFonts w:ascii="Times New Roman" w:hAnsi="Times New Roman"/>
          <w:sz w:val="24"/>
          <w:szCs w:val="24"/>
        </w:rPr>
        <w:t>rota r</w:t>
      </w:r>
      <w:proofErr w:type="gramEnd"/>
      <w:r w:rsidRPr="00AB5F16">
        <w:rPr>
          <w:rFonts w:ascii="Times New Roman" w:hAnsi="Times New Roman"/>
          <w:sz w:val="24"/>
          <w:szCs w:val="24"/>
        </w:rPr>
        <w:t xml:space="preserve"> ON r.id_rota = v.cd_rota</w:t>
      </w:r>
    </w:p>
    <w:p w14:paraId="1A225F1A" w14:textId="77777777" w:rsidR="00AB5F16" w:rsidRPr="00AB5F16" w:rsidRDefault="00AB5F16" w:rsidP="00AB5F16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AB5F16">
        <w:rPr>
          <w:rFonts w:ascii="Times New Roman" w:hAnsi="Times New Roman"/>
          <w:sz w:val="24"/>
          <w:szCs w:val="24"/>
        </w:rPr>
        <w:t xml:space="preserve">INNER JOIN estacao origem ON origem.id_estacao = r.cd_estacaoorigem </w:t>
      </w:r>
    </w:p>
    <w:p w14:paraId="33A726A3" w14:textId="77777777" w:rsidR="00AB5F16" w:rsidRPr="00AB5F16" w:rsidRDefault="00AB5F16" w:rsidP="00AB5F16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AB5F16">
        <w:rPr>
          <w:rFonts w:ascii="Times New Roman" w:hAnsi="Times New Roman"/>
          <w:sz w:val="24"/>
          <w:szCs w:val="24"/>
        </w:rPr>
        <w:t>INNER JOIN estacao destino ON destino.id_estacao = r.cd_estacaodestino</w:t>
      </w:r>
    </w:p>
    <w:p w14:paraId="2E820BEA" w14:textId="77777777" w:rsidR="00AB5F16" w:rsidRPr="00AB5F16" w:rsidRDefault="00AB5F16" w:rsidP="00AB5F16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AB5F16">
        <w:rPr>
          <w:rFonts w:ascii="Times New Roman" w:hAnsi="Times New Roman"/>
          <w:sz w:val="24"/>
          <w:szCs w:val="24"/>
        </w:rPr>
        <w:t xml:space="preserve">WHERE </w:t>
      </w:r>
      <w:proofErr w:type="gramStart"/>
      <w:r w:rsidRPr="00AB5F16">
        <w:rPr>
          <w:rFonts w:ascii="Times New Roman" w:hAnsi="Times New Roman"/>
          <w:sz w:val="24"/>
          <w:szCs w:val="24"/>
        </w:rPr>
        <w:t>EXTRACT(</w:t>
      </w:r>
      <w:proofErr w:type="gramEnd"/>
      <w:r w:rsidRPr="00AB5F16">
        <w:rPr>
          <w:rFonts w:ascii="Times New Roman" w:hAnsi="Times New Roman"/>
          <w:sz w:val="24"/>
          <w:szCs w:val="24"/>
        </w:rPr>
        <w:t>'year' FROM v.dt_momentosaida) = 2023</w:t>
      </w:r>
    </w:p>
    <w:p w14:paraId="51E91999" w14:textId="4E0FDB89" w:rsidR="00AB5F16" w:rsidRDefault="00AB5F16" w:rsidP="00AB5F16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AB5F16">
        <w:rPr>
          <w:rFonts w:ascii="Times New Roman" w:hAnsi="Times New Roman"/>
          <w:sz w:val="24"/>
          <w:szCs w:val="24"/>
        </w:rPr>
        <w:t xml:space="preserve">ORDER BY </w:t>
      </w:r>
      <w:proofErr w:type="gramStart"/>
      <w:r w:rsidRPr="00AB5F16">
        <w:rPr>
          <w:rFonts w:ascii="Times New Roman" w:hAnsi="Times New Roman"/>
          <w:sz w:val="24"/>
          <w:szCs w:val="24"/>
        </w:rPr>
        <w:t>v.dt</w:t>
      </w:r>
      <w:proofErr w:type="gramEnd"/>
      <w:r w:rsidRPr="00AB5F16">
        <w:rPr>
          <w:rFonts w:ascii="Times New Roman" w:hAnsi="Times New Roman"/>
          <w:sz w:val="24"/>
          <w:szCs w:val="24"/>
        </w:rPr>
        <w:t>_momentosaida ASC;</w:t>
      </w:r>
    </w:p>
    <w:p w14:paraId="4F565C23" w14:textId="77777777" w:rsidR="00AB5F16" w:rsidRDefault="00AB5F16" w:rsidP="00AB5F16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</w:p>
    <w:p w14:paraId="56D1965F" w14:textId="77777777" w:rsidR="00703897" w:rsidRPr="00703897" w:rsidRDefault="00703897" w:rsidP="00703897">
      <w:pPr>
        <w:shd w:val="clear" w:color="auto" w:fill="FFFFFF" w:themeFill="background1"/>
        <w:spacing w:before="60" w:after="100" w:afterAutospacing="1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- </w:t>
      </w:r>
      <w:r w:rsidRPr="00703897">
        <w:rPr>
          <w:rFonts w:ascii="Times New Roman" w:hAnsi="Times New Roman"/>
          <w:sz w:val="24"/>
          <w:szCs w:val="24"/>
        </w:rPr>
        <w:t>Relação dos top 10 destinos com mai</w:t>
      </w:r>
      <w:r>
        <w:rPr>
          <w:rFonts w:ascii="Times New Roman" w:hAnsi="Times New Roman"/>
          <w:sz w:val="24"/>
          <w:szCs w:val="24"/>
        </w:rPr>
        <w:t>s cargas transportadas em 2022;</w:t>
      </w:r>
    </w:p>
    <w:p w14:paraId="61D0594E" w14:textId="77777777" w:rsidR="006416C4" w:rsidRPr="006416C4" w:rsidRDefault="006416C4" w:rsidP="006416C4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6416C4">
        <w:rPr>
          <w:rFonts w:ascii="Times New Roman" w:hAnsi="Times New Roman"/>
          <w:sz w:val="24"/>
          <w:szCs w:val="24"/>
        </w:rPr>
        <w:t xml:space="preserve">SELECT count(c.id_carga) qtd_carga, </w:t>
      </w:r>
      <w:proofErr w:type="gramStart"/>
      <w:r w:rsidRPr="006416C4">
        <w:rPr>
          <w:rFonts w:ascii="Times New Roman" w:hAnsi="Times New Roman"/>
          <w:sz w:val="24"/>
          <w:szCs w:val="24"/>
        </w:rPr>
        <w:t>destino.tx</w:t>
      </w:r>
      <w:proofErr w:type="gramEnd"/>
      <w:r w:rsidRPr="006416C4">
        <w:rPr>
          <w:rFonts w:ascii="Times New Roman" w:hAnsi="Times New Roman"/>
          <w:sz w:val="24"/>
          <w:szCs w:val="24"/>
        </w:rPr>
        <w:t>_nome estacao, destino.tx_cidade cidade</w:t>
      </w:r>
    </w:p>
    <w:p w14:paraId="10FEEA58" w14:textId="77777777" w:rsidR="006416C4" w:rsidRPr="006416C4" w:rsidRDefault="006416C4" w:rsidP="006416C4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6416C4">
        <w:rPr>
          <w:rFonts w:ascii="Times New Roman" w:hAnsi="Times New Roman"/>
          <w:sz w:val="24"/>
          <w:szCs w:val="24"/>
        </w:rPr>
        <w:t>FROM carga c</w:t>
      </w:r>
    </w:p>
    <w:p w14:paraId="1E70DFC1" w14:textId="77777777" w:rsidR="006416C4" w:rsidRPr="006416C4" w:rsidRDefault="006416C4" w:rsidP="006416C4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6416C4">
        <w:rPr>
          <w:rFonts w:ascii="Times New Roman" w:hAnsi="Times New Roman"/>
          <w:sz w:val="24"/>
          <w:szCs w:val="24"/>
        </w:rPr>
        <w:t xml:space="preserve">INNER JOIN viagemvagao vv ON vv.cd_carga = c.id_carga </w:t>
      </w:r>
    </w:p>
    <w:p w14:paraId="6B44A1EA" w14:textId="77777777" w:rsidR="006416C4" w:rsidRPr="006416C4" w:rsidRDefault="006416C4" w:rsidP="006416C4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6416C4">
        <w:rPr>
          <w:rFonts w:ascii="Times New Roman" w:hAnsi="Times New Roman"/>
          <w:sz w:val="24"/>
          <w:szCs w:val="24"/>
        </w:rPr>
        <w:t xml:space="preserve">INNER JOIN viagem v ON v.id_viagem = vv.cd_viagem </w:t>
      </w:r>
    </w:p>
    <w:p w14:paraId="43046DB1" w14:textId="77777777" w:rsidR="006416C4" w:rsidRPr="006416C4" w:rsidRDefault="006416C4" w:rsidP="006416C4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6416C4">
        <w:rPr>
          <w:rFonts w:ascii="Times New Roman" w:hAnsi="Times New Roman"/>
          <w:sz w:val="24"/>
          <w:szCs w:val="24"/>
        </w:rPr>
        <w:t xml:space="preserve">INNER JOIN </w:t>
      </w:r>
      <w:proofErr w:type="gramStart"/>
      <w:r w:rsidRPr="006416C4">
        <w:rPr>
          <w:rFonts w:ascii="Times New Roman" w:hAnsi="Times New Roman"/>
          <w:sz w:val="24"/>
          <w:szCs w:val="24"/>
        </w:rPr>
        <w:t>rota r</w:t>
      </w:r>
      <w:proofErr w:type="gramEnd"/>
      <w:r w:rsidRPr="006416C4">
        <w:rPr>
          <w:rFonts w:ascii="Times New Roman" w:hAnsi="Times New Roman"/>
          <w:sz w:val="24"/>
          <w:szCs w:val="24"/>
        </w:rPr>
        <w:t xml:space="preserve"> ON r.id_rota = v.cd_rota </w:t>
      </w:r>
    </w:p>
    <w:p w14:paraId="1BF0F77E" w14:textId="77777777" w:rsidR="006416C4" w:rsidRPr="006416C4" w:rsidRDefault="006416C4" w:rsidP="006416C4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6416C4">
        <w:rPr>
          <w:rFonts w:ascii="Times New Roman" w:hAnsi="Times New Roman"/>
          <w:sz w:val="24"/>
          <w:szCs w:val="24"/>
        </w:rPr>
        <w:t>INNER JOIN estacao destino ON destino.id_estacao = r.cd_estacaodestino</w:t>
      </w:r>
    </w:p>
    <w:p w14:paraId="06536E99" w14:textId="77777777" w:rsidR="006416C4" w:rsidRPr="006416C4" w:rsidRDefault="006416C4" w:rsidP="006416C4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6416C4">
        <w:rPr>
          <w:rFonts w:ascii="Times New Roman" w:hAnsi="Times New Roman"/>
          <w:sz w:val="24"/>
          <w:szCs w:val="24"/>
        </w:rPr>
        <w:t xml:space="preserve">WHERE </w:t>
      </w:r>
      <w:proofErr w:type="gramStart"/>
      <w:r w:rsidRPr="006416C4">
        <w:rPr>
          <w:rFonts w:ascii="Times New Roman" w:hAnsi="Times New Roman"/>
          <w:sz w:val="24"/>
          <w:szCs w:val="24"/>
        </w:rPr>
        <w:t>EXTRACT(</w:t>
      </w:r>
      <w:proofErr w:type="gramEnd"/>
      <w:r w:rsidRPr="006416C4">
        <w:rPr>
          <w:rFonts w:ascii="Times New Roman" w:hAnsi="Times New Roman"/>
          <w:sz w:val="24"/>
          <w:szCs w:val="24"/>
        </w:rPr>
        <w:t>'year' FROM v.dt_momentosaida) = 2022</w:t>
      </w:r>
    </w:p>
    <w:p w14:paraId="49C6A48B" w14:textId="77777777" w:rsidR="006416C4" w:rsidRPr="006416C4" w:rsidRDefault="006416C4" w:rsidP="006416C4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6416C4">
        <w:rPr>
          <w:rFonts w:ascii="Times New Roman" w:hAnsi="Times New Roman"/>
          <w:sz w:val="24"/>
          <w:szCs w:val="24"/>
        </w:rPr>
        <w:t>GROUP BY destino.id_estacao</w:t>
      </w:r>
    </w:p>
    <w:p w14:paraId="64A354D7" w14:textId="77777777" w:rsidR="006416C4" w:rsidRPr="006416C4" w:rsidRDefault="006416C4" w:rsidP="006416C4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6416C4">
        <w:rPr>
          <w:rFonts w:ascii="Times New Roman" w:hAnsi="Times New Roman"/>
          <w:sz w:val="24"/>
          <w:szCs w:val="24"/>
        </w:rPr>
        <w:t>ORDER BY 1 DESC</w:t>
      </w:r>
    </w:p>
    <w:p w14:paraId="56BAFA69" w14:textId="68FAAEF8" w:rsidR="00AB5F16" w:rsidRDefault="006416C4" w:rsidP="006416C4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6416C4">
        <w:rPr>
          <w:rFonts w:ascii="Times New Roman" w:hAnsi="Times New Roman"/>
          <w:sz w:val="24"/>
          <w:szCs w:val="24"/>
        </w:rPr>
        <w:t>LIMIT 10;</w:t>
      </w:r>
    </w:p>
    <w:p w14:paraId="0213650F" w14:textId="77777777" w:rsidR="006416C4" w:rsidRDefault="006416C4" w:rsidP="006416C4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</w:p>
    <w:p w14:paraId="55273AB8" w14:textId="77777777" w:rsidR="00DF0E57" w:rsidRDefault="00114AC8" w:rsidP="00703897">
      <w:pPr>
        <w:shd w:val="clear" w:color="auto" w:fill="FFFFFF" w:themeFill="background1"/>
        <w:spacing w:before="60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Relação das viagens, a quantidade de carga total e o valor total(R$). Relacionar somente viagens com valores totais superiores a R$ 4500, realizadas entre 2010 e 2021. Ordene o relatório da viagem com maior valor para a viagem com menor valor.</w:t>
      </w:r>
    </w:p>
    <w:p w14:paraId="6C43401A" w14:textId="77777777" w:rsidR="006416C4" w:rsidRPr="006416C4" w:rsidRDefault="006416C4" w:rsidP="006416C4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416C4">
        <w:rPr>
          <w:rFonts w:ascii="Times New Roman" w:eastAsia="Times New Roman" w:hAnsi="Times New Roman"/>
          <w:sz w:val="24"/>
          <w:szCs w:val="24"/>
          <w:lang w:eastAsia="pt-BR"/>
        </w:rPr>
        <w:t xml:space="preserve">SELECT v.id_viagem, SUM(v3.vl_peso) qtd_carga, </w:t>
      </w:r>
      <w:proofErr w:type="gramStart"/>
      <w:r w:rsidRPr="006416C4">
        <w:rPr>
          <w:rFonts w:ascii="Times New Roman" w:eastAsia="Times New Roman" w:hAnsi="Times New Roman"/>
          <w:sz w:val="24"/>
          <w:szCs w:val="24"/>
          <w:lang w:eastAsia="pt-BR"/>
        </w:rPr>
        <w:t>SUM(</w:t>
      </w:r>
      <w:proofErr w:type="gramEnd"/>
      <w:r w:rsidRPr="006416C4">
        <w:rPr>
          <w:rFonts w:ascii="Times New Roman" w:eastAsia="Times New Roman" w:hAnsi="Times New Roman"/>
          <w:sz w:val="24"/>
          <w:szCs w:val="24"/>
          <w:lang w:eastAsia="pt-BR"/>
        </w:rPr>
        <w:t>r.vl_distancia * v2.vl_custoporkm) valor_total, TO_CHAR(v.dt_momentosaida, 'DD-MM-YYYY') data_viagem</w:t>
      </w:r>
    </w:p>
    <w:p w14:paraId="6AFF0893" w14:textId="77777777" w:rsidR="006416C4" w:rsidRPr="006416C4" w:rsidRDefault="006416C4" w:rsidP="006416C4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416C4">
        <w:rPr>
          <w:rFonts w:ascii="Times New Roman" w:eastAsia="Times New Roman" w:hAnsi="Times New Roman"/>
          <w:sz w:val="24"/>
          <w:szCs w:val="24"/>
          <w:lang w:eastAsia="pt-BR"/>
        </w:rPr>
        <w:t>FROM viagem v</w:t>
      </w:r>
    </w:p>
    <w:p w14:paraId="54F8D53B" w14:textId="77777777" w:rsidR="006416C4" w:rsidRPr="006416C4" w:rsidRDefault="006416C4" w:rsidP="006416C4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416C4">
        <w:rPr>
          <w:rFonts w:ascii="Times New Roman" w:eastAsia="Times New Roman" w:hAnsi="Times New Roman"/>
          <w:sz w:val="24"/>
          <w:szCs w:val="24"/>
          <w:lang w:eastAsia="pt-BR"/>
        </w:rPr>
        <w:t xml:space="preserve">INNER JOIN </w:t>
      </w:r>
      <w:proofErr w:type="gramStart"/>
      <w:r w:rsidRPr="006416C4">
        <w:rPr>
          <w:rFonts w:ascii="Times New Roman" w:eastAsia="Times New Roman" w:hAnsi="Times New Roman"/>
          <w:sz w:val="24"/>
          <w:szCs w:val="24"/>
          <w:lang w:eastAsia="pt-BR"/>
        </w:rPr>
        <w:t>rota r</w:t>
      </w:r>
      <w:proofErr w:type="gramEnd"/>
      <w:r w:rsidRPr="006416C4">
        <w:rPr>
          <w:rFonts w:ascii="Times New Roman" w:eastAsia="Times New Roman" w:hAnsi="Times New Roman"/>
          <w:sz w:val="24"/>
          <w:szCs w:val="24"/>
          <w:lang w:eastAsia="pt-BR"/>
        </w:rPr>
        <w:t xml:space="preserve"> ON r.id_rota = v.cd_rota</w:t>
      </w:r>
    </w:p>
    <w:p w14:paraId="69190C93" w14:textId="77777777" w:rsidR="006416C4" w:rsidRPr="006416C4" w:rsidRDefault="006416C4" w:rsidP="006416C4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416C4">
        <w:rPr>
          <w:rFonts w:ascii="Times New Roman" w:eastAsia="Times New Roman" w:hAnsi="Times New Roman"/>
          <w:sz w:val="24"/>
          <w:szCs w:val="24"/>
          <w:lang w:eastAsia="pt-BR"/>
        </w:rPr>
        <w:t>INNER JOIN viagemvagao v2 ON v2.cd_viagem = v.id_viagem</w:t>
      </w:r>
    </w:p>
    <w:p w14:paraId="010462EF" w14:textId="77777777" w:rsidR="006416C4" w:rsidRPr="006416C4" w:rsidRDefault="006416C4" w:rsidP="006416C4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416C4">
        <w:rPr>
          <w:rFonts w:ascii="Times New Roman" w:eastAsia="Times New Roman" w:hAnsi="Times New Roman"/>
          <w:sz w:val="24"/>
          <w:szCs w:val="24"/>
          <w:lang w:eastAsia="pt-BR"/>
        </w:rPr>
        <w:t>INNER JOIN vagao v3 ON v3.id_vagao = v2.cd_vagao</w:t>
      </w:r>
    </w:p>
    <w:p w14:paraId="20542426" w14:textId="77777777" w:rsidR="006416C4" w:rsidRPr="006416C4" w:rsidRDefault="006416C4" w:rsidP="006416C4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416C4">
        <w:rPr>
          <w:rFonts w:ascii="Times New Roman" w:eastAsia="Times New Roman" w:hAnsi="Times New Roman"/>
          <w:sz w:val="24"/>
          <w:szCs w:val="24"/>
          <w:lang w:eastAsia="pt-BR"/>
        </w:rPr>
        <w:t xml:space="preserve">WHERE </w:t>
      </w:r>
      <w:proofErr w:type="gramStart"/>
      <w:r w:rsidRPr="006416C4">
        <w:rPr>
          <w:rFonts w:ascii="Times New Roman" w:eastAsia="Times New Roman" w:hAnsi="Times New Roman"/>
          <w:sz w:val="24"/>
          <w:szCs w:val="24"/>
          <w:lang w:eastAsia="pt-BR"/>
        </w:rPr>
        <w:t>EXTRACT(</w:t>
      </w:r>
      <w:proofErr w:type="gramEnd"/>
      <w:r w:rsidRPr="006416C4">
        <w:rPr>
          <w:rFonts w:ascii="Times New Roman" w:eastAsia="Times New Roman" w:hAnsi="Times New Roman"/>
          <w:sz w:val="24"/>
          <w:szCs w:val="24"/>
          <w:lang w:eastAsia="pt-BR"/>
        </w:rPr>
        <w:t>'Year' FROM v.dt_momentosaida) BETWEEN 2010 AND 2021</w:t>
      </w:r>
    </w:p>
    <w:p w14:paraId="56FB778F" w14:textId="77777777" w:rsidR="006416C4" w:rsidRPr="006416C4" w:rsidRDefault="006416C4" w:rsidP="006416C4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416C4"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GROUP BY v.id_viagem</w:t>
      </w:r>
    </w:p>
    <w:p w14:paraId="08267F4F" w14:textId="77777777" w:rsidR="006416C4" w:rsidRPr="006416C4" w:rsidRDefault="006416C4" w:rsidP="006416C4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416C4">
        <w:rPr>
          <w:rFonts w:ascii="Times New Roman" w:eastAsia="Times New Roman" w:hAnsi="Times New Roman"/>
          <w:sz w:val="24"/>
          <w:szCs w:val="24"/>
          <w:lang w:eastAsia="pt-BR"/>
        </w:rPr>
        <w:t xml:space="preserve">HAVING </w:t>
      </w:r>
      <w:proofErr w:type="gramStart"/>
      <w:r w:rsidRPr="006416C4">
        <w:rPr>
          <w:rFonts w:ascii="Times New Roman" w:eastAsia="Times New Roman" w:hAnsi="Times New Roman"/>
          <w:sz w:val="24"/>
          <w:szCs w:val="24"/>
          <w:lang w:eastAsia="pt-BR"/>
        </w:rPr>
        <w:t>SUM(</w:t>
      </w:r>
      <w:proofErr w:type="gramEnd"/>
      <w:r w:rsidRPr="006416C4">
        <w:rPr>
          <w:rFonts w:ascii="Times New Roman" w:eastAsia="Times New Roman" w:hAnsi="Times New Roman"/>
          <w:sz w:val="24"/>
          <w:szCs w:val="24"/>
          <w:lang w:eastAsia="pt-BR"/>
        </w:rPr>
        <w:t>r.vl_distancia * v2.vl_custoporkm) &gt; 4500</w:t>
      </w:r>
    </w:p>
    <w:p w14:paraId="1325814B" w14:textId="298D937F" w:rsidR="00DF0E57" w:rsidRDefault="006416C4" w:rsidP="006416C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16C4">
        <w:rPr>
          <w:rFonts w:ascii="Times New Roman" w:eastAsia="Times New Roman" w:hAnsi="Times New Roman"/>
          <w:sz w:val="24"/>
          <w:szCs w:val="24"/>
          <w:lang w:eastAsia="pt-BR"/>
        </w:rPr>
        <w:t>ORDER BY valor_total DESC;</w:t>
      </w:r>
      <w:r w:rsidRPr="006416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114AC8"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20DDE63A" w14:textId="77777777" w:rsidR="00DF0E57" w:rsidRDefault="00114AC8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lastRenderedPageBreak/>
        <w:t>ANEXOS</w:t>
      </w:r>
    </w:p>
    <w:p w14:paraId="7BD5F996" w14:textId="202DD1D9" w:rsidR="00DF0E57" w:rsidRDefault="00391305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9130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ANEXO 01 (</w:t>
      </w:r>
      <w:r w:rsidRPr="00391305">
        <w:rPr>
          <w:rFonts w:ascii="Times New Roman" w:eastAsia="Times New Roman" w:hAnsi="Times New Roman" w:cs="Times New Roman"/>
          <w:sz w:val="24"/>
          <w:szCs w:val="24"/>
          <w:lang w:eastAsia="pt-BR"/>
        </w:rPr>
        <w:t>Dicion</w:t>
      </w:r>
      <w:r w:rsidRPr="0039130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á</w:t>
      </w:r>
      <w:r w:rsidRPr="00391305">
        <w:rPr>
          <w:rFonts w:ascii="Times New Roman" w:eastAsia="Times New Roman" w:hAnsi="Times New Roman" w:cs="Times New Roman"/>
          <w:sz w:val="24"/>
          <w:szCs w:val="24"/>
          <w:lang w:eastAsia="pt-BR"/>
        </w:rPr>
        <w:t>rio de dados</w:t>
      </w:r>
      <w:r w:rsidRPr="003913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)</w:t>
      </w:r>
      <w:r w:rsidRPr="0039130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: localizado dentro do GitHub Em: </w:t>
      </w:r>
      <w:r w:rsidRPr="00391305">
        <w:rPr>
          <w:rFonts w:ascii="Times New Roman" w:eastAsia="Times New Roman" w:hAnsi="Times New Roman"/>
          <w:sz w:val="24"/>
          <w:szCs w:val="24"/>
          <w:lang w:val="en-US" w:eastAsia="pt-BR"/>
        </w:rPr>
        <w:t>https://github.com/joaopaludo/RailWise/blob/main/docs/Dicionario%20de%20dados.pdf</w:t>
      </w:r>
    </w:p>
    <w:p w14:paraId="5AD4EA60" w14:textId="5E972D8A" w:rsidR="00DF0E57" w:rsidRPr="00391305" w:rsidRDefault="00114AC8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ANEXO 02 (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Modelo ER (Entidade Relacionamento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)):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 </w:t>
      </w:r>
      <w:r w:rsidR="003913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ocalizado dentro do GitHub Em:</w:t>
      </w:r>
      <w:r w:rsidR="0039130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="00391305" w:rsidRPr="0039130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https://github.com/joaopaludo/RailWise/blob/main/docs/img/railwise_diagram.png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39130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 xml:space="preserve">ou em: </w:t>
      </w:r>
      <w:r w:rsidR="0039130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>
        <w:rPr>
          <w:rFonts w:ascii="Times New Roman" w:eastAsia="Times New Roman" w:hAnsi="Times New Roman"/>
          <w:sz w:val="24"/>
          <w:szCs w:val="24"/>
          <w:lang w:val="en-US" w:eastAsia="pt-BR"/>
        </w:rPr>
        <w:t>https://drive.google.com/file/d/1LBKVQRPrkTmD-oIts0ntpA35ROGOFLHv/view?usp=sharing</w:t>
      </w:r>
    </w:p>
    <w:p w14:paraId="35303A85" w14:textId="6782FD87" w:rsidR="00DF0E57" w:rsidRDefault="00114AC8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ANEXO 03 (SCRIPTS): </w:t>
      </w:r>
      <w:r w:rsidR="0039130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ocalizado dentro do GitHub Em: </w:t>
      </w:r>
      <w:r>
        <w:rPr>
          <w:rFonts w:ascii="Times New Roman" w:eastAsia="Times New Roman" w:hAnsi="Times New Roman"/>
          <w:sz w:val="24"/>
          <w:szCs w:val="24"/>
          <w:lang w:val="en-US" w:eastAsia="pt-BR"/>
        </w:rPr>
        <w:t>https://github.com/joaopaludo/RailWise/blob/main/scripts/script_criacao_railwise.sql</w:t>
      </w:r>
    </w:p>
    <w:p w14:paraId="1641CB66" w14:textId="77777777" w:rsidR="00DF0E57" w:rsidRDefault="00DF0E5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24BBAD" w14:textId="77777777" w:rsidR="00DF0E57" w:rsidRDefault="00114AC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 w:type="page"/>
      </w:r>
    </w:p>
    <w:p w14:paraId="1D40E1D2" w14:textId="77777777" w:rsidR="00DF0E57" w:rsidRDefault="00114AC8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CONCLUSÃO</w:t>
      </w:r>
    </w:p>
    <w:p w14:paraId="5D24066F" w14:textId="359E8CDB" w:rsidR="00DF0E57" w:rsidRDefault="00114AC8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No desenvolvimento do banco de dados da RailWise, concluímos que não há como criar um bom banco de dados funcional, sem ter um levantamento completo e detalhado dos requisitos. </w:t>
      </w:r>
      <w:r w:rsidR="0039130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Destacamos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também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importância </w:t>
      </w:r>
      <w:r w:rsidR="0039130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da correta definição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das relações entre tabelas, uma vez que, em caso de erros, </w:t>
      </w:r>
      <w:r w:rsidR="0039130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todas as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funcionalidades do banco de dados</w:t>
      </w:r>
      <w:r w:rsidR="0039130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e do sistema podem ser comprometidas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. Sem o levantamento completo e detalhado dos requisitos e funcionalidades do banco de dados, percebeu-se que há dificuldade em criar material, e também elaborar um banco de dados de boa qualidade. Como nenhum membro da equipe possuía de fato experiência prática com a área </w:t>
      </w:r>
      <w:r w:rsidR="0039130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escolhida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e nenhum contato </w:t>
      </w:r>
      <w:r w:rsidR="0039130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experiente no assunto que o trabalho trata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para esclarecer dúvidas diretamente, em alguns momentos foi difícil determinar quais atribuições</w:t>
      </w:r>
      <w:r w:rsidR="0039130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 banco deveria ou não possuir.</w:t>
      </w:r>
    </w:p>
    <w:p w14:paraId="4A17C5A9" w14:textId="219023B4" w:rsidR="00DF0E57" w:rsidRDefault="00114AC8" w:rsidP="00391305">
      <w:pPr>
        <w:shd w:val="clear" w:color="auto" w:fill="FFFFFF" w:themeFill="background1"/>
        <w:spacing w:before="60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Acreditamos que cumprimos nosso principal objetivo </w:t>
      </w:r>
      <w:r w:rsidR="0039130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com o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trabalho, o qual era aprender </w:t>
      </w:r>
      <w:r w:rsidR="0039130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e adquirir experiência quanto a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como criar um bom banco de dados funcional de forma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evitar possíveis problemas no funcionamento do banco de dados</w:t>
      </w:r>
      <w:r w:rsidR="0039130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e do sistema que o utiliza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14:paraId="0D06CF78" w14:textId="77777777" w:rsidR="00DF0E57" w:rsidRDefault="00DF0E57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5951F7B9" w14:textId="77777777" w:rsidR="00DF0E57" w:rsidRDefault="00114AC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 w:type="page"/>
      </w:r>
    </w:p>
    <w:p w14:paraId="389958D6" w14:textId="77777777" w:rsidR="00DF0E57" w:rsidRDefault="00114AC8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REFERÊNCIAS:</w:t>
      </w:r>
    </w:p>
    <w:p w14:paraId="6DF1E168" w14:textId="217DC85A" w:rsidR="00DF0E57" w:rsidRDefault="00114AC8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Boletim de Logística -  A Retomada dos Investimentos Ferroviários para Aumentar a Eficiência da Matriz de Transportes</w:t>
      </w:r>
      <w:r>
        <w:rPr>
          <w:rFonts w:ascii="Times New Roman" w:eastAsia="Times New Roman" w:hAnsi="Times New Roman"/>
          <w:b/>
          <w:bCs/>
          <w:sz w:val="24"/>
          <w:szCs w:val="24"/>
          <w:lang w:val="en-US" w:eastAsia="pt-BR"/>
        </w:rPr>
        <w:t>.</w:t>
      </w:r>
      <w:r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 2021. Disponível </w:t>
      </w:r>
      <w:r w:rsidR="006A0CDB">
        <w:rPr>
          <w:rFonts w:ascii="Times New Roman" w:eastAsia="Times New Roman" w:hAnsi="Times New Roman"/>
          <w:sz w:val="24"/>
          <w:szCs w:val="24"/>
          <w:lang w:val="en-US" w:eastAsia="pt-BR"/>
        </w:rPr>
        <w:t>e</w:t>
      </w:r>
      <w:r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m: </w:t>
      </w:r>
      <w:hyperlink r:id="rId8" w:history="1">
        <w:r w:rsidR="006A0CDB" w:rsidRPr="006A0CDB">
          <w:t xml:space="preserve"> </w:t>
        </w:r>
        <w:r w:rsidR="006A0CDB" w:rsidRPr="006A0CDB">
          <w:rPr>
            <w:rStyle w:val="Hyperlink"/>
            <w:rFonts w:ascii="Times New Roman" w:eastAsia="Times New Roman" w:hAnsi="Times New Roman"/>
            <w:sz w:val="24"/>
            <w:szCs w:val="24"/>
            <w:lang w:val="en-US" w:eastAsia="pt-BR"/>
          </w:rPr>
          <w:t>https</w:t>
        </w:r>
        <w:r w:rsidR="006A0CDB" w:rsidRPr="006A0CDB">
          <w:rPr>
            <w:rStyle w:val="Hyperlink"/>
            <w:rFonts w:ascii="Times New Roman" w:eastAsia="Times New Roman" w:hAnsi="Times New Roman"/>
            <w:sz w:val="24"/>
            <w:szCs w:val="24"/>
            <w:lang w:val="en-US" w:eastAsia="pt-BR"/>
          </w:rPr>
          <w:t>:</w:t>
        </w:r>
        <w:r w:rsidR="006A0CDB" w:rsidRPr="006A0CDB">
          <w:rPr>
            <w:rStyle w:val="Hyperlink"/>
            <w:rFonts w:ascii="Times New Roman" w:eastAsia="Times New Roman" w:hAnsi="Times New Roman"/>
            <w:sz w:val="24"/>
            <w:szCs w:val="24"/>
            <w:lang w:val="en-US" w:eastAsia="pt-BR"/>
          </w:rPr>
          <w:t>//ontl.epl.gov.br/wp-content/uploads/2021/04/Setor-Ferroviario-Brasileiro-1.pdf</w:t>
        </w:r>
        <w:r>
          <w:rPr>
            <w:rStyle w:val="Hyperlink"/>
            <w:rFonts w:ascii="Times New Roman" w:eastAsia="Times New Roman" w:hAnsi="Times New Roman"/>
            <w:sz w:val="24"/>
            <w:szCs w:val="24"/>
            <w:lang w:val="en-US" w:eastAsia="pt-BR"/>
          </w:rPr>
          <w:t>.</w:t>
        </w:r>
      </w:hyperlink>
      <w:r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 Acesso em: 01 jul. 2023.</w:t>
      </w:r>
    </w:p>
    <w:p w14:paraId="3162FC58" w14:textId="77777777" w:rsidR="006A0CDB" w:rsidRDefault="006A0C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74F63F1B" w14:textId="37F59816" w:rsidR="00DF0E57" w:rsidRPr="006A0CDB" w:rsidRDefault="00114AC8">
      <w:pPr>
        <w:spacing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 w:eastAsia="pt-BR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pt-BR"/>
        </w:rPr>
        <w:t>SISTEMA DE APOIO AO PLANEJAMENTO E GERENCIAMENTO DA</w:t>
      </w:r>
      <w:r w:rsidR="006A0CDB">
        <w:rPr>
          <w:rFonts w:ascii="Times New Roman" w:eastAsia="Times New Roman" w:hAnsi="Times New Roman"/>
          <w:b/>
          <w:bCs/>
          <w:sz w:val="24"/>
          <w:szCs w:val="24"/>
          <w:lang w:val="en-US" w:eastAsia="pt-BR"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  <w:lang w:val="en-US" w:eastAsia="pt-BR"/>
        </w:rPr>
        <w:t>OPERAÇÃO DO TRANSPORTE FERROVIÁRIO DE CARGA.</w:t>
      </w:r>
      <w:r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 1993. Disponível </w:t>
      </w:r>
      <w:r w:rsidR="006A0CDB">
        <w:rPr>
          <w:rFonts w:ascii="Times New Roman" w:eastAsia="Times New Roman" w:hAnsi="Times New Roman"/>
          <w:sz w:val="24"/>
          <w:szCs w:val="24"/>
          <w:lang w:val="en-US" w:eastAsia="pt-BR"/>
        </w:rPr>
        <w:t>e</w:t>
      </w:r>
      <w:r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m: </w:t>
      </w:r>
      <w:hyperlink r:id="rId9" w:history="1">
        <w:r>
          <w:rPr>
            <w:rStyle w:val="Hyperlink"/>
            <w:rFonts w:ascii="Times New Roman" w:eastAsia="Times New Roman" w:hAnsi="Times New Roman"/>
            <w:sz w:val="24"/>
            <w:szCs w:val="24"/>
            <w:lang w:val="en-US" w:eastAsia="pt-BR"/>
          </w:rPr>
          <w:t>https://repositorio.ufsc.br/xmlui/bitstream/handle/123456789/75876/93253.pdf;jsessionid=1079880E00EAB9C8972CFDE2098C8DA2?sequence=1.</w:t>
        </w:r>
      </w:hyperlink>
      <w:r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 Acesso em: 01 jul. 2023.</w:t>
      </w:r>
    </w:p>
    <w:sectPr w:rsidR="00DF0E57" w:rsidRPr="006A0CDB">
      <w:footerReference w:type="default" r:id="rId10"/>
      <w:pgSz w:w="11906" w:h="16838"/>
      <w:pgMar w:top="1701" w:right="1134" w:bottom="1134" w:left="1701" w:header="708" w:footer="709" w:gutter="0"/>
      <w:pgNumType w:start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8C5F9" w14:textId="77777777" w:rsidR="00F379F2" w:rsidRDefault="00F379F2">
      <w:pPr>
        <w:spacing w:line="240" w:lineRule="auto"/>
      </w:pPr>
      <w:r>
        <w:separator/>
      </w:r>
    </w:p>
  </w:endnote>
  <w:endnote w:type="continuationSeparator" w:id="0">
    <w:p w14:paraId="4E9155F1" w14:textId="77777777" w:rsidR="00F379F2" w:rsidRDefault="00F379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0523202"/>
    </w:sdtPr>
    <w:sdtContent>
      <w:p w14:paraId="4BC36A2D" w14:textId="77777777" w:rsidR="00DF0E57" w:rsidRDefault="00114AC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6E71">
          <w:rPr>
            <w:noProof/>
          </w:rPr>
          <w:t>9</w:t>
        </w:r>
        <w:r>
          <w:fldChar w:fldCharType="end"/>
        </w:r>
      </w:p>
    </w:sdtContent>
  </w:sdt>
  <w:p w14:paraId="22CD2C06" w14:textId="77777777" w:rsidR="00DF0E57" w:rsidRDefault="00DF0E5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53058" w14:textId="77777777" w:rsidR="00F379F2" w:rsidRDefault="00F379F2">
      <w:pPr>
        <w:spacing w:after="0"/>
      </w:pPr>
      <w:r>
        <w:separator/>
      </w:r>
    </w:p>
  </w:footnote>
  <w:footnote w:type="continuationSeparator" w:id="0">
    <w:p w14:paraId="1ACE7E0D" w14:textId="77777777" w:rsidR="00F379F2" w:rsidRDefault="00F379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4D3A293"/>
    <w:multiLevelType w:val="singleLevel"/>
    <w:tmpl w:val="F4D3A29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1" w15:restartNumberingAfterBreak="0">
    <w:nsid w:val="7E8A671B"/>
    <w:multiLevelType w:val="singleLevel"/>
    <w:tmpl w:val="7E8A671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num w:numId="1" w16cid:durableId="992758779">
    <w:abstractNumId w:val="1"/>
  </w:num>
  <w:num w:numId="2" w16cid:durableId="1436052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377"/>
    <w:rsid w:val="00014AE3"/>
    <w:rsid w:val="0003421B"/>
    <w:rsid w:val="000558E5"/>
    <w:rsid w:val="00094F2E"/>
    <w:rsid w:val="00114AC8"/>
    <w:rsid w:val="00127F10"/>
    <w:rsid w:val="001379C9"/>
    <w:rsid w:val="001C1CBB"/>
    <w:rsid w:val="002514CD"/>
    <w:rsid w:val="00275991"/>
    <w:rsid w:val="0034451C"/>
    <w:rsid w:val="00391305"/>
    <w:rsid w:val="003C2ED1"/>
    <w:rsid w:val="00426FB8"/>
    <w:rsid w:val="004A27D7"/>
    <w:rsid w:val="004E305F"/>
    <w:rsid w:val="00517FE3"/>
    <w:rsid w:val="00536E71"/>
    <w:rsid w:val="005565DF"/>
    <w:rsid w:val="00582C7B"/>
    <w:rsid w:val="0058448C"/>
    <w:rsid w:val="005F12C9"/>
    <w:rsid w:val="005F5A97"/>
    <w:rsid w:val="006416C4"/>
    <w:rsid w:val="006A0CDB"/>
    <w:rsid w:val="006B02EF"/>
    <w:rsid w:val="006F2059"/>
    <w:rsid w:val="00703897"/>
    <w:rsid w:val="00717E03"/>
    <w:rsid w:val="00734E91"/>
    <w:rsid w:val="0074334B"/>
    <w:rsid w:val="00771E12"/>
    <w:rsid w:val="00777A59"/>
    <w:rsid w:val="007F4341"/>
    <w:rsid w:val="00810472"/>
    <w:rsid w:val="008413F0"/>
    <w:rsid w:val="008A3F00"/>
    <w:rsid w:val="008B08D9"/>
    <w:rsid w:val="008B5ACE"/>
    <w:rsid w:val="008E38FB"/>
    <w:rsid w:val="00982AE8"/>
    <w:rsid w:val="009A2774"/>
    <w:rsid w:val="009E4B0B"/>
    <w:rsid w:val="009E63CF"/>
    <w:rsid w:val="00A4394E"/>
    <w:rsid w:val="00A67618"/>
    <w:rsid w:val="00A93776"/>
    <w:rsid w:val="00AB5F16"/>
    <w:rsid w:val="00AC3412"/>
    <w:rsid w:val="00B24038"/>
    <w:rsid w:val="00B31E74"/>
    <w:rsid w:val="00CE2377"/>
    <w:rsid w:val="00D02191"/>
    <w:rsid w:val="00DF07AB"/>
    <w:rsid w:val="00DF0E57"/>
    <w:rsid w:val="00E32052"/>
    <w:rsid w:val="00EA2FCD"/>
    <w:rsid w:val="00F30115"/>
    <w:rsid w:val="00F379F2"/>
    <w:rsid w:val="00F414DD"/>
    <w:rsid w:val="06992182"/>
    <w:rsid w:val="18D6521D"/>
    <w:rsid w:val="1CFE4C8D"/>
    <w:rsid w:val="27944574"/>
    <w:rsid w:val="2AB22704"/>
    <w:rsid w:val="39C90E31"/>
    <w:rsid w:val="54BF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839B6"/>
  <w15:docId w15:val="{177EFBC5-78CF-4079-9E17-63E021D39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  <w:rPr>
      <w:rFonts w:eastAsiaTheme="minorEastAsia" w:cs="Times New Roman"/>
      <w:lang w:eastAsia="pt-BR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Sumrio3">
    <w:name w:val="toc 3"/>
    <w:basedOn w:val="Normal"/>
    <w:next w:val="Normal"/>
    <w:uiPriority w:val="39"/>
    <w:unhideWhenUsed/>
    <w:qFormat/>
    <w:pPr>
      <w:spacing w:after="100"/>
      <w:ind w:left="44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  <w:rPr>
      <w:rFonts w:eastAsiaTheme="minorEastAsia" w:cs="Times New Roman"/>
      <w:lang w:eastAsia="pt-BR"/>
    </w:rPr>
  </w:style>
  <w:style w:type="character" w:customStyle="1" w:styleId="pl-k">
    <w:name w:val="pl-k"/>
    <w:basedOn w:val="Fontepargpadro"/>
  </w:style>
  <w:style w:type="character" w:customStyle="1" w:styleId="pl-en">
    <w:name w:val="pl-en"/>
    <w:basedOn w:val="Fontepargpadro"/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MenoPendente1">
    <w:name w:val="Menção Pendente1"/>
    <w:basedOn w:val="Fontepargpadro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39130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A0C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hCuJqvzqSq0HZNZeYxRIbI8rKLyNXt8E.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epositorio.ufsc.br/xmlui/bitstream/handle/123456789/75876/93253.pdf;jsessionid=1079880E00EAB9C8972CFDE2098C8DA2?sequence=1.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AFDC5-760F-4CF3-9067-128BB479E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14</Pages>
  <Words>1758</Words>
  <Characters>9496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adrielgraupp0205@gmail.com</dc:creator>
  <cp:lastModifiedBy>João Paulo Gregolon Paludo</cp:lastModifiedBy>
  <cp:revision>12</cp:revision>
  <dcterms:created xsi:type="dcterms:W3CDTF">2023-07-04T00:48:00Z</dcterms:created>
  <dcterms:modified xsi:type="dcterms:W3CDTF">2023-07-04T04:45:00Z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048CF0BC11BF496DB296DEF7AAA8EE69</vt:lpwstr>
  </property>
</Properties>
</file>